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C10" w:rsidRPr="00AA1BD3" w:rsidRDefault="00A15C10" w:rsidP="00A15C10">
      <w:pPr>
        <w:tabs>
          <w:tab w:val="left" w:pos="720"/>
          <w:tab w:val="center" w:pos="4153"/>
          <w:tab w:val="right" w:pos="8306"/>
        </w:tabs>
        <w:spacing w:after="0" w:line="240" w:lineRule="auto"/>
        <w:ind w:left="2160" w:firstLine="720"/>
        <w:jc w:val="right"/>
        <w:rPr>
          <w:rFonts w:ascii="Times New Roman" w:eastAsia="Times New Roman" w:hAnsi="Times New Roman" w:cs="Times New Roman"/>
          <w:b/>
          <w:sz w:val="28"/>
          <w:szCs w:val="28"/>
          <w:lang w:eastAsia="ar-SA"/>
        </w:rPr>
      </w:pPr>
      <w:r w:rsidRPr="00AA1BD3">
        <w:rPr>
          <w:rFonts w:ascii="Times New Roman" w:eastAsia="Times New Roman" w:hAnsi="Times New Roman" w:cs="Times New Roman"/>
          <w:b/>
          <w:sz w:val="28"/>
          <w:szCs w:val="28"/>
          <w:lang w:eastAsia="ar-SA"/>
        </w:rPr>
        <w:t>APSTIPRINĀTS</w:t>
      </w:r>
    </w:p>
    <w:p w:rsidR="00A15C10" w:rsidRPr="00AA1BD3" w:rsidRDefault="00A15C10" w:rsidP="00A15C10">
      <w:pPr>
        <w:spacing w:after="0" w:line="240" w:lineRule="auto"/>
        <w:jc w:val="right"/>
        <w:rPr>
          <w:rFonts w:ascii="Times New Roman" w:eastAsia="Times New Roman" w:hAnsi="Times New Roman" w:cs="Times New Roman"/>
          <w:b/>
          <w:bCs/>
          <w:sz w:val="28"/>
          <w:szCs w:val="28"/>
        </w:rPr>
      </w:pPr>
      <w:r w:rsidRPr="00AA1BD3">
        <w:rPr>
          <w:rFonts w:ascii="Times New Roman" w:eastAsia="Times New Roman" w:hAnsi="Times New Roman" w:cs="Times New Roman"/>
          <w:b/>
          <w:sz w:val="28"/>
          <w:szCs w:val="28"/>
        </w:rPr>
        <w:t>Sabiedrības ar ierobežotu atbildību</w:t>
      </w:r>
    </w:p>
    <w:p w:rsidR="00A15C10" w:rsidRPr="00AA1BD3" w:rsidRDefault="00A15C10" w:rsidP="00A15C10">
      <w:pPr>
        <w:spacing w:after="0" w:line="240" w:lineRule="auto"/>
        <w:jc w:val="right"/>
        <w:rPr>
          <w:rFonts w:ascii="Times New Roman" w:eastAsia="Times New Roman" w:hAnsi="Times New Roman" w:cs="Times New Roman"/>
          <w:b/>
          <w:bCs/>
          <w:sz w:val="28"/>
          <w:szCs w:val="28"/>
        </w:rPr>
      </w:pPr>
      <w:r w:rsidRPr="00AA1BD3">
        <w:rPr>
          <w:rFonts w:ascii="Times New Roman" w:eastAsia="Times New Roman" w:hAnsi="Times New Roman" w:cs="Times New Roman"/>
          <w:b/>
          <w:bCs/>
          <w:sz w:val="28"/>
          <w:szCs w:val="28"/>
        </w:rPr>
        <w:t xml:space="preserve">                                                    „Labiekārtošana–D”</w:t>
      </w:r>
    </w:p>
    <w:p w:rsidR="00A15C10" w:rsidRPr="00AA1BD3" w:rsidRDefault="00A15C10" w:rsidP="00A15C10">
      <w:pPr>
        <w:spacing w:after="0" w:line="240" w:lineRule="auto"/>
        <w:jc w:val="right"/>
        <w:rPr>
          <w:rFonts w:ascii="Times New Roman" w:eastAsia="Times New Roman" w:hAnsi="Times New Roman" w:cs="Times New Roman"/>
          <w:b/>
          <w:bCs/>
          <w:sz w:val="28"/>
          <w:szCs w:val="28"/>
        </w:rPr>
      </w:pPr>
      <w:r w:rsidRPr="00AA1BD3">
        <w:rPr>
          <w:rFonts w:ascii="Times New Roman" w:eastAsia="Times New Roman" w:hAnsi="Times New Roman" w:cs="Times New Roman"/>
          <w:b/>
          <w:bCs/>
          <w:sz w:val="28"/>
          <w:szCs w:val="28"/>
        </w:rPr>
        <w:t xml:space="preserve">                                                          Iepirkuma komisijas sēdē</w:t>
      </w:r>
    </w:p>
    <w:p w:rsidR="00A15C10" w:rsidRPr="00AA1BD3" w:rsidRDefault="00A15C10" w:rsidP="00A15C10">
      <w:pPr>
        <w:spacing w:after="0" w:line="240" w:lineRule="auto"/>
        <w:jc w:val="right"/>
        <w:rPr>
          <w:rFonts w:ascii="Times New Roman" w:eastAsia="Times New Roman" w:hAnsi="Times New Roman" w:cs="Times New Roman"/>
          <w:b/>
          <w:bCs/>
          <w:sz w:val="28"/>
          <w:szCs w:val="28"/>
        </w:rPr>
      </w:pPr>
      <w:r w:rsidRPr="00AA1BD3">
        <w:rPr>
          <w:rFonts w:ascii="Times New Roman" w:eastAsia="Times New Roman" w:hAnsi="Times New Roman" w:cs="Times New Roman"/>
          <w:b/>
          <w:bCs/>
          <w:sz w:val="28"/>
          <w:szCs w:val="28"/>
        </w:rPr>
        <w:t xml:space="preserve">                                                     2017. gada </w:t>
      </w:r>
      <w:r w:rsidR="00F56459">
        <w:rPr>
          <w:rFonts w:ascii="Times New Roman" w:eastAsia="Times New Roman" w:hAnsi="Times New Roman" w:cs="Times New Roman"/>
          <w:b/>
          <w:bCs/>
          <w:sz w:val="28"/>
          <w:szCs w:val="28"/>
        </w:rPr>
        <w:t>08</w:t>
      </w:r>
      <w:r w:rsidRPr="00AA1BD3">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februārī</w:t>
      </w:r>
    </w:p>
    <w:p w:rsidR="00A15C10" w:rsidRPr="00AA1BD3" w:rsidRDefault="00A15C10" w:rsidP="00A15C10">
      <w:pPr>
        <w:spacing w:after="0" w:line="240" w:lineRule="auto"/>
        <w:jc w:val="right"/>
        <w:rPr>
          <w:rFonts w:ascii="Times New Roman" w:eastAsia="Times New Roman" w:hAnsi="Times New Roman" w:cs="Times New Roman"/>
          <w:b/>
          <w:bCs/>
          <w:sz w:val="28"/>
          <w:szCs w:val="28"/>
        </w:rPr>
      </w:pPr>
      <w:r w:rsidRPr="00AA1BD3">
        <w:rPr>
          <w:rFonts w:ascii="Times New Roman" w:eastAsia="Times New Roman" w:hAnsi="Times New Roman" w:cs="Times New Roman"/>
          <w:b/>
          <w:bCs/>
          <w:sz w:val="28"/>
          <w:szCs w:val="28"/>
        </w:rPr>
        <w:t xml:space="preserve">   Iepirkuma komisijas priekšsēdētājs</w:t>
      </w:r>
    </w:p>
    <w:p w:rsidR="00A15C10" w:rsidRPr="00AA1BD3" w:rsidRDefault="00A15C10" w:rsidP="00A15C10">
      <w:pPr>
        <w:spacing w:after="0" w:line="240" w:lineRule="auto"/>
        <w:jc w:val="right"/>
        <w:rPr>
          <w:rFonts w:ascii="Times New Roman" w:eastAsia="Times New Roman" w:hAnsi="Times New Roman" w:cs="Times New Roman"/>
          <w:b/>
          <w:bCs/>
          <w:sz w:val="28"/>
          <w:szCs w:val="28"/>
        </w:rPr>
      </w:pPr>
    </w:p>
    <w:p w:rsidR="00A15C10" w:rsidRPr="00AA1BD3" w:rsidRDefault="00A15C10" w:rsidP="00A15C10">
      <w:pPr>
        <w:spacing w:after="0" w:line="240" w:lineRule="auto"/>
        <w:jc w:val="right"/>
        <w:rPr>
          <w:rFonts w:ascii="Times New Roman" w:eastAsia="Times New Roman" w:hAnsi="Times New Roman" w:cs="Times New Roman"/>
          <w:sz w:val="28"/>
          <w:szCs w:val="28"/>
        </w:rPr>
      </w:pPr>
      <w:r w:rsidRPr="00AA1BD3">
        <w:rPr>
          <w:rFonts w:ascii="Times New Roman" w:eastAsia="Times New Roman" w:hAnsi="Times New Roman" w:cs="Times New Roman"/>
          <w:bCs/>
          <w:i/>
          <w:sz w:val="28"/>
          <w:szCs w:val="28"/>
        </w:rPr>
        <w:t xml:space="preserve">(personiskais paraksts) </w:t>
      </w:r>
      <w:r w:rsidRPr="00AA1BD3">
        <w:rPr>
          <w:rFonts w:ascii="Times New Roman" w:eastAsia="Times New Roman" w:hAnsi="Times New Roman" w:cs="Times New Roman"/>
          <w:b/>
          <w:bCs/>
          <w:sz w:val="28"/>
          <w:szCs w:val="28"/>
        </w:rPr>
        <w:t>______________</w:t>
      </w:r>
      <w:proofErr w:type="spellStart"/>
      <w:r w:rsidR="002C5CE5">
        <w:rPr>
          <w:rFonts w:ascii="Times New Roman" w:eastAsia="Times New Roman" w:hAnsi="Times New Roman" w:cs="Times New Roman"/>
          <w:b/>
          <w:bCs/>
          <w:sz w:val="28"/>
          <w:szCs w:val="28"/>
        </w:rPr>
        <w:t>D</w:t>
      </w:r>
      <w:r>
        <w:rPr>
          <w:rFonts w:ascii="Times New Roman" w:eastAsia="Times New Roman" w:hAnsi="Times New Roman" w:cs="Times New Roman"/>
          <w:b/>
          <w:bCs/>
          <w:sz w:val="28"/>
          <w:szCs w:val="28"/>
        </w:rPr>
        <w:t>.</w:t>
      </w:r>
      <w:r w:rsidR="002C5CE5">
        <w:rPr>
          <w:rFonts w:ascii="Times New Roman" w:eastAsia="Times New Roman" w:hAnsi="Times New Roman" w:cs="Times New Roman"/>
          <w:b/>
          <w:bCs/>
          <w:sz w:val="28"/>
          <w:szCs w:val="28"/>
        </w:rPr>
        <w:t>Dubins</w:t>
      </w:r>
      <w:proofErr w:type="spellEnd"/>
    </w:p>
    <w:p w:rsidR="00A15C10" w:rsidRPr="00AA1BD3" w:rsidRDefault="00A15C10" w:rsidP="00A15C10">
      <w:pPr>
        <w:spacing w:after="0" w:line="240" w:lineRule="auto"/>
        <w:rPr>
          <w:rFonts w:ascii="Times New Roman" w:eastAsia="Times New Roman" w:hAnsi="Times New Roman" w:cs="Times New Roman"/>
          <w:sz w:val="28"/>
          <w:szCs w:val="28"/>
        </w:rPr>
      </w:pPr>
    </w:p>
    <w:p w:rsidR="00A15C10" w:rsidRPr="00AA1BD3" w:rsidRDefault="00A15C10" w:rsidP="00A15C10">
      <w:pPr>
        <w:spacing w:after="0" w:line="240" w:lineRule="auto"/>
        <w:rPr>
          <w:rFonts w:ascii="Times New Roman" w:eastAsia="Times New Roman" w:hAnsi="Times New Roman" w:cs="Times New Roman"/>
          <w:sz w:val="28"/>
          <w:szCs w:val="28"/>
        </w:rPr>
      </w:pPr>
    </w:p>
    <w:p w:rsidR="00A15C10" w:rsidRPr="00AA1BD3" w:rsidRDefault="00A15C10" w:rsidP="00A15C10">
      <w:pPr>
        <w:spacing w:after="0" w:line="240" w:lineRule="auto"/>
        <w:rPr>
          <w:rFonts w:ascii="Times New Roman" w:eastAsia="Times New Roman" w:hAnsi="Times New Roman" w:cs="Times New Roman"/>
          <w:b/>
          <w:sz w:val="28"/>
          <w:szCs w:val="28"/>
        </w:rPr>
      </w:pPr>
    </w:p>
    <w:p w:rsidR="00A15C10" w:rsidRPr="00AA1BD3" w:rsidRDefault="00A15C10" w:rsidP="00A15C10">
      <w:pPr>
        <w:keepNext/>
        <w:spacing w:after="0" w:line="240" w:lineRule="auto"/>
        <w:ind w:right="28"/>
        <w:jc w:val="center"/>
        <w:outlineLvl w:val="1"/>
        <w:rPr>
          <w:rFonts w:ascii="Times New Roman" w:eastAsia="Times New Roman" w:hAnsi="Times New Roman" w:cs="Times New Roman"/>
          <w:b/>
          <w:bCs/>
          <w:caps/>
          <w:sz w:val="28"/>
          <w:szCs w:val="28"/>
        </w:rPr>
      </w:pPr>
    </w:p>
    <w:p w:rsidR="00A15C10" w:rsidRPr="00AA1BD3" w:rsidRDefault="00A15C10" w:rsidP="00A15C10">
      <w:pPr>
        <w:spacing w:after="0" w:line="240" w:lineRule="auto"/>
        <w:rPr>
          <w:rFonts w:ascii="Times New Roman" w:eastAsia="Times New Roman" w:hAnsi="Times New Roman" w:cs="Times New Roman"/>
          <w:sz w:val="28"/>
          <w:szCs w:val="28"/>
        </w:rPr>
      </w:pPr>
    </w:p>
    <w:p w:rsidR="00A15C10" w:rsidRPr="00AA1BD3" w:rsidRDefault="00A15C10" w:rsidP="00A15C10">
      <w:pPr>
        <w:spacing w:after="0" w:line="240" w:lineRule="auto"/>
        <w:rPr>
          <w:rFonts w:ascii="Times New Roman" w:eastAsia="Times New Roman" w:hAnsi="Times New Roman" w:cs="Times New Roman"/>
          <w:sz w:val="28"/>
          <w:szCs w:val="28"/>
        </w:rPr>
      </w:pPr>
    </w:p>
    <w:p w:rsidR="00A15C10" w:rsidRPr="00AA1BD3" w:rsidRDefault="00A15C10" w:rsidP="00A15C10">
      <w:pPr>
        <w:spacing w:after="0" w:line="240" w:lineRule="auto"/>
        <w:rPr>
          <w:rFonts w:ascii="Times New Roman" w:eastAsia="Times New Roman" w:hAnsi="Times New Roman" w:cs="Times New Roman"/>
          <w:sz w:val="28"/>
          <w:szCs w:val="28"/>
        </w:rPr>
      </w:pPr>
    </w:p>
    <w:p w:rsidR="00A15C10" w:rsidRPr="00AA1BD3" w:rsidRDefault="00A15C10" w:rsidP="00A15C10">
      <w:pPr>
        <w:spacing w:after="0" w:line="240" w:lineRule="auto"/>
        <w:rPr>
          <w:rFonts w:ascii="Times New Roman" w:eastAsia="Times New Roman" w:hAnsi="Times New Roman" w:cs="Times New Roman"/>
          <w:sz w:val="28"/>
          <w:szCs w:val="28"/>
        </w:rPr>
      </w:pPr>
    </w:p>
    <w:p w:rsidR="00A15C10" w:rsidRPr="00AA1BD3" w:rsidRDefault="00A15C10" w:rsidP="00A15C10">
      <w:pPr>
        <w:keepNext/>
        <w:spacing w:after="0" w:line="240" w:lineRule="auto"/>
        <w:ind w:right="28"/>
        <w:jc w:val="center"/>
        <w:outlineLvl w:val="1"/>
        <w:rPr>
          <w:rFonts w:ascii="Times New Roman" w:eastAsia="Times New Roman" w:hAnsi="Times New Roman" w:cs="Times New Roman"/>
          <w:b/>
          <w:bCs/>
          <w:caps/>
          <w:sz w:val="28"/>
          <w:szCs w:val="28"/>
        </w:rPr>
      </w:pPr>
    </w:p>
    <w:p w:rsidR="00A15C10" w:rsidRPr="00AA1BD3" w:rsidRDefault="00A15C10" w:rsidP="00A15C10">
      <w:pPr>
        <w:tabs>
          <w:tab w:val="left" w:pos="8460"/>
          <w:tab w:val="left" w:pos="8640"/>
        </w:tabs>
        <w:spacing w:after="0" w:line="240" w:lineRule="auto"/>
        <w:ind w:right="360"/>
        <w:jc w:val="center"/>
        <w:rPr>
          <w:rFonts w:ascii="Times New Roman" w:eastAsia="Times New Roman" w:hAnsi="Times New Roman" w:cs="Times New Roman"/>
          <w:b/>
          <w:bCs/>
          <w:caps/>
          <w:sz w:val="28"/>
          <w:szCs w:val="28"/>
        </w:rPr>
      </w:pPr>
      <w:r w:rsidRPr="00AA1BD3">
        <w:rPr>
          <w:rFonts w:ascii="Times New Roman" w:eastAsia="Times New Roman" w:hAnsi="Times New Roman" w:cs="Times New Roman"/>
          <w:b/>
          <w:bCs/>
          <w:caps/>
          <w:sz w:val="28"/>
          <w:szCs w:val="28"/>
        </w:rPr>
        <w:t>NOLIKUMS iepirkumam</w:t>
      </w:r>
    </w:p>
    <w:p w:rsidR="00A15C10" w:rsidRPr="00AA1BD3" w:rsidRDefault="00A15C10" w:rsidP="00A15C10">
      <w:pPr>
        <w:tabs>
          <w:tab w:val="left" w:pos="8460"/>
          <w:tab w:val="left" w:pos="8640"/>
        </w:tabs>
        <w:spacing w:after="0" w:line="240" w:lineRule="auto"/>
        <w:ind w:right="360"/>
        <w:jc w:val="center"/>
        <w:rPr>
          <w:rFonts w:ascii="Times New Roman" w:eastAsia="Times New Roman" w:hAnsi="Times New Roman" w:cs="Times New Roman"/>
          <w:caps/>
          <w:sz w:val="28"/>
          <w:szCs w:val="28"/>
        </w:rPr>
      </w:pPr>
      <w:r w:rsidRPr="00AA1BD3">
        <w:rPr>
          <w:rFonts w:ascii="Times New Roman" w:eastAsia="Times New Roman" w:hAnsi="Times New Roman" w:cs="Times New Roman"/>
          <w:sz w:val="28"/>
          <w:szCs w:val="28"/>
        </w:rPr>
        <w:t>Publisko iepirkumu likuma 8.</w:t>
      </w:r>
      <w:r w:rsidRPr="00AA1BD3">
        <w:rPr>
          <w:rFonts w:ascii="Times New Roman" w:eastAsia="Times New Roman" w:hAnsi="Times New Roman" w:cs="Times New Roman"/>
          <w:sz w:val="28"/>
          <w:szCs w:val="28"/>
          <w:vertAlign w:val="superscript"/>
        </w:rPr>
        <w:t xml:space="preserve">2 </w:t>
      </w:r>
      <w:r w:rsidRPr="00AA1BD3">
        <w:rPr>
          <w:rFonts w:ascii="Times New Roman" w:eastAsia="Times New Roman" w:hAnsi="Times New Roman" w:cs="Times New Roman"/>
          <w:sz w:val="28"/>
          <w:szCs w:val="28"/>
        </w:rPr>
        <w:t>panta noteiktā kārtībā</w:t>
      </w:r>
    </w:p>
    <w:p w:rsidR="00A15C10" w:rsidRDefault="00A15C10" w:rsidP="00A15C10">
      <w:pPr>
        <w:spacing w:after="0" w:line="240" w:lineRule="auto"/>
        <w:ind w:left="1134" w:hanging="567"/>
        <w:jc w:val="center"/>
        <w:rPr>
          <w:rFonts w:ascii="Times New Roman" w:eastAsia="Times New Roman" w:hAnsi="Times New Roman" w:cs="Times New Roman"/>
          <w:b/>
          <w:bCs/>
          <w:iCs/>
          <w:kern w:val="1"/>
          <w:sz w:val="36"/>
          <w:szCs w:val="36"/>
          <w:lang w:eastAsia="hi-IN" w:bidi="hi-IN"/>
        </w:rPr>
      </w:pPr>
    </w:p>
    <w:p w:rsidR="0087060E" w:rsidRPr="0087060E" w:rsidRDefault="00A15C10" w:rsidP="00A15C10">
      <w:pPr>
        <w:spacing w:after="0" w:line="240" w:lineRule="auto"/>
        <w:ind w:left="1134" w:hanging="567"/>
        <w:jc w:val="center"/>
        <w:rPr>
          <w:rFonts w:ascii="Times New Roman" w:eastAsia="Times New Roman" w:hAnsi="Times New Roman" w:cs="Times New Roman"/>
          <w:b/>
          <w:iCs/>
          <w:kern w:val="1"/>
          <w:sz w:val="36"/>
          <w:szCs w:val="36"/>
          <w:lang w:eastAsia="hi-IN" w:bidi="hi-IN"/>
        </w:rPr>
      </w:pPr>
      <w:r w:rsidRPr="00A15C10">
        <w:rPr>
          <w:rFonts w:ascii="Times New Roman" w:eastAsia="Times New Roman" w:hAnsi="Times New Roman" w:cs="Times New Roman"/>
          <w:b/>
          <w:bCs/>
          <w:iCs/>
          <w:kern w:val="1"/>
          <w:sz w:val="36"/>
          <w:szCs w:val="36"/>
          <w:lang w:eastAsia="hi-IN" w:bidi="hi-IN"/>
        </w:rPr>
        <w:t>Apdares materiālu (krāsu, laku, šķīdinātāju u.c.) iegāde</w:t>
      </w:r>
    </w:p>
    <w:p w:rsidR="0087060E" w:rsidRPr="0087060E" w:rsidRDefault="00A15C10" w:rsidP="00A15C10">
      <w:pPr>
        <w:spacing w:after="0" w:line="240" w:lineRule="auto"/>
        <w:jc w:val="center"/>
        <w:rPr>
          <w:rFonts w:ascii="Times New Roman" w:eastAsia="Arial Unicode MS" w:hAnsi="Times New Roman" w:cs="Mangal"/>
          <w:kern w:val="1"/>
          <w:sz w:val="32"/>
          <w:szCs w:val="32"/>
          <w:lang w:eastAsia="hi-IN" w:bidi="hi-IN"/>
        </w:rPr>
      </w:pPr>
      <w:r>
        <w:rPr>
          <w:rFonts w:ascii="Times New Roman" w:eastAsia="Times New Roman" w:hAnsi="Times New Roman" w:cs="Times New Roman"/>
          <w:iCs/>
          <w:kern w:val="1"/>
          <w:sz w:val="32"/>
          <w:szCs w:val="32"/>
          <w:lang w:eastAsia="hi-IN" w:bidi="hi-IN"/>
        </w:rPr>
        <w:t xml:space="preserve">(ID </w:t>
      </w:r>
      <w:r w:rsidR="0087060E" w:rsidRPr="0087060E">
        <w:rPr>
          <w:rFonts w:ascii="Times New Roman" w:eastAsia="Times New Roman" w:hAnsi="Times New Roman" w:cs="Times New Roman"/>
          <w:iCs/>
          <w:kern w:val="1"/>
          <w:sz w:val="32"/>
          <w:szCs w:val="32"/>
          <w:lang w:eastAsia="hi-IN" w:bidi="hi-IN"/>
        </w:rPr>
        <w:t>Nr.</w:t>
      </w:r>
      <w:r w:rsidR="0087060E" w:rsidRPr="0087060E">
        <w:rPr>
          <w:rFonts w:ascii="Times New Roman" w:eastAsia="Arial Unicode MS" w:hAnsi="Times New Roman" w:cs="Mangal"/>
          <w:kern w:val="1"/>
          <w:sz w:val="24"/>
          <w:szCs w:val="24"/>
          <w:lang w:bidi="hi-IN"/>
        </w:rPr>
        <w:t xml:space="preserve"> </w:t>
      </w:r>
      <w:r w:rsidRPr="00A15C10">
        <w:rPr>
          <w:rFonts w:ascii="Times New Roman" w:eastAsia="Arial Unicode MS" w:hAnsi="Times New Roman" w:cs="Mangal"/>
          <w:kern w:val="1"/>
          <w:sz w:val="32"/>
          <w:szCs w:val="32"/>
          <w:lang w:bidi="hi-IN"/>
        </w:rPr>
        <w:t>L</w:t>
      </w:r>
      <w:r w:rsidR="0087060E" w:rsidRPr="0087060E">
        <w:rPr>
          <w:rFonts w:ascii="Times New Roman" w:eastAsia="Arial Unicode MS" w:hAnsi="Times New Roman" w:cs="Mangal"/>
          <w:kern w:val="1"/>
          <w:sz w:val="32"/>
          <w:szCs w:val="32"/>
          <w:lang w:bidi="hi-IN"/>
        </w:rPr>
        <w:t xml:space="preserve"> 201</w:t>
      </w:r>
      <w:r w:rsidRPr="00A15C10">
        <w:rPr>
          <w:rFonts w:ascii="Times New Roman" w:eastAsia="Arial Unicode MS" w:hAnsi="Times New Roman" w:cs="Mangal"/>
          <w:kern w:val="1"/>
          <w:sz w:val="32"/>
          <w:szCs w:val="32"/>
          <w:lang w:bidi="hi-IN"/>
        </w:rPr>
        <w:t>7</w:t>
      </w:r>
      <w:r w:rsidR="0087060E" w:rsidRPr="0087060E">
        <w:rPr>
          <w:rFonts w:ascii="Times New Roman" w:eastAsia="Arial Unicode MS" w:hAnsi="Times New Roman" w:cs="Mangal"/>
          <w:kern w:val="1"/>
          <w:sz w:val="32"/>
          <w:szCs w:val="32"/>
          <w:lang w:bidi="hi-IN"/>
        </w:rPr>
        <w:t>/</w:t>
      </w:r>
      <w:r w:rsidRPr="00A15C10">
        <w:rPr>
          <w:rFonts w:ascii="Times New Roman" w:eastAsia="Arial Unicode MS" w:hAnsi="Times New Roman" w:cs="Mangal"/>
          <w:kern w:val="1"/>
          <w:sz w:val="32"/>
          <w:szCs w:val="32"/>
          <w:lang w:bidi="hi-IN"/>
        </w:rPr>
        <w:t>05</w:t>
      </w:r>
      <w:r w:rsidR="0087060E" w:rsidRPr="0087060E">
        <w:rPr>
          <w:rFonts w:ascii="Times New Roman" w:eastAsia="Times New Roman" w:hAnsi="Times New Roman" w:cs="Times New Roman"/>
          <w:iCs/>
          <w:kern w:val="1"/>
          <w:sz w:val="32"/>
          <w:szCs w:val="32"/>
          <w:lang w:eastAsia="hi-IN" w:bidi="hi-IN"/>
        </w:rPr>
        <w:t>)</w:t>
      </w:r>
    </w:p>
    <w:p w:rsidR="0087060E" w:rsidRPr="0087060E" w:rsidRDefault="0087060E" w:rsidP="00A15C10">
      <w:pPr>
        <w:spacing w:after="0" w:line="240" w:lineRule="auto"/>
        <w:ind w:left="1134" w:hanging="567"/>
        <w:jc w:val="center"/>
        <w:rPr>
          <w:rFonts w:ascii="Times New Roman" w:eastAsia="Arial Unicode MS" w:hAnsi="Times New Roman" w:cs="Times New Roman"/>
          <w:b/>
          <w:kern w:val="1"/>
          <w:sz w:val="32"/>
          <w:szCs w:val="32"/>
          <w:lang w:eastAsia="hi-IN" w:bidi="hi-IN"/>
        </w:rPr>
      </w:pPr>
    </w:p>
    <w:p w:rsidR="0087060E" w:rsidRPr="0087060E" w:rsidRDefault="0087060E" w:rsidP="00A15C10">
      <w:pPr>
        <w:spacing w:after="0" w:line="240" w:lineRule="auto"/>
        <w:ind w:left="1134" w:hanging="567"/>
        <w:jc w:val="center"/>
        <w:rPr>
          <w:rFonts w:ascii="Times New Roman" w:eastAsia="Arial Unicode MS" w:hAnsi="Times New Roman" w:cs="Times New Roman"/>
          <w:kern w:val="1"/>
          <w:sz w:val="32"/>
          <w:szCs w:val="32"/>
          <w:lang w:eastAsia="hi-IN" w:bidi="hi-IN"/>
        </w:rPr>
      </w:pPr>
    </w:p>
    <w:p w:rsidR="0087060E" w:rsidRPr="0087060E" w:rsidRDefault="0087060E" w:rsidP="0087060E">
      <w:pPr>
        <w:spacing w:after="0" w:line="240" w:lineRule="auto"/>
        <w:ind w:left="1134" w:hanging="567"/>
        <w:jc w:val="center"/>
        <w:rPr>
          <w:rFonts w:ascii="Times New Roman" w:eastAsia="Arial Unicode MS" w:hAnsi="Times New Roman" w:cs="Times New Roman"/>
          <w:kern w:val="1"/>
          <w:sz w:val="32"/>
          <w:szCs w:val="32"/>
          <w:lang w:eastAsia="hi-IN" w:bidi="hi-IN"/>
        </w:rPr>
      </w:pPr>
    </w:p>
    <w:p w:rsidR="0087060E" w:rsidRPr="0087060E" w:rsidRDefault="0087060E" w:rsidP="0087060E">
      <w:pPr>
        <w:spacing w:after="0" w:line="240" w:lineRule="auto"/>
        <w:ind w:left="1134" w:hanging="567"/>
        <w:jc w:val="center"/>
        <w:rPr>
          <w:rFonts w:ascii="Times New Roman" w:eastAsia="Arial Unicode MS" w:hAnsi="Times New Roman" w:cs="Times New Roman"/>
          <w:kern w:val="1"/>
          <w:sz w:val="32"/>
          <w:szCs w:val="32"/>
          <w:lang w:eastAsia="hi-IN" w:bidi="hi-IN"/>
        </w:rPr>
      </w:pPr>
    </w:p>
    <w:p w:rsidR="0087060E" w:rsidRPr="0087060E" w:rsidRDefault="0087060E" w:rsidP="0087060E">
      <w:pPr>
        <w:spacing w:after="0" w:line="240" w:lineRule="auto"/>
        <w:ind w:left="1134" w:hanging="567"/>
        <w:jc w:val="center"/>
        <w:rPr>
          <w:rFonts w:ascii="Times New Roman" w:eastAsia="Arial Unicode MS" w:hAnsi="Times New Roman" w:cs="Times New Roman"/>
          <w:kern w:val="1"/>
          <w:sz w:val="32"/>
          <w:szCs w:val="32"/>
          <w:lang w:eastAsia="hi-IN" w:bidi="hi-IN"/>
        </w:rPr>
      </w:pPr>
    </w:p>
    <w:p w:rsidR="0087060E" w:rsidRPr="0087060E" w:rsidRDefault="0087060E" w:rsidP="0087060E">
      <w:pPr>
        <w:spacing w:after="0" w:line="240" w:lineRule="auto"/>
        <w:ind w:left="1134" w:hanging="567"/>
        <w:jc w:val="center"/>
        <w:rPr>
          <w:rFonts w:ascii="Times New Roman" w:eastAsia="Arial Unicode MS" w:hAnsi="Times New Roman" w:cs="Times New Roman"/>
          <w:kern w:val="1"/>
          <w:sz w:val="32"/>
          <w:szCs w:val="32"/>
          <w:lang w:eastAsia="hi-IN" w:bidi="hi-IN"/>
        </w:rPr>
      </w:pPr>
    </w:p>
    <w:p w:rsidR="0087060E" w:rsidRPr="0087060E" w:rsidRDefault="0087060E" w:rsidP="0087060E">
      <w:pPr>
        <w:spacing w:after="0" w:line="240" w:lineRule="auto"/>
        <w:ind w:left="1134" w:hanging="567"/>
        <w:jc w:val="center"/>
        <w:rPr>
          <w:rFonts w:ascii="Times New Roman" w:eastAsia="Arial Unicode MS" w:hAnsi="Times New Roman" w:cs="Times New Roman"/>
          <w:kern w:val="1"/>
          <w:sz w:val="32"/>
          <w:szCs w:val="32"/>
          <w:lang w:eastAsia="hi-IN" w:bidi="hi-IN"/>
        </w:rPr>
      </w:pPr>
    </w:p>
    <w:p w:rsidR="0087060E" w:rsidRPr="0087060E" w:rsidRDefault="0087060E" w:rsidP="0087060E">
      <w:pPr>
        <w:spacing w:after="0" w:line="240" w:lineRule="auto"/>
        <w:ind w:left="1134" w:hanging="567"/>
        <w:jc w:val="center"/>
        <w:rPr>
          <w:rFonts w:ascii="Times New Roman" w:eastAsia="Arial Unicode MS" w:hAnsi="Times New Roman" w:cs="Times New Roman"/>
          <w:kern w:val="1"/>
          <w:sz w:val="32"/>
          <w:szCs w:val="32"/>
          <w:lang w:eastAsia="hi-IN" w:bidi="hi-IN"/>
        </w:rPr>
      </w:pPr>
    </w:p>
    <w:p w:rsidR="0087060E" w:rsidRPr="0087060E" w:rsidRDefault="0087060E" w:rsidP="0087060E">
      <w:pPr>
        <w:spacing w:after="0" w:line="240" w:lineRule="auto"/>
        <w:ind w:left="1134" w:hanging="567"/>
        <w:jc w:val="center"/>
        <w:rPr>
          <w:rFonts w:ascii="Times New Roman" w:eastAsia="Arial Unicode MS" w:hAnsi="Times New Roman" w:cs="Times New Roman"/>
          <w:kern w:val="1"/>
          <w:sz w:val="32"/>
          <w:szCs w:val="32"/>
          <w:lang w:eastAsia="hi-IN" w:bidi="hi-IN"/>
        </w:rPr>
      </w:pPr>
    </w:p>
    <w:p w:rsidR="0087060E" w:rsidRPr="0087060E" w:rsidRDefault="0087060E" w:rsidP="0087060E">
      <w:pPr>
        <w:spacing w:after="0" w:line="240" w:lineRule="auto"/>
        <w:ind w:left="1134" w:hanging="567"/>
        <w:jc w:val="center"/>
        <w:rPr>
          <w:rFonts w:ascii="Times New Roman" w:eastAsia="Arial Unicode MS" w:hAnsi="Times New Roman" w:cs="Times New Roman"/>
          <w:kern w:val="1"/>
          <w:sz w:val="32"/>
          <w:szCs w:val="32"/>
          <w:lang w:eastAsia="hi-IN" w:bidi="hi-IN"/>
        </w:rPr>
      </w:pPr>
    </w:p>
    <w:p w:rsidR="0087060E" w:rsidRPr="0087060E" w:rsidRDefault="0087060E" w:rsidP="0087060E">
      <w:pPr>
        <w:spacing w:after="0" w:line="240" w:lineRule="auto"/>
        <w:ind w:left="1134" w:hanging="567"/>
        <w:jc w:val="center"/>
        <w:rPr>
          <w:rFonts w:ascii="Times New Roman" w:eastAsia="Arial Unicode MS" w:hAnsi="Times New Roman" w:cs="Times New Roman"/>
          <w:kern w:val="1"/>
          <w:sz w:val="24"/>
          <w:szCs w:val="24"/>
          <w:lang w:eastAsia="hi-IN" w:bidi="hi-IN"/>
        </w:rPr>
      </w:pPr>
    </w:p>
    <w:p w:rsidR="0087060E" w:rsidRPr="0087060E" w:rsidRDefault="0087060E" w:rsidP="0087060E">
      <w:pPr>
        <w:spacing w:after="0" w:line="240" w:lineRule="auto"/>
        <w:ind w:left="1134" w:hanging="567"/>
        <w:jc w:val="center"/>
        <w:rPr>
          <w:rFonts w:ascii="Times New Roman" w:eastAsia="Arial Unicode MS" w:hAnsi="Times New Roman" w:cs="Times New Roman"/>
          <w:kern w:val="1"/>
          <w:sz w:val="24"/>
          <w:szCs w:val="24"/>
          <w:lang w:eastAsia="hi-IN" w:bidi="hi-IN"/>
        </w:rPr>
      </w:pPr>
    </w:p>
    <w:p w:rsidR="0087060E" w:rsidRPr="0087060E" w:rsidRDefault="0087060E" w:rsidP="0087060E">
      <w:pPr>
        <w:spacing w:after="0" w:line="240" w:lineRule="auto"/>
        <w:ind w:left="1134" w:hanging="567"/>
        <w:jc w:val="center"/>
        <w:rPr>
          <w:rFonts w:ascii="Times New Roman" w:eastAsia="Arial Unicode MS" w:hAnsi="Times New Roman" w:cs="Times New Roman"/>
          <w:kern w:val="1"/>
          <w:sz w:val="24"/>
          <w:szCs w:val="24"/>
          <w:lang w:eastAsia="hi-IN" w:bidi="hi-IN"/>
        </w:rPr>
      </w:pPr>
    </w:p>
    <w:p w:rsidR="0087060E" w:rsidRPr="0087060E" w:rsidRDefault="0087060E" w:rsidP="0087060E">
      <w:pPr>
        <w:spacing w:after="0" w:line="240" w:lineRule="auto"/>
        <w:ind w:left="1134" w:hanging="567"/>
        <w:jc w:val="center"/>
        <w:rPr>
          <w:rFonts w:ascii="Times New Roman" w:eastAsia="Arial Unicode MS" w:hAnsi="Times New Roman" w:cs="Times New Roman"/>
          <w:kern w:val="1"/>
          <w:sz w:val="24"/>
          <w:szCs w:val="24"/>
          <w:lang w:eastAsia="hi-IN" w:bidi="hi-IN"/>
        </w:rPr>
      </w:pPr>
    </w:p>
    <w:p w:rsidR="0087060E" w:rsidRPr="0087060E" w:rsidRDefault="00A15C10" w:rsidP="0087060E">
      <w:pPr>
        <w:spacing w:after="0" w:line="240" w:lineRule="auto"/>
        <w:ind w:left="1134" w:hanging="567"/>
        <w:jc w:val="center"/>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kern w:val="1"/>
          <w:sz w:val="24"/>
          <w:szCs w:val="24"/>
          <w:lang w:eastAsia="hi-IN" w:bidi="hi-IN"/>
        </w:rPr>
        <w:t>Daugavpilī</w:t>
      </w:r>
      <w:r w:rsidR="0007393B">
        <w:rPr>
          <w:rFonts w:ascii="Times New Roman" w:eastAsia="Arial Unicode MS" w:hAnsi="Times New Roman" w:cs="Times New Roman"/>
          <w:kern w:val="1"/>
          <w:sz w:val="24"/>
          <w:szCs w:val="24"/>
          <w:lang w:eastAsia="hi-IN" w:bidi="hi-IN"/>
        </w:rPr>
        <w:t>,</w:t>
      </w:r>
    </w:p>
    <w:p w:rsidR="0087060E" w:rsidRPr="0087060E" w:rsidRDefault="0087060E" w:rsidP="0087060E">
      <w:pPr>
        <w:spacing w:after="0" w:line="240" w:lineRule="auto"/>
        <w:ind w:left="1134" w:hanging="567"/>
        <w:jc w:val="center"/>
        <w:rPr>
          <w:rFonts w:ascii="Times New Roman" w:eastAsia="Arial Unicode MS" w:hAnsi="Times New Roman" w:cs="Times New Roman"/>
          <w:kern w:val="1"/>
          <w:sz w:val="24"/>
          <w:szCs w:val="24"/>
          <w:lang w:eastAsia="hi-IN" w:bidi="hi-IN"/>
        </w:rPr>
      </w:pPr>
      <w:r w:rsidRPr="0087060E">
        <w:rPr>
          <w:rFonts w:ascii="Times New Roman" w:eastAsia="Arial Unicode MS" w:hAnsi="Times New Roman" w:cs="Times New Roman"/>
          <w:kern w:val="1"/>
          <w:sz w:val="24"/>
          <w:szCs w:val="24"/>
          <w:lang w:eastAsia="hi-IN" w:bidi="hi-IN"/>
        </w:rPr>
        <w:t>201</w:t>
      </w:r>
      <w:r w:rsidR="00B02715">
        <w:rPr>
          <w:rFonts w:ascii="Times New Roman" w:eastAsia="Arial Unicode MS" w:hAnsi="Times New Roman" w:cs="Times New Roman"/>
          <w:kern w:val="1"/>
          <w:sz w:val="24"/>
          <w:szCs w:val="24"/>
          <w:lang w:eastAsia="hi-IN" w:bidi="hi-IN"/>
        </w:rPr>
        <w:t>7</w:t>
      </w:r>
    </w:p>
    <w:p w:rsidR="0087060E" w:rsidRPr="0087060E" w:rsidRDefault="0087060E" w:rsidP="0087060E">
      <w:pPr>
        <w:spacing w:after="0" w:line="240" w:lineRule="auto"/>
        <w:ind w:left="1134" w:hanging="567"/>
        <w:jc w:val="center"/>
        <w:rPr>
          <w:rFonts w:ascii="Times New Roman" w:eastAsia="Arial Unicode MS" w:hAnsi="Times New Roman" w:cs="Times New Roman"/>
          <w:kern w:val="1"/>
          <w:sz w:val="24"/>
          <w:szCs w:val="24"/>
          <w:lang w:eastAsia="hi-IN" w:bidi="hi-IN"/>
        </w:rPr>
      </w:pPr>
    </w:p>
    <w:p w:rsidR="0087060E" w:rsidRPr="0087060E" w:rsidRDefault="0087060E" w:rsidP="0051322D">
      <w:pPr>
        <w:spacing w:after="0" w:line="240" w:lineRule="auto"/>
        <w:jc w:val="both"/>
        <w:rPr>
          <w:rFonts w:ascii="Times New Roman" w:eastAsia="Arial Unicode MS" w:hAnsi="Times New Roman" w:cs="Times New Roman"/>
          <w:kern w:val="1"/>
          <w:sz w:val="24"/>
          <w:szCs w:val="24"/>
          <w:lang w:eastAsia="hi-IN" w:bidi="hi-IN"/>
        </w:rPr>
      </w:pPr>
    </w:p>
    <w:p w:rsidR="0087060E" w:rsidRPr="0087060E" w:rsidRDefault="0087060E" w:rsidP="0087060E">
      <w:pPr>
        <w:spacing w:after="0" w:line="240" w:lineRule="auto"/>
        <w:jc w:val="both"/>
        <w:rPr>
          <w:rFonts w:ascii="Times New Roman" w:eastAsia="Arial Unicode MS" w:hAnsi="Times New Roman" w:cs="Times New Roman"/>
          <w:kern w:val="1"/>
          <w:sz w:val="24"/>
          <w:szCs w:val="24"/>
          <w:lang w:eastAsia="hi-IN" w:bidi="hi-IN"/>
        </w:rPr>
        <w:sectPr w:rsidR="0087060E" w:rsidRPr="0087060E" w:rsidSect="00477594">
          <w:footerReference w:type="even" r:id="rId7"/>
          <w:footerReference w:type="default" r:id="rId8"/>
          <w:pgSz w:w="12240" w:h="15840"/>
          <w:pgMar w:top="1134" w:right="1134" w:bottom="993" w:left="1134" w:header="720" w:footer="720" w:gutter="0"/>
          <w:cols w:space="720"/>
          <w:titlePg/>
          <w:docGrid w:linePitch="360"/>
        </w:sectPr>
      </w:pPr>
    </w:p>
    <w:p w:rsidR="00196FE5" w:rsidRPr="007C0515" w:rsidRDefault="00196FE5" w:rsidP="00453ABA">
      <w:pPr>
        <w:spacing w:after="0" w:line="240" w:lineRule="auto"/>
        <w:ind w:left="1134" w:hanging="567"/>
        <w:jc w:val="both"/>
        <w:rPr>
          <w:rFonts w:ascii="Times New Roman" w:eastAsia="Arial Unicode MS" w:hAnsi="Times New Roman" w:cs="Times New Roman"/>
          <w:b/>
          <w:bCs/>
          <w:iCs/>
          <w:kern w:val="1"/>
          <w:sz w:val="24"/>
          <w:szCs w:val="24"/>
          <w:lang w:eastAsia="hi-IN" w:bidi="hi-IN"/>
        </w:rPr>
      </w:pPr>
    </w:p>
    <w:p w:rsidR="00196FE5" w:rsidRPr="007C0515" w:rsidRDefault="007C0515" w:rsidP="00453ABA">
      <w:pPr>
        <w:spacing w:after="0" w:line="240" w:lineRule="auto"/>
        <w:ind w:left="1134" w:hanging="567"/>
        <w:jc w:val="both"/>
        <w:rPr>
          <w:rFonts w:ascii="Times New Roman" w:eastAsia="Arial Unicode MS" w:hAnsi="Times New Roman" w:cs="Times New Roman"/>
          <w:b/>
          <w:bCs/>
          <w:iCs/>
          <w:kern w:val="1"/>
          <w:sz w:val="24"/>
          <w:szCs w:val="24"/>
          <w:lang w:eastAsia="hi-IN" w:bidi="hi-IN"/>
        </w:rPr>
      </w:pPr>
      <w:r w:rsidRPr="007C0515">
        <w:rPr>
          <w:rFonts w:ascii="Times New Roman" w:eastAsia="Arial Unicode MS" w:hAnsi="Times New Roman" w:cs="Times New Roman"/>
          <w:b/>
          <w:bCs/>
          <w:iCs/>
          <w:kern w:val="1"/>
          <w:sz w:val="24"/>
          <w:szCs w:val="24"/>
          <w:lang w:eastAsia="hi-IN" w:bidi="hi-IN"/>
        </w:rPr>
        <w:t>1.</w:t>
      </w:r>
      <w:r w:rsidRPr="007C0515">
        <w:rPr>
          <w:rFonts w:ascii="Times New Roman" w:eastAsia="Arial Unicode MS" w:hAnsi="Times New Roman" w:cs="Times New Roman"/>
          <w:b/>
          <w:bCs/>
          <w:iCs/>
          <w:kern w:val="1"/>
          <w:sz w:val="24"/>
          <w:szCs w:val="24"/>
          <w:lang w:eastAsia="hi-IN" w:bidi="hi-IN"/>
        </w:rPr>
        <w:tab/>
        <w:t>Vispārīgā informācija</w:t>
      </w:r>
    </w:p>
    <w:p w:rsidR="00453ABA" w:rsidRPr="00196FE5" w:rsidRDefault="00453ABA" w:rsidP="00453ABA">
      <w:pPr>
        <w:spacing w:after="0" w:line="240" w:lineRule="auto"/>
        <w:ind w:left="1134" w:hanging="567"/>
        <w:jc w:val="both"/>
        <w:rPr>
          <w:rFonts w:ascii="Times New Roman" w:eastAsia="Arial Unicode MS" w:hAnsi="Times New Roman" w:cs="Times New Roman"/>
          <w:bCs/>
          <w:iCs/>
          <w:kern w:val="1"/>
          <w:sz w:val="24"/>
          <w:szCs w:val="24"/>
          <w:lang w:eastAsia="hi-IN" w:bidi="hi-IN"/>
        </w:rPr>
      </w:pPr>
      <w:r w:rsidRPr="00196FE5">
        <w:rPr>
          <w:rFonts w:ascii="Times New Roman" w:eastAsia="Arial Unicode MS" w:hAnsi="Times New Roman" w:cs="Times New Roman"/>
          <w:bCs/>
          <w:iCs/>
          <w:kern w:val="1"/>
          <w:sz w:val="24"/>
          <w:szCs w:val="24"/>
          <w:lang w:eastAsia="hi-IN" w:bidi="hi-IN"/>
        </w:rPr>
        <w:t>1.1. Iepirkuma identifikācijas Nr. L 2017/0</w:t>
      </w:r>
      <w:r w:rsidR="00196FE5">
        <w:rPr>
          <w:rFonts w:ascii="Times New Roman" w:eastAsia="Arial Unicode MS" w:hAnsi="Times New Roman" w:cs="Times New Roman"/>
          <w:bCs/>
          <w:iCs/>
          <w:kern w:val="1"/>
          <w:sz w:val="24"/>
          <w:szCs w:val="24"/>
          <w:lang w:eastAsia="hi-IN" w:bidi="hi-IN"/>
        </w:rPr>
        <w:t>5</w:t>
      </w:r>
      <w:r w:rsidRPr="00196FE5">
        <w:rPr>
          <w:rFonts w:ascii="Times New Roman" w:eastAsia="Arial Unicode MS" w:hAnsi="Times New Roman" w:cs="Times New Roman"/>
          <w:bCs/>
          <w:iCs/>
          <w:kern w:val="1"/>
          <w:sz w:val="24"/>
          <w:szCs w:val="24"/>
          <w:lang w:eastAsia="hi-IN" w:bidi="hi-IN"/>
        </w:rPr>
        <w:t>.</w:t>
      </w:r>
    </w:p>
    <w:p w:rsidR="00453ABA" w:rsidRPr="00196FE5" w:rsidRDefault="00453ABA" w:rsidP="00453ABA">
      <w:pPr>
        <w:spacing w:after="0" w:line="240" w:lineRule="auto"/>
        <w:ind w:left="1134" w:hanging="567"/>
        <w:jc w:val="both"/>
        <w:rPr>
          <w:rFonts w:ascii="Times New Roman" w:eastAsia="Arial Unicode MS" w:hAnsi="Times New Roman" w:cs="Times New Roman"/>
          <w:bCs/>
          <w:iCs/>
          <w:kern w:val="1"/>
          <w:sz w:val="24"/>
          <w:szCs w:val="24"/>
          <w:lang w:eastAsia="hi-IN" w:bidi="hi-IN"/>
        </w:rPr>
      </w:pPr>
      <w:r w:rsidRPr="00196FE5">
        <w:rPr>
          <w:rFonts w:ascii="Times New Roman" w:eastAsia="Arial Unicode MS" w:hAnsi="Times New Roman" w:cs="Times New Roman"/>
          <w:bCs/>
          <w:iCs/>
          <w:kern w:val="1"/>
          <w:sz w:val="24"/>
          <w:szCs w:val="24"/>
          <w:lang w:eastAsia="hi-IN" w:bidi="hi-IN"/>
        </w:rPr>
        <w:t>1.2.</w:t>
      </w:r>
      <w:r w:rsidRPr="00196FE5">
        <w:rPr>
          <w:rFonts w:ascii="Times New Roman" w:eastAsia="Arial Unicode MS" w:hAnsi="Times New Roman" w:cs="Times New Roman"/>
          <w:bCs/>
          <w:iCs/>
          <w:kern w:val="1"/>
          <w:sz w:val="24"/>
          <w:szCs w:val="24"/>
          <w:lang w:eastAsia="hi-IN" w:bidi="hi-IN"/>
        </w:rPr>
        <w:tab/>
        <w:t xml:space="preserve"> Pasūtītājs: Sabiedrība ar ierobežotu atbildību „Labiekārtošana–D”, </w:t>
      </w:r>
      <w:r w:rsidR="00630607">
        <w:rPr>
          <w:rFonts w:ascii="Times New Roman" w:eastAsia="Arial Unicode MS" w:hAnsi="Times New Roman" w:cs="Times New Roman"/>
          <w:bCs/>
          <w:iCs/>
          <w:kern w:val="1"/>
          <w:sz w:val="24"/>
          <w:szCs w:val="24"/>
          <w:lang w:eastAsia="hi-IN" w:bidi="hi-IN"/>
        </w:rPr>
        <w:t>reģ.</w:t>
      </w:r>
      <w:r w:rsidRPr="00196FE5">
        <w:rPr>
          <w:rFonts w:ascii="Times New Roman" w:eastAsia="Arial Unicode MS" w:hAnsi="Times New Roman" w:cs="Times New Roman"/>
          <w:bCs/>
          <w:iCs/>
          <w:kern w:val="1"/>
          <w:sz w:val="24"/>
          <w:szCs w:val="24"/>
          <w:lang w:eastAsia="hi-IN" w:bidi="hi-IN"/>
        </w:rPr>
        <w:t>Nr.41503003033, juridiskā adrese: 1.Pasažieru iela 6, Daugavpils, LV-5401, Latvijas Republika.</w:t>
      </w:r>
    </w:p>
    <w:p w:rsidR="00453ABA" w:rsidRPr="00196FE5" w:rsidRDefault="00453ABA" w:rsidP="00453ABA">
      <w:pPr>
        <w:spacing w:after="0" w:line="240" w:lineRule="auto"/>
        <w:ind w:left="1134" w:hanging="567"/>
        <w:jc w:val="both"/>
        <w:rPr>
          <w:rFonts w:ascii="Times New Roman" w:eastAsia="Arial Unicode MS" w:hAnsi="Times New Roman" w:cs="Times New Roman"/>
          <w:bCs/>
          <w:iCs/>
          <w:kern w:val="1"/>
          <w:sz w:val="24"/>
          <w:szCs w:val="24"/>
          <w:lang w:eastAsia="hi-IN" w:bidi="hi-IN"/>
        </w:rPr>
      </w:pPr>
      <w:r w:rsidRPr="00196FE5">
        <w:rPr>
          <w:rFonts w:ascii="Times New Roman" w:eastAsia="Arial Unicode MS" w:hAnsi="Times New Roman" w:cs="Times New Roman"/>
          <w:bCs/>
          <w:iCs/>
          <w:kern w:val="1"/>
          <w:sz w:val="24"/>
          <w:szCs w:val="24"/>
          <w:lang w:eastAsia="hi-IN" w:bidi="hi-IN"/>
        </w:rPr>
        <w:t>1.3.</w:t>
      </w:r>
      <w:r w:rsidRPr="00196FE5">
        <w:rPr>
          <w:rFonts w:ascii="Times New Roman" w:eastAsia="Arial Unicode MS" w:hAnsi="Times New Roman" w:cs="Times New Roman"/>
          <w:bCs/>
          <w:iCs/>
          <w:kern w:val="1"/>
          <w:sz w:val="24"/>
          <w:szCs w:val="24"/>
          <w:lang w:eastAsia="hi-IN" w:bidi="hi-IN"/>
        </w:rPr>
        <w:tab/>
        <w:t>Iepirkuma metode: Saskaņā ar Publisko iepirkumu likuma 8.</w:t>
      </w:r>
      <w:r w:rsidRPr="00196FE5">
        <w:rPr>
          <w:rFonts w:ascii="Times New Roman" w:eastAsia="Arial Unicode MS" w:hAnsi="Times New Roman" w:cs="Times New Roman"/>
          <w:bCs/>
          <w:iCs/>
          <w:kern w:val="1"/>
          <w:sz w:val="24"/>
          <w:szCs w:val="24"/>
          <w:vertAlign w:val="superscript"/>
          <w:lang w:eastAsia="hi-IN" w:bidi="hi-IN"/>
        </w:rPr>
        <w:t>2</w:t>
      </w:r>
      <w:r w:rsidRPr="00196FE5">
        <w:rPr>
          <w:rFonts w:ascii="Times New Roman" w:eastAsia="Arial Unicode MS" w:hAnsi="Times New Roman" w:cs="Times New Roman"/>
          <w:bCs/>
          <w:iCs/>
          <w:kern w:val="1"/>
          <w:sz w:val="24"/>
          <w:szCs w:val="24"/>
          <w:lang w:eastAsia="hi-IN" w:bidi="hi-IN"/>
        </w:rPr>
        <w:t xml:space="preserve"> pantu.</w:t>
      </w:r>
    </w:p>
    <w:p w:rsidR="00453ABA" w:rsidRPr="00196FE5" w:rsidRDefault="00453ABA" w:rsidP="00453ABA">
      <w:pPr>
        <w:spacing w:after="0" w:line="240" w:lineRule="auto"/>
        <w:ind w:left="1134" w:hanging="567"/>
        <w:jc w:val="both"/>
        <w:rPr>
          <w:rFonts w:ascii="Times New Roman" w:eastAsia="Arial Unicode MS" w:hAnsi="Times New Roman" w:cs="Times New Roman"/>
          <w:bCs/>
          <w:iCs/>
          <w:kern w:val="1"/>
          <w:sz w:val="24"/>
          <w:szCs w:val="24"/>
          <w:lang w:eastAsia="hi-IN" w:bidi="hi-IN"/>
        </w:rPr>
      </w:pPr>
      <w:r w:rsidRPr="00196FE5">
        <w:rPr>
          <w:rFonts w:ascii="Times New Roman" w:eastAsia="Arial Unicode MS" w:hAnsi="Times New Roman" w:cs="Times New Roman"/>
          <w:bCs/>
          <w:iCs/>
          <w:kern w:val="1"/>
          <w:sz w:val="24"/>
          <w:szCs w:val="24"/>
          <w:lang w:eastAsia="hi-IN" w:bidi="hi-IN"/>
        </w:rPr>
        <w:t>1.4.</w:t>
      </w:r>
      <w:r w:rsidRPr="00196FE5">
        <w:rPr>
          <w:rFonts w:ascii="Times New Roman" w:eastAsia="Arial Unicode MS" w:hAnsi="Times New Roman" w:cs="Times New Roman"/>
          <w:bCs/>
          <w:iCs/>
          <w:kern w:val="1"/>
          <w:sz w:val="24"/>
          <w:szCs w:val="24"/>
          <w:lang w:eastAsia="hi-IN" w:bidi="hi-IN"/>
        </w:rPr>
        <w:tab/>
        <w:t xml:space="preserve">Kontaktpersona: juriste Svetlana </w:t>
      </w:r>
      <w:proofErr w:type="spellStart"/>
      <w:r w:rsidRPr="00196FE5">
        <w:rPr>
          <w:rFonts w:ascii="Times New Roman" w:eastAsia="Arial Unicode MS" w:hAnsi="Times New Roman" w:cs="Times New Roman"/>
          <w:bCs/>
          <w:iCs/>
          <w:kern w:val="1"/>
          <w:sz w:val="24"/>
          <w:szCs w:val="24"/>
          <w:lang w:eastAsia="hi-IN" w:bidi="hi-IN"/>
        </w:rPr>
        <w:t>Pankeviča</w:t>
      </w:r>
      <w:proofErr w:type="spellEnd"/>
      <w:r w:rsidRPr="00196FE5">
        <w:rPr>
          <w:rFonts w:ascii="Times New Roman" w:eastAsia="Arial Unicode MS" w:hAnsi="Times New Roman" w:cs="Times New Roman"/>
          <w:bCs/>
          <w:iCs/>
          <w:kern w:val="1"/>
          <w:sz w:val="24"/>
          <w:szCs w:val="24"/>
          <w:lang w:eastAsia="hi-IN" w:bidi="hi-IN"/>
        </w:rPr>
        <w:t>, tālr.: 654 57654, fakss: 65457652</w:t>
      </w:r>
      <w:r w:rsidR="004505F1">
        <w:rPr>
          <w:rFonts w:ascii="Times New Roman" w:eastAsia="Arial Unicode MS" w:hAnsi="Times New Roman" w:cs="Times New Roman"/>
          <w:bCs/>
          <w:iCs/>
          <w:kern w:val="1"/>
          <w:sz w:val="24"/>
          <w:szCs w:val="24"/>
          <w:lang w:eastAsia="hi-IN" w:bidi="hi-IN"/>
        </w:rPr>
        <w:t>,</w:t>
      </w:r>
      <w:r w:rsidRPr="00196FE5">
        <w:rPr>
          <w:rFonts w:ascii="Times New Roman" w:eastAsia="Arial Unicode MS" w:hAnsi="Times New Roman" w:cs="Times New Roman"/>
          <w:bCs/>
          <w:iCs/>
          <w:kern w:val="1"/>
          <w:sz w:val="24"/>
          <w:szCs w:val="24"/>
          <w:lang w:eastAsia="hi-IN" w:bidi="hi-IN"/>
        </w:rPr>
        <w:t xml:space="preserve"> e-pasts: svetlana.pankevica@labiekartosana.lv, tehniskajos jautājumos Būvdarbu iecirkņa projektu vadītājs Ant</w:t>
      </w:r>
      <w:r w:rsidR="005711F9">
        <w:rPr>
          <w:rFonts w:ascii="Times New Roman" w:eastAsia="Arial Unicode MS" w:hAnsi="Times New Roman" w:cs="Times New Roman"/>
          <w:bCs/>
          <w:iCs/>
          <w:kern w:val="1"/>
          <w:sz w:val="24"/>
          <w:szCs w:val="24"/>
          <w:lang w:eastAsia="hi-IN" w:bidi="hi-IN"/>
        </w:rPr>
        <w:t xml:space="preserve">ons </w:t>
      </w:r>
      <w:proofErr w:type="spellStart"/>
      <w:r w:rsidR="005711F9">
        <w:rPr>
          <w:rFonts w:ascii="Times New Roman" w:eastAsia="Arial Unicode MS" w:hAnsi="Times New Roman" w:cs="Times New Roman"/>
          <w:bCs/>
          <w:iCs/>
          <w:kern w:val="1"/>
          <w:sz w:val="24"/>
          <w:szCs w:val="24"/>
          <w:lang w:eastAsia="hi-IN" w:bidi="hi-IN"/>
        </w:rPr>
        <w:t>Rudzinskis</w:t>
      </w:r>
      <w:proofErr w:type="spellEnd"/>
      <w:r w:rsidR="005711F9">
        <w:rPr>
          <w:rFonts w:ascii="Times New Roman" w:eastAsia="Arial Unicode MS" w:hAnsi="Times New Roman" w:cs="Times New Roman"/>
          <w:bCs/>
          <w:iCs/>
          <w:kern w:val="1"/>
          <w:sz w:val="24"/>
          <w:szCs w:val="24"/>
          <w:lang w:eastAsia="hi-IN" w:bidi="hi-IN"/>
        </w:rPr>
        <w:t>, tālr.: 29406407, Pamatdarbības iecirkņa vadītājs Vitālijs Bērziņš,</w:t>
      </w:r>
      <w:r w:rsidR="005711F9" w:rsidRPr="005711F9">
        <w:t xml:space="preserve"> </w:t>
      </w:r>
      <w:r w:rsidR="005711F9">
        <w:rPr>
          <w:rFonts w:ascii="Times New Roman" w:eastAsia="Arial Unicode MS" w:hAnsi="Times New Roman" w:cs="Times New Roman"/>
          <w:bCs/>
          <w:iCs/>
          <w:kern w:val="1"/>
          <w:sz w:val="24"/>
          <w:szCs w:val="24"/>
          <w:lang w:eastAsia="hi-IN" w:bidi="hi-IN"/>
        </w:rPr>
        <w:t xml:space="preserve">tālr.: 20383310. </w:t>
      </w:r>
    </w:p>
    <w:p w:rsidR="00453ABA" w:rsidRPr="00196FE5" w:rsidRDefault="00453ABA" w:rsidP="00453ABA">
      <w:pPr>
        <w:spacing w:after="0" w:line="240" w:lineRule="auto"/>
        <w:ind w:left="1134" w:hanging="567"/>
        <w:jc w:val="both"/>
        <w:rPr>
          <w:rFonts w:ascii="Times New Roman" w:eastAsia="Arial Unicode MS" w:hAnsi="Times New Roman" w:cs="Times New Roman"/>
          <w:bCs/>
          <w:iCs/>
          <w:kern w:val="1"/>
          <w:sz w:val="24"/>
          <w:szCs w:val="24"/>
          <w:lang w:eastAsia="hi-IN" w:bidi="hi-IN"/>
        </w:rPr>
      </w:pPr>
      <w:r w:rsidRPr="00196FE5">
        <w:rPr>
          <w:rFonts w:ascii="Times New Roman" w:eastAsia="Arial Unicode MS" w:hAnsi="Times New Roman" w:cs="Times New Roman"/>
          <w:bCs/>
          <w:iCs/>
          <w:kern w:val="1"/>
          <w:sz w:val="24"/>
          <w:szCs w:val="24"/>
          <w:lang w:eastAsia="hi-IN" w:bidi="hi-IN"/>
        </w:rPr>
        <w:t>1.5.</w:t>
      </w:r>
      <w:r w:rsidRPr="00196FE5">
        <w:rPr>
          <w:rFonts w:ascii="Times New Roman" w:eastAsia="Arial Unicode MS" w:hAnsi="Times New Roman" w:cs="Times New Roman"/>
          <w:bCs/>
          <w:iCs/>
          <w:kern w:val="1"/>
          <w:sz w:val="24"/>
          <w:szCs w:val="24"/>
          <w:lang w:eastAsia="hi-IN" w:bidi="hi-IN"/>
        </w:rPr>
        <w:tab/>
        <w:t>Nolikumam atbilstošo piedāvājumu izvēles kritērijs: viszemākā cena iepirkumā, kuru atzinusi par atbilstošu Publisko iepirkumu likuma, šī Nolikuma un Tehnisko specifikāciju prasībām.</w:t>
      </w:r>
    </w:p>
    <w:p w:rsidR="00453ABA" w:rsidRPr="00196FE5" w:rsidRDefault="00453ABA" w:rsidP="00453ABA">
      <w:pPr>
        <w:spacing w:after="0" w:line="240" w:lineRule="auto"/>
        <w:ind w:left="1134" w:hanging="567"/>
        <w:jc w:val="both"/>
        <w:rPr>
          <w:rFonts w:ascii="Times New Roman" w:eastAsia="Arial Unicode MS" w:hAnsi="Times New Roman" w:cs="Times New Roman"/>
          <w:bCs/>
          <w:iCs/>
          <w:kern w:val="1"/>
          <w:sz w:val="24"/>
          <w:szCs w:val="24"/>
          <w:lang w:eastAsia="hi-IN" w:bidi="hi-IN"/>
        </w:rPr>
      </w:pPr>
      <w:r w:rsidRPr="00196FE5">
        <w:rPr>
          <w:rFonts w:ascii="Times New Roman" w:eastAsia="Arial Unicode MS" w:hAnsi="Times New Roman" w:cs="Times New Roman"/>
          <w:bCs/>
          <w:iCs/>
          <w:kern w:val="1"/>
          <w:sz w:val="24"/>
          <w:szCs w:val="24"/>
          <w:lang w:eastAsia="hi-IN" w:bidi="hi-IN"/>
        </w:rPr>
        <w:t>1.6.</w:t>
      </w:r>
      <w:r w:rsidRPr="00196FE5">
        <w:rPr>
          <w:rFonts w:ascii="Times New Roman" w:eastAsia="Arial Unicode MS" w:hAnsi="Times New Roman" w:cs="Times New Roman"/>
          <w:bCs/>
          <w:iCs/>
          <w:kern w:val="1"/>
          <w:sz w:val="24"/>
          <w:szCs w:val="24"/>
          <w:lang w:eastAsia="hi-IN" w:bidi="hi-IN"/>
        </w:rPr>
        <w:tab/>
        <w:t>Pretendents nav tiesīgs iesniegt piedāvājumu variantus.</w:t>
      </w:r>
    </w:p>
    <w:p w:rsidR="0087060E" w:rsidRDefault="00453ABA" w:rsidP="00453ABA">
      <w:pPr>
        <w:spacing w:after="0" w:line="240" w:lineRule="auto"/>
        <w:ind w:left="1134" w:hanging="567"/>
        <w:jc w:val="both"/>
        <w:rPr>
          <w:rFonts w:ascii="Times New Roman" w:eastAsia="Arial Unicode MS" w:hAnsi="Times New Roman" w:cs="Times New Roman"/>
          <w:bCs/>
          <w:iCs/>
          <w:kern w:val="1"/>
          <w:sz w:val="24"/>
          <w:szCs w:val="24"/>
          <w:lang w:eastAsia="hi-IN" w:bidi="hi-IN"/>
        </w:rPr>
      </w:pPr>
      <w:r w:rsidRPr="00196FE5">
        <w:rPr>
          <w:rFonts w:ascii="Times New Roman" w:eastAsia="Arial Unicode MS" w:hAnsi="Times New Roman" w:cs="Times New Roman"/>
          <w:bCs/>
          <w:iCs/>
          <w:kern w:val="1"/>
          <w:sz w:val="24"/>
          <w:szCs w:val="24"/>
          <w:lang w:eastAsia="hi-IN" w:bidi="hi-IN"/>
        </w:rPr>
        <w:t>1.7.</w:t>
      </w:r>
      <w:r w:rsidRPr="00196FE5">
        <w:rPr>
          <w:rFonts w:ascii="Times New Roman" w:eastAsia="Arial Unicode MS" w:hAnsi="Times New Roman" w:cs="Times New Roman"/>
          <w:bCs/>
          <w:iCs/>
          <w:kern w:val="1"/>
          <w:sz w:val="24"/>
          <w:szCs w:val="24"/>
          <w:lang w:eastAsia="hi-IN" w:bidi="hi-IN"/>
        </w:rPr>
        <w:tab/>
        <w:t>Piedāvājuma nodrošinājums nav paredzēts.</w:t>
      </w:r>
    </w:p>
    <w:p w:rsidR="007C0515" w:rsidRDefault="007C0515" w:rsidP="00453ABA">
      <w:pPr>
        <w:spacing w:after="0" w:line="240" w:lineRule="auto"/>
        <w:ind w:left="1134" w:hanging="567"/>
        <w:jc w:val="both"/>
        <w:rPr>
          <w:rFonts w:ascii="Times New Roman" w:eastAsia="Arial Unicode MS" w:hAnsi="Times New Roman" w:cs="Times New Roman"/>
          <w:bCs/>
          <w:iCs/>
          <w:kern w:val="1"/>
          <w:sz w:val="24"/>
          <w:szCs w:val="24"/>
          <w:lang w:eastAsia="hi-IN" w:bidi="hi-IN"/>
        </w:rPr>
      </w:pPr>
    </w:p>
    <w:p w:rsidR="00CC0B40" w:rsidRPr="00CC0B40" w:rsidRDefault="00CC0B40" w:rsidP="00CC0B40">
      <w:pPr>
        <w:spacing w:after="0" w:line="240" w:lineRule="auto"/>
        <w:ind w:left="1134" w:hanging="567"/>
        <w:jc w:val="both"/>
        <w:rPr>
          <w:rFonts w:ascii="Times New Roman" w:eastAsia="Arial Unicode MS" w:hAnsi="Times New Roman" w:cs="Times New Roman"/>
          <w:bCs/>
          <w:iCs/>
          <w:kern w:val="1"/>
          <w:sz w:val="24"/>
          <w:szCs w:val="24"/>
          <w:lang w:eastAsia="hi-IN" w:bidi="hi-IN"/>
        </w:rPr>
      </w:pPr>
      <w:r w:rsidRPr="00CC0B40">
        <w:rPr>
          <w:rFonts w:ascii="Times New Roman" w:eastAsia="Arial Unicode MS" w:hAnsi="Times New Roman" w:cs="Times New Roman"/>
          <w:bCs/>
          <w:iCs/>
          <w:kern w:val="1"/>
          <w:sz w:val="24"/>
          <w:szCs w:val="24"/>
          <w:lang w:eastAsia="hi-IN" w:bidi="hi-IN"/>
        </w:rPr>
        <w:t>2.</w:t>
      </w:r>
      <w:r w:rsidRPr="00CC0B40">
        <w:rPr>
          <w:rFonts w:ascii="Times New Roman" w:eastAsia="Arial Unicode MS" w:hAnsi="Times New Roman" w:cs="Times New Roman"/>
          <w:bCs/>
          <w:iCs/>
          <w:kern w:val="1"/>
          <w:sz w:val="24"/>
          <w:szCs w:val="24"/>
          <w:lang w:eastAsia="hi-IN" w:bidi="hi-IN"/>
        </w:rPr>
        <w:tab/>
      </w:r>
      <w:r w:rsidRPr="00CC0B40">
        <w:rPr>
          <w:rFonts w:ascii="Times New Roman" w:eastAsia="Arial Unicode MS" w:hAnsi="Times New Roman" w:cs="Times New Roman"/>
          <w:b/>
          <w:bCs/>
          <w:iCs/>
          <w:kern w:val="1"/>
          <w:sz w:val="24"/>
          <w:szCs w:val="24"/>
          <w:lang w:eastAsia="hi-IN" w:bidi="hi-IN"/>
        </w:rPr>
        <w:t>Iepirkuma priekšmets</w:t>
      </w:r>
    </w:p>
    <w:p w:rsidR="00CC0B40" w:rsidRPr="00CC0B40" w:rsidRDefault="00CC0B40" w:rsidP="00CC0B40">
      <w:pPr>
        <w:spacing w:after="0" w:line="240" w:lineRule="auto"/>
        <w:ind w:left="1134" w:hanging="567"/>
        <w:jc w:val="both"/>
        <w:rPr>
          <w:rFonts w:ascii="Times New Roman" w:eastAsia="Arial Unicode MS" w:hAnsi="Times New Roman" w:cs="Times New Roman"/>
          <w:bCs/>
          <w:iCs/>
          <w:kern w:val="1"/>
          <w:sz w:val="24"/>
          <w:szCs w:val="24"/>
          <w:lang w:eastAsia="hi-IN" w:bidi="hi-IN"/>
        </w:rPr>
      </w:pPr>
      <w:r w:rsidRPr="00CC0B40">
        <w:rPr>
          <w:rFonts w:ascii="Times New Roman" w:eastAsia="Arial Unicode MS" w:hAnsi="Times New Roman" w:cs="Times New Roman"/>
          <w:bCs/>
          <w:iCs/>
          <w:kern w:val="1"/>
          <w:sz w:val="24"/>
          <w:szCs w:val="24"/>
          <w:lang w:eastAsia="hi-IN" w:bidi="hi-IN"/>
        </w:rPr>
        <w:t xml:space="preserve">2.1. Iepirkuma priekšmets: </w:t>
      </w:r>
      <w:r>
        <w:rPr>
          <w:rFonts w:ascii="Times New Roman" w:eastAsia="Arial Unicode MS" w:hAnsi="Times New Roman" w:cs="Times New Roman"/>
          <w:bCs/>
          <w:iCs/>
          <w:kern w:val="1"/>
          <w:sz w:val="24"/>
          <w:szCs w:val="24"/>
          <w:lang w:eastAsia="hi-IN" w:bidi="hi-IN"/>
        </w:rPr>
        <w:t>apdares materiālu</w:t>
      </w:r>
      <w:r w:rsidRPr="00CC0B40">
        <w:rPr>
          <w:rFonts w:ascii="Times New Roman" w:eastAsia="Arial Unicode MS" w:hAnsi="Times New Roman" w:cs="Times New Roman"/>
          <w:bCs/>
          <w:iCs/>
          <w:kern w:val="1"/>
          <w:sz w:val="24"/>
          <w:szCs w:val="24"/>
          <w:lang w:eastAsia="hi-IN" w:bidi="hi-IN"/>
        </w:rPr>
        <w:t xml:space="preserve"> (krāsas, lakas, šķīdinātāji u.c.)</w:t>
      </w:r>
      <w:r>
        <w:rPr>
          <w:rFonts w:ascii="Times New Roman" w:eastAsia="Arial Unicode MS" w:hAnsi="Times New Roman" w:cs="Times New Roman"/>
          <w:bCs/>
          <w:iCs/>
          <w:kern w:val="1"/>
          <w:sz w:val="24"/>
          <w:szCs w:val="24"/>
          <w:lang w:eastAsia="hi-IN" w:bidi="hi-IN"/>
        </w:rPr>
        <w:t xml:space="preserve"> iegāde</w:t>
      </w:r>
      <w:r w:rsidRPr="00CC0B40">
        <w:rPr>
          <w:rFonts w:ascii="Times New Roman" w:eastAsia="Arial Unicode MS" w:hAnsi="Times New Roman" w:cs="Times New Roman"/>
          <w:bCs/>
          <w:iCs/>
          <w:kern w:val="1"/>
          <w:sz w:val="24"/>
          <w:szCs w:val="24"/>
          <w:lang w:eastAsia="hi-IN" w:bidi="hi-IN"/>
        </w:rPr>
        <w:t xml:space="preserve"> Pasūtītāja funkciju izpildei (turpmāk  arī pakalpojums), atbilstoši tehniskajai specifikācijai un šī Nolikuma prasībām. </w:t>
      </w:r>
    </w:p>
    <w:p w:rsidR="00CC0B40" w:rsidRPr="00CC0B40" w:rsidRDefault="00CC0B40" w:rsidP="00CC0B40">
      <w:pPr>
        <w:spacing w:after="0" w:line="240" w:lineRule="auto"/>
        <w:ind w:left="1134" w:hanging="567"/>
        <w:jc w:val="both"/>
        <w:rPr>
          <w:rFonts w:ascii="Times New Roman" w:eastAsia="Arial Unicode MS" w:hAnsi="Times New Roman" w:cs="Times New Roman"/>
          <w:bCs/>
          <w:iCs/>
          <w:kern w:val="1"/>
          <w:sz w:val="24"/>
          <w:szCs w:val="24"/>
          <w:lang w:eastAsia="hi-IN" w:bidi="hi-IN"/>
        </w:rPr>
      </w:pPr>
      <w:r w:rsidRPr="00CC0B40">
        <w:rPr>
          <w:rFonts w:ascii="Times New Roman" w:eastAsia="Arial Unicode MS" w:hAnsi="Times New Roman" w:cs="Times New Roman"/>
          <w:bCs/>
          <w:iCs/>
          <w:kern w:val="1"/>
          <w:sz w:val="24"/>
          <w:szCs w:val="24"/>
          <w:lang w:eastAsia="hi-IN" w:bidi="hi-IN"/>
        </w:rPr>
        <w:t xml:space="preserve">2.2. Iepirkuma nomenklatūra: </w:t>
      </w:r>
      <w:r w:rsidR="00DE6441" w:rsidRPr="00DE6441">
        <w:rPr>
          <w:rFonts w:ascii="Times New Roman" w:eastAsia="Arial Unicode MS" w:hAnsi="Times New Roman" w:cs="Times New Roman"/>
          <w:bCs/>
          <w:iCs/>
          <w:kern w:val="1"/>
          <w:sz w:val="24"/>
          <w:szCs w:val="24"/>
          <w:lang w:eastAsia="hi-IN" w:bidi="hi-IN"/>
        </w:rPr>
        <w:t xml:space="preserve">44800000-8 </w:t>
      </w:r>
      <w:r w:rsidRPr="00CC0B40">
        <w:rPr>
          <w:rFonts w:ascii="Times New Roman" w:eastAsia="Arial Unicode MS" w:hAnsi="Times New Roman" w:cs="Times New Roman"/>
          <w:bCs/>
          <w:iCs/>
          <w:kern w:val="1"/>
          <w:sz w:val="24"/>
          <w:szCs w:val="24"/>
          <w:lang w:eastAsia="hi-IN" w:bidi="hi-IN"/>
        </w:rPr>
        <w:t>(</w:t>
      </w:r>
      <w:r w:rsidR="00727CF3">
        <w:rPr>
          <w:rFonts w:ascii="Times New Roman" w:eastAsia="Arial Unicode MS" w:hAnsi="Times New Roman" w:cs="Times New Roman"/>
          <w:bCs/>
          <w:iCs/>
          <w:kern w:val="1"/>
          <w:sz w:val="24"/>
          <w:szCs w:val="24"/>
          <w:lang w:eastAsia="hi-IN" w:bidi="hi-IN"/>
        </w:rPr>
        <w:t>Krāsas, lakas un mastikas</w:t>
      </w:r>
      <w:r w:rsidRPr="00CC0B40">
        <w:rPr>
          <w:rFonts w:ascii="Times New Roman" w:eastAsia="Arial Unicode MS" w:hAnsi="Times New Roman" w:cs="Times New Roman"/>
          <w:bCs/>
          <w:iCs/>
          <w:kern w:val="1"/>
          <w:sz w:val="24"/>
          <w:szCs w:val="24"/>
          <w:lang w:eastAsia="hi-IN" w:bidi="hi-IN"/>
        </w:rPr>
        <w:t>).</w:t>
      </w:r>
    </w:p>
    <w:p w:rsidR="0051322D" w:rsidRDefault="00CC0B40" w:rsidP="00CC0B40">
      <w:pPr>
        <w:spacing w:after="0" w:line="240" w:lineRule="auto"/>
        <w:ind w:left="1134" w:hanging="567"/>
        <w:jc w:val="both"/>
        <w:rPr>
          <w:rFonts w:ascii="Times New Roman" w:eastAsia="Arial Unicode MS" w:hAnsi="Times New Roman" w:cs="Times New Roman"/>
          <w:bCs/>
          <w:iCs/>
          <w:color w:val="FF0000"/>
          <w:kern w:val="1"/>
          <w:sz w:val="24"/>
          <w:szCs w:val="24"/>
          <w:lang w:eastAsia="hi-IN" w:bidi="hi-IN"/>
        </w:rPr>
      </w:pPr>
      <w:r w:rsidRPr="00CC0B40">
        <w:rPr>
          <w:rFonts w:ascii="Times New Roman" w:eastAsia="Arial Unicode MS" w:hAnsi="Times New Roman" w:cs="Times New Roman"/>
          <w:bCs/>
          <w:iCs/>
          <w:kern w:val="1"/>
          <w:sz w:val="24"/>
          <w:szCs w:val="24"/>
          <w:lang w:eastAsia="hi-IN" w:bidi="hi-IN"/>
        </w:rPr>
        <w:t xml:space="preserve">2.3. Iepirkuma priekšmets </w:t>
      </w:r>
      <w:r w:rsidR="0051322D" w:rsidRPr="007F561A">
        <w:rPr>
          <w:rFonts w:ascii="Times New Roman" w:eastAsia="Arial Unicode MS" w:hAnsi="Times New Roman" w:cs="Times New Roman"/>
          <w:bCs/>
          <w:iCs/>
          <w:kern w:val="1"/>
          <w:sz w:val="24"/>
          <w:szCs w:val="24"/>
          <w:lang w:eastAsia="hi-IN" w:bidi="hi-IN"/>
        </w:rPr>
        <w:t>nav</w:t>
      </w:r>
      <w:r w:rsidRPr="007F561A">
        <w:rPr>
          <w:rFonts w:ascii="Times New Roman" w:eastAsia="Arial Unicode MS" w:hAnsi="Times New Roman" w:cs="Times New Roman"/>
          <w:bCs/>
          <w:iCs/>
          <w:kern w:val="1"/>
          <w:sz w:val="24"/>
          <w:szCs w:val="24"/>
          <w:lang w:eastAsia="hi-IN" w:bidi="hi-IN"/>
        </w:rPr>
        <w:t xml:space="preserve"> sadalīts daļās</w:t>
      </w:r>
      <w:r w:rsidR="007F561A">
        <w:rPr>
          <w:rFonts w:ascii="Times New Roman" w:eastAsia="Arial Unicode MS" w:hAnsi="Times New Roman" w:cs="Times New Roman"/>
          <w:bCs/>
          <w:iCs/>
          <w:kern w:val="1"/>
          <w:sz w:val="24"/>
          <w:szCs w:val="24"/>
          <w:lang w:eastAsia="hi-IN" w:bidi="hi-IN"/>
        </w:rPr>
        <w:t>.</w:t>
      </w:r>
    </w:p>
    <w:p w:rsidR="00CC0B40" w:rsidRPr="00CC0B40" w:rsidRDefault="00CC0B40" w:rsidP="00CC0B40">
      <w:pPr>
        <w:spacing w:after="0" w:line="240" w:lineRule="auto"/>
        <w:ind w:left="1134" w:hanging="567"/>
        <w:jc w:val="both"/>
        <w:rPr>
          <w:rFonts w:ascii="Times New Roman" w:eastAsia="Arial Unicode MS" w:hAnsi="Times New Roman" w:cs="Times New Roman"/>
          <w:bCs/>
          <w:iCs/>
          <w:kern w:val="1"/>
          <w:sz w:val="24"/>
          <w:szCs w:val="24"/>
          <w:lang w:eastAsia="hi-IN" w:bidi="hi-IN"/>
        </w:rPr>
      </w:pPr>
      <w:r w:rsidRPr="00CC0B40">
        <w:rPr>
          <w:rFonts w:ascii="Times New Roman" w:eastAsia="Arial Unicode MS" w:hAnsi="Times New Roman" w:cs="Times New Roman"/>
          <w:bCs/>
          <w:iCs/>
          <w:kern w:val="1"/>
          <w:sz w:val="24"/>
          <w:szCs w:val="24"/>
          <w:lang w:eastAsia="hi-IN" w:bidi="hi-IN"/>
        </w:rPr>
        <w:t>2.4. Tehniskā specifikācija ir noteikta Nolikuma 2.pielikumā.</w:t>
      </w:r>
    </w:p>
    <w:p w:rsidR="00CC0B40" w:rsidRPr="00CC0B40" w:rsidRDefault="00CC0B40" w:rsidP="00CC0B40">
      <w:pPr>
        <w:spacing w:after="0" w:line="240" w:lineRule="auto"/>
        <w:ind w:left="1134" w:hanging="567"/>
        <w:jc w:val="both"/>
        <w:rPr>
          <w:rFonts w:ascii="Times New Roman" w:eastAsia="Arial Unicode MS" w:hAnsi="Times New Roman" w:cs="Times New Roman"/>
          <w:bCs/>
          <w:iCs/>
          <w:kern w:val="1"/>
          <w:sz w:val="24"/>
          <w:szCs w:val="24"/>
          <w:lang w:eastAsia="hi-IN" w:bidi="hi-IN"/>
        </w:rPr>
      </w:pPr>
      <w:r w:rsidRPr="00CC0B40">
        <w:rPr>
          <w:rFonts w:ascii="Times New Roman" w:eastAsia="Arial Unicode MS" w:hAnsi="Times New Roman" w:cs="Times New Roman"/>
          <w:bCs/>
          <w:iCs/>
          <w:kern w:val="1"/>
          <w:sz w:val="24"/>
          <w:szCs w:val="24"/>
          <w:lang w:eastAsia="hi-IN" w:bidi="hi-IN"/>
        </w:rPr>
        <w:t xml:space="preserve">2.5. Iepirkuma līguma projekts noteikts nolikuma </w:t>
      </w:r>
      <w:r w:rsidR="0051322D">
        <w:rPr>
          <w:rFonts w:ascii="Times New Roman" w:eastAsia="Arial Unicode MS" w:hAnsi="Times New Roman" w:cs="Times New Roman"/>
          <w:bCs/>
          <w:iCs/>
          <w:kern w:val="1"/>
          <w:sz w:val="24"/>
          <w:szCs w:val="24"/>
          <w:lang w:eastAsia="hi-IN" w:bidi="hi-IN"/>
        </w:rPr>
        <w:t>6</w:t>
      </w:r>
      <w:r w:rsidRPr="00CC0B40">
        <w:rPr>
          <w:rFonts w:ascii="Times New Roman" w:eastAsia="Arial Unicode MS" w:hAnsi="Times New Roman" w:cs="Times New Roman"/>
          <w:bCs/>
          <w:iCs/>
          <w:kern w:val="1"/>
          <w:sz w:val="24"/>
          <w:szCs w:val="24"/>
          <w:lang w:eastAsia="hi-IN" w:bidi="hi-IN"/>
        </w:rPr>
        <w:t xml:space="preserve">.pielikumā. </w:t>
      </w:r>
    </w:p>
    <w:p w:rsidR="00CC0B40" w:rsidRPr="00CC0B40" w:rsidRDefault="00CC0B40" w:rsidP="00CC0B40">
      <w:pPr>
        <w:spacing w:after="0" w:line="240" w:lineRule="auto"/>
        <w:ind w:left="1134" w:hanging="567"/>
        <w:jc w:val="both"/>
        <w:rPr>
          <w:rFonts w:ascii="Times New Roman" w:eastAsia="Arial Unicode MS" w:hAnsi="Times New Roman" w:cs="Times New Roman"/>
          <w:bCs/>
          <w:iCs/>
          <w:kern w:val="1"/>
          <w:sz w:val="24"/>
          <w:szCs w:val="24"/>
          <w:lang w:eastAsia="hi-IN" w:bidi="hi-IN"/>
        </w:rPr>
      </w:pPr>
      <w:r w:rsidRPr="00CC0B40">
        <w:rPr>
          <w:rFonts w:ascii="Times New Roman" w:eastAsia="Arial Unicode MS" w:hAnsi="Times New Roman" w:cs="Times New Roman"/>
          <w:bCs/>
          <w:iCs/>
          <w:kern w:val="1"/>
          <w:sz w:val="24"/>
          <w:szCs w:val="24"/>
          <w:lang w:eastAsia="hi-IN" w:bidi="hi-IN"/>
        </w:rPr>
        <w:t xml:space="preserve">2.6. Līguma darbības termiņš: 24 mēnešu periodā no līguma spēkā stāšanās dienas. </w:t>
      </w:r>
    </w:p>
    <w:p w:rsidR="00CC0B40" w:rsidRPr="00CC0B40" w:rsidRDefault="00CC0B40" w:rsidP="00CC0B40">
      <w:pPr>
        <w:spacing w:after="0" w:line="240" w:lineRule="auto"/>
        <w:ind w:left="1134" w:hanging="567"/>
        <w:jc w:val="both"/>
        <w:rPr>
          <w:rFonts w:ascii="Times New Roman" w:eastAsia="Arial Unicode MS" w:hAnsi="Times New Roman" w:cs="Times New Roman"/>
          <w:bCs/>
          <w:iCs/>
          <w:kern w:val="1"/>
          <w:sz w:val="24"/>
          <w:szCs w:val="24"/>
          <w:lang w:eastAsia="hi-IN" w:bidi="hi-IN"/>
        </w:rPr>
      </w:pPr>
      <w:r w:rsidRPr="00CC0B40">
        <w:rPr>
          <w:rFonts w:ascii="Times New Roman" w:eastAsia="Arial Unicode MS" w:hAnsi="Times New Roman" w:cs="Times New Roman"/>
          <w:bCs/>
          <w:iCs/>
          <w:kern w:val="1"/>
          <w:sz w:val="24"/>
          <w:szCs w:val="24"/>
          <w:lang w:eastAsia="hi-IN" w:bidi="hi-IN"/>
        </w:rPr>
        <w:t>2.7.</w:t>
      </w:r>
      <w:r w:rsidRPr="00CC0B40">
        <w:rPr>
          <w:rFonts w:ascii="Times New Roman" w:eastAsia="Arial Unicode MS" w:hAnsi="Times New Roman" w:cs="Times New Roman"/>
          <w:bCs/>
          <w:iCs/>
          <w:kern w:val="1"/>
          <w:sz w:val="24"/>
          <w:szCs w:val="24"/>
          <w:lang w:eastAsia="hi-IN" w:bidi="hi-IN"/>
        </w:rPr>
        <w:tab/>
        <w:t>Piedāvājuma derīguma termiņš – 90 (deviņdesmit) kalendārās dienas no piedāvājumu atvēršanas dienas.</w:t>
      </w:r>
    </w:p>
    <w:p w:rsidR="005711F9" w:rsidRDefault="00CC0B40" w:rsidP="005711F9">
      <w:pPr>
        <w:spacing w:after="0" w:line="240" w:lineRule="auto"/>
        <w:ind w:left="1134" w:hanging="567"/>
        <w:jc w:val="both"/>
        <w:rPr>
          <w:rFonts w:ascii="Times New Roman" w:eastAsia="Arial Unicode MS" w:hAnsi="Times New Roman" w:cs="Times New Roman"/>
          <w:bCs/>
          <w:iCs/>
          <w:kern w:val="1"/>
          <w:sz w:val="24"/>
          <w:szCs w:val="24"/>
          <w:lang w:eastAsia="hi-IN" w:bidi="hi-IN"/>
        </w:rPr>
      </w:pPr>
      <w:r w:rsidRPr="00CC0B40">
        <w:rPr>
          <w:rFonts w:ascii="Times New Roman" w:eastAsia="Arial Unicode MS" w:hAnsi="Times New Roman" w:cs="Times New Roman"/>
          <w:bCs/>
          <w:iCs/>
          <w:kern w:val="1"/>
          <w:sz w:val="24"/>
          <w:szCs w:val="24"/>
          <w:lang w:eastAsia="hi-IN" w:bidi="hi-IN"/>
        </w:rPr>
        <w:t>2.8. Līguma kopsumma: līdz EUR 41 999,99.</w:t>
      </w:r>
    </w:p>
    <w:p w:rsidR="0087060E" w:rsidRPr="005711F9" w:rsidRDefault="005711F9" w:rsidP="005711F9">
      <w:pPr>
        <w:spacing w:after="0" w:line="240" w:lineRule="auto"/>
        <w:ind w:left="1134" w:hanging="567"/>
        <w:jc w:val="both"/>
        <w:rPr>
          <w:rFonts w:ascii="Times New Roman" w:eastAsia="Arial Unicode MS" w:hAnsi="Times New Roman" w:cs="Times New Roman"/>
          <w:bCs/>
          <w:iCs/>
          <w:kern w:val="1"/>
          <w:sz w:val="24"/>
          <w:szCs w:val="24"/>
          <w:lang w:eastAsia="hi-IN" w:bidi="hi-IN"/>
        </w:rPr>
      </w:pPr>
      <w:r>
        <w:rPr>
          <w:rFonts w:ascii="Times New Roman" w:eastAsia="Arial Unicode MS" w:hAnsi="Times New Roman" w:cs="Times New Roman"/>
          <w:bCs/>
          <w:iCs/>
          <w:kern w:val="1"/>
          <w:sz w:val="24"/>
          <w:szCs w:val="24"/>
          <w:lang w:eastAsia="hi-IN" w:bidi="hi-IN"/>
        </w:rPr>
        <w:t xml:space="preserve"> 2.</w:t>
      </w:r>
      <w:r w:rsidRPr="005711F9">
        <w:rPr>
          <w:rFonts w:ascii="Times New Roman" w:eastAsia="Arial Unicode MS" w:hAnsi="Times New Roman" w:cs="Times New Roman"/>
          <w:bCs/>
          <w:iCs/>
          <w:kern w:val="1"/>
          <w:sz w:val="24"/>
          <w:szCs w:val="24"/>
          <w:lang w:eastAsia="hi-IN" w:bidi="hi-IN"/>
        </w:rPr>
        <w:t xml:space="preserve">9. </w:t>
      </w:r>
      <w:r w:rsidR="0087060E" w:rsidRPr="005711F9">
        <w:rPr>
          <w:rFonts w:ascii="Times New Roman" w:eastAsia="Times New Roman" w:hAnsi="Times New Roman" w:cs="Times New Roman"/>
          <w:b/>
          <w:sz w:val="24"/>
          <w:szCs w:val="24"/>
        </w:rPr>
        <w:t>Pieeja iepirkuma dokumentiem un papildu informācijas sniegšana:</w:t>
      </w:r>
    </w:p>
    <w:p w:rsidR="004505F1" w:rsidRPr="004505F1" w:rsidRDefault="0087060E" w:rsidP="004505F1">
      <w:pPr>
        <w:pStyle w:val="ListParagraph"/>
        <w:numPr>
          <w:ilvl w:val="2"/>
          <w:numId w:val="47"/>
        </w:numPr>
        <w:rPr>
          <w:rFonts w:eastAsia="Times New Roman" w:cs="Times New Roman"/>
          <w:szCs w:val="24"/>
          <w:lang w:val="lv-LV"/>
        </w:rPr>
      </w:pPr>
      <w:r w:rsidRPr="004505F1">
        <w:rPr>
          <w:rFonts w:eastAsia="Times New Roman" w:cs="Times New Roman"/>
          <w:szCs w:val="24"/>
          <w:lang w:val="lv-LV"/>
        </w:rPr>
        <w:t xml:space="preserve">Ar nolikumu un visiem papildus nepieciešamajiem dokumentiem, informāciju par nolikuma grozījumiem, iepirkuma procedūras ietvaros laikus uzdotiem jautājumiem un uz tiem sniegtām atbildēm var iepazīties </w:t>
      </w:r>
      <w:r w:rsidR="004505F1" w:rsidRPr="004505F1">
        <w:rPr>
          <w:rFonts w:eastAsia="Times New Roman" w:cs="Times New Roman"/>
          <w:szCs w:val="24"/>
          <w:lang w:val="lv-LV"/>
        </w:rPr>
        <w:t>Daugavpils pilsētas pašvaldības mājas lapā www.daugavpils.lv, sadaļā „Pašvaldības iepirkumi, konkursi”</w:t>
      </w:r>
      <w:r w:rsidR="004505F1">
        <w:rPr>
          <w:rFonts w:eastAsia="Times New Roman" w:cs="Times New Roman"/>
          <w:szCs w:val="24"/>
          <w:lang w:val="lv-LV"/>
        </w:rPr>
        <w:t>.</w:t>
      </w:r>
      <w:r w:rsidRPr="004505F1">
        <w:rPr>
          <w:rFonts w:eastAsia="Times New Roman" w:cs="Times New Roman"/>
          <w:szCs w:val="24"/>
          <w:lang w:val="lv-LV"/>
        </w:rPr>
        <w:t xml:space="preserve"> Ieinteresētajiem piegādātājiem ir iespēja iepazīties ar iepirkuma procedūras dokumentiem uz vietas, </w:t>
      </w:r>
      <w:r w:rsidR="004505F1" w:rsidRPr="004505F1">
        <w:rPr>
          <w:rFonts w:eastAsia="Times New Roman" w:cs="Times New Roman"/>
          <w:szCs w:val="24"/>
          <w:lang w:val="lv-LV"/>
        </w:rPr>
        <w:t>1.Pasažieru iela 6, Daugavpils, LV-5401</w:t>
      </w:r>
      <w:r w:rsidRPr="004505F1">
        <w:rPr>
          <w:rFonts w:eastAsia="Times New Roman" w:cs="Times New Roman"/>
          <w:szCs w:val="24"/>
          <w:lang w:val="lv-LV"/>
        </w:rPr>
        <w:t>, sākot ar iepirkuma procedūras izsludināšanas brīdi.</w:t>
      </w:r>
    </w:p>
    <w:p w:rsidR="004505F1" w:rsidRPr="004505F1" w:rsidRDefault="0087060E" w:rsidP="004505F1">
      <w:pPr>
        <w:pStyle w:val="ListParagraph"/>
        <w:numPr>
          <w:ilvl w:val="2"/>
          <w:numId w:val="47"/>
        </w:numPr>
        <w:rPr>
          <w:rFonts w:eastAsia="Times New Roman" w:cs="Times New Roman"/>
          <w:szCs w:val="24"/>
          <w:lang w:val="lv-LV"/>
        </w:rPr>
      </w:pPr>
      <w:r w:rsidRPr="004505F1">
        <w:rPr>
          <w:rFonts w:eastAsia="Times New Roman" w:cs="Times New Roman"/>
          <w:szCs w:val="24"/>
          <w:lang w:val="lv-LV"/>
        </w:rPr>
        <w:t xml:space="preserve">Papildus informācijas apmaiņa starp Pasūtītāju un </w:t>
      </w:r>
      <w:r w:rsidR="005711F9" w:rsidRPr="004505F1">
        <w:rPr>
          <w:rFonts w:eastAsia="Times New Roman" w:cs="Times New Roman"/>
          <w:szCs w:val="24"/>
          <w:lang w:val="lv-LV"/>
        </w:rPr>
        <w:t>Ieinteresētajiem</w:t>
      </w:r>
      <w:r w:rsidRPr="004505F1">
        <w:rPr>
          <w:rFonts w:eastAsia="Times New Roman" w:cs="Times New Roman"/>
          <w:szCs w:val="24"/>
          <w:lang w:val="lv-LV"/>
        </w:rPr>
        <w:t xml:space="preserve"> piegādātājiem notiek rakstiski, izmantojot faksu Nr.+371 </w:t>
      </w:r>
      <w:r w:rsidR="004505F1" w:rsidRPr="004505F1">
        <w:rPr>
          <w:rFonts w:eastAsia="Times New Roman" w:cs="Times New Roman"/>
          <w:szCs w:val="24"/>
          <w:lang w:val="lv-LV"/>
        </w:rPr>
        <w:t>65457652</w:t>
      </w:r>
      <w:r w:rsidRPr="004505F1">
        <w:rPr>
          <w:rFonts w:eastAsia="Times New Roman" w:cs="Times New Roman"/>
          <w:szCs w:val="24"/>
          <w:lang w:val="lv-LV"/>
        </w:rPr>
        <w:t xml:space="preserve">6 , pastu (adrese </w:t>
      </w:r>
      <w:r w:rsidR="004505F1">
        <w:rPr>
          <w:rFonts w:eastAsia="Times New Roman" w:cs="Times New Roman"/>
          <w:szCs w:val="24"/>
          <w:lang w:val="lv-LV"/>
        </w:rPr>
        <w:t>1</w:t>
      </w:r>
      <w:r w:rsidR="004505F1" w:rsidRPr="004505F1">
        <w:rPr>
          <w:rFonts w:eastAsia="Times New Roman" w:cs="Times New Roman"/>
          <w:szCs w:val="24"/>
          <w:lang w:val="lv-LV"/>
        </w:rPr>
        <w:t>.Pasažieru iela 6, Daugavpils, LV-5401</w:t>
      </w:r>
      <w:r w:rsidRPr="004505F1">
        <w:rPr>
          <w:rFonts w:eastAsia="Times New Roman" w:cs="Times New Roman"/>
          <w:szCs w:val="24"/>
          <w:lang w:val="lv-LV"/>
        </w:rPr>
        <w:t>), vai  e-pastu iepirkumi@l</w:t>
      </w:r>
      <w:r w:rsidR="004505F1" w:rsidRPr="004505F1">
        <w:rPr>
          <w:rFonts w:eastAsia="Times New Roman" w:cs="Times New Roman"/>
          <w:szCs w:val="24"/>
          <w:lang w:val="lv-LV"/>
        </w:rPr>
        <w:t>abiekartosana</w:t>
      </w:r>
      <w:r w:rsidRPr="004505F1">
        <w:rPr>
          <w:rFonts w:eastAsia="Times New Roman" w:cs="Times New Roman"/>
          <w:szCs w:val="24"/>
          <w:lang w:val="lv-LV"/>
        </w:rPr>
        <w:t>.lv. Visi ar šo iepirkumu saistītie pieprasījumi jāadresē Komisijai.</w:t>
      </w:r>
    </w:p>
    <w:p w:rsidR="0087060E" w:rsidRPr="004505F1" w:rsidRDefault="0087060E" w:rsidP="004505F1">
      <w:pPr>
        <w:pStyle w:val="ListParagraph"/>
        <w:numPr>
          <w:ilvl w:val="2"/>
          <w:numId w:val="47"/>
        </w:numPr>
        <w:rPr>
          <w:rFonts w:eastAsia="Times New Roman" w:cs="Times New Roman"/>
          <w:szCs w:val="24"/>
          <w:lang w:val="lv-LV"/>
        </w:rPr>
      </w:pPr>
      <w:r w:rsidRPr="004505F1">
        <w:rPr>
          <w:rFonts w:eastAsia="Times New Roman" w:cs="Times New Roman"/>
          <w:szCs w:val="24"/>
          <w:lang w:val="lv-LV"/>
        </w:rPr>
        <w:t>Iepirkuma procedūras dokumenti ir pieejami brīvi un bez maksas.</w:t>
      </w:r>
    </w:p>
    <w:p w:rsidR="0087060E" w:rsidRPr="0087060E" w:rsidRDefault="0087060E" w:rsidP="0087060E">
      <w:pPr>
        <w:spacing w:after="0" w:line="240" w:lineRule="auto"/>
        <w:ind w:left="1134" w:hanging="567"/>
        <w:jc w:val="both"/>
        <w:rPr>
          <w:rFonts w:ascii="Times New Roman" w:eastAsia="Times New Roman" w:hAnsi="Times New Roman" w:cs="Times New Roman"/>
          <w:sz w:val="24"/>
          <w:szCs w:val="24"/>
        </w:rPr>
      </w:pPr>
    </w:p>
    <w:p w:rsidR="0087060E" w:rsidRPr="0087060E" w:rsidRDefault="0087060E" w:rsidP="0087060E">
      <w:pPr>
        <w:spacing w:after="0" w:line="240" w:lineRule="auto"/>
        <w:ind w:left="1077" w:hanging="357"/>
        <w:jc w:val="both"/>
        <w:rPr>
          <w:rFonts w:ascii="Times New Roman" w:eastAsia="Times New Roman" w:hAnsi="Times New Roman" w:cs="Times New Roman"/>
          <w:sz w:val="24"/>
          <w:szCs w:val="24"/>
        </w:rPr>
      </w:pPr>
    </w:p>
    <w:p w:rsidR="0087060E" w:rsidRPr="0087060E" w:rsidRDefault="0087060E" w:rsidP="0087060E">
      <w:pPr>
        <w:keepNext/>
        <w:spacing w:after="0" w:line="240" w:lineRule="auto"/>
        <w:ind w:left="1134" w:hanging="567"/>
        <w:jc w:val="center"/>
        <w:outlineLvl w:val="1"/>
        <w:rPr>
          <w:rFonts w:ascii="Times New Roman" w:eastAsia="Arial Unicode MS" w:hAnsi="Times New Roman" w:cs="Times New Roman"/>
          <w:b/>
          <w:bCs/>
          <w:iCs/>
          <w:kern w:val="1"/>
          <w:sz w:val="24"/>
          <w:szCs w:val="24"/>
          <w:lang w:eastAsia="hi-IN" w:bidi="hi-IN"/>
        </w:rPr>
      </w:pPr>
      <w:bookmarkStart w:id="0" w:name="_Toc464207446"/>
      <w:r w:rsidRPr="0087060E">
        <w:rPr>
          <w:rFonts w:ascii="Times New Roman" w:eastAsia="Arial Unicode MS" w:hAnsi="Times New Roman" w:cs="Times New Roman"/>
          <w:b/>
          <w:bCs/>
          <w:iCs/>
          <w:kern w:val="1"/>
          <w:sz w:val="24"/>
          <w:szCs w:val="24"/>
          <w:lang w:eastAsia="hi-IN" w:bidi="hi-IN"/>
        </w:rPr>
        <w:t>II PIEDĀVĀJUMA IESNIEGŠANAS UN NOFORMĒŠANAS KĀRTĪBA</w:t>
      </w:r>
      <w:bookmarkEnd w:id="0"/>
    </w:p>
    <w:p w:rsidR="0087060E" w:rsidRPr="0087060E" w:rsidRDefault="0087060E" w:rsidP="0087060E">
      <w:pPr>
        <w:spacing w:after="0" w:line="240" w:lineRule="auto"/>
        <w:ind w:left="1077" w:hanging="357"/>
        <w:jc w:val="both"/>
        <w:rPr>
          <w:rFonts w:ascii="Times New Roman" w:eastAsia="Times New Roman" w:hAnsi="Times New Roman" w:cs="Times New Roman"/>
          <w:sz w:val="24"/>
          <w:szCs w:val="24"/>
        </w:rPr>
      </w:pPr>
    </w:p>
    <w:p w:rsidR="0087060E" w:rsidRPr="0087060E" w:rsidRDefault="0087060E" w:rsidP="0087060E">
      <w:pPr>
        <w:numPr>
          <w:ilvl w:val="0"/>
          <w:numId w:val="3"/>
        </w:numPr>
        <w:spacing w:after="0" w:line="240" w:lineRule="auto"/>
        <w:jc w:val="both"/>
        <w:rPr>
          <w:rFonts w:ascii="Times New Roman" w:eastAsia="Times New Roman" w:hAnsi="Times New Roman" w:cs="Times New Roman"/>
          <w:b/>
          <w:vanish/>
          <w:sz w:val="24"/>
          <w:szCs w:val="24"/>
        </w:rPr>
      </w:pPr>
    </w:p>
    <w:p w:rsidR="0087060E" w:rsidRPr="00477594" w:rsidRDefault="0087060E" w:rsidP="00A42027">
      <w:pPr>
        <w:pStyle w:val="ListParagraph"/>
        <w:numPr>
          <w:ilvl w:val="1"/>
          <w:numId w:val="48"/>
        </w:numPr>
        <w:rPr>
          <w:rFonts w:eastAsia="Times New Roman" w:cs="Times New Roman"/>
          <w:szCs w:val="24"/>
          <w:lang w:val="lv-LV"/>
        </w:rPr>
      </w:pPr>
      <w:r w:rsidRPr="00477594">
        <w:rPr>
          <w:rFonts w:eastAsia="Times New Roman" w:cs="Times New Roman"/>
          <w:b/>
          <w:szCs w:val="24"/>
          <w:lang w:val="lv-LV"/>
        </w:rPr>
        <w:t>Piedāvājumu iesniegšanas vieta, datums, laiks un kārtība:</w:t>
      </w:r>
    </w:p>
    <w:p w:rsidR="0087060E" w:rsidRPr="00477594" w:rsidRDefault="0087060E" w:rsidP="00A42027">
      <w:pPr>
        <w:numPr>
          <w:ilvl w:val="2"/>
          <w:numId w:val="48"/>
        </w:numPr>
        <w:spacing w:after="0" w:line="240" w:lineRule="auto"/>
        <w:ind w:left="1134" w:hanging="567"/>
        <w:jc w:val="both"/>
        <w:rPr>
          <w:rFonts w:ascii="Times New Roman" w:eastAsia="Times New Roman" w:hAnsi="Times New Roman" w:cs="Times New Roman"/>
          <w:b/>
          <w:sz w:val="24"/>
          <w:szCs w:val="24"/>
        </w:rPr>
      </w:pPr>
      <w:r w:rsidRPr="00477594">
        <w:rPr>
          <w:rFonts w:ascii="Times New Roman" w:eastAsia="Times New Roman" w:hAnsi="Times New Roman" w:cs="Times New Roman"/>
          <w:sz w:val="24"/>
          <w:szCs w:val="24"/>
        </w:rPr>
        <w:t xml:space="preserve">Piedāvājumu iesniedz </w:t>
      </w:r>
      <w:r w:rsidR="00A42027" w:rsidRPr="00477594">
        <w:rPr>
          <w:rFonts w:ascii="Times New Roman" w:eastAsia="Times New Roman" w:hAnsi="Times New Roman" w:cs="Times New Roman"/>
          <w:sz w:val="24"/>
          <w:szCs w:val="24"/>
        </w:rPr>
        <w:t>1.Pasažieru ielā 6, Daugavpilī, LV-5401</w:t>
      </w:r>
      <w:r w:rsidRPr="00477594">
        <w:rPr>
          <w:rFonts w:ascii="Times New Roman" w:eastAsia="Times New Roman" w:hAnsi="Times New Roman" w:cs="Times New Roman"/>
          <w:sz w:val="24"/>
          <w:szCs w:val="24"/>
        </w:rPr>
        <w:t xml:space="preserve"> , </w:t>
      </w:r>
      <w:r w:rsidR="00A42027" w:rsidRPr="00477594">
        <w:rPr>
          <w:rFonts w:ascii="Times New Roman" w:eastAsia="Times New Roman" w:hAnsi="Times New Roman" w:cs="Times New Roman"/>
          <w:bCs/>
          <w:sz w:val="24"/>
          <w:szCs w:val="24"/>
        </w:rPr>
        <w:t>4.kabinetā</w:t>
      </w:r>
      <w:r w:rsidR="00A42027" w:rsidRPr="00477594">
        <w:rPr>
          <w:rFonts w:ascii="Times New Roman" w:eastAsia="Times New Roman" w:hAnsi="Times New Roman" w:cs="Times New Roman"/>
          <w:sz w:val="24"/>
          <w:szCs w:val="24"/>
        </w:rPr>
        <w:t xml:space="preserve"> </w:t>
      </w:r>
      <w:r w:rsidRPr="00477594">
        <w:rPr>
          <w:rFonts w:ascii="Times New Roman" w:eastAsia="Times New Roman" w:hAnsi="Times New Roman" w:cs="Times New Roman"/>
          <w:sz w:val="24"/>
          <w:szCs w:val="24"/>
        </w:rPr>
        <w:t>personīgi vai pa pastu;</w:t>
      </w:r>
    </w:p>
    <w:p w:rsidR="0087060E" w:rsidRPr="0087060E" w:rsidRDefault="0087060E" w:rsidP="00A42027">
      <w:pPr>
        <w:numPr>
          <w:ilvl w:val="2"/>
          <w:numId w:val="48"/>
        </w:numPr>
        <w:spacing w:after="0" w:line="240" w:lineRule="auto"/>
        <w:ind w:left="1134" w:hanging="567"/>
        <w:jc w:val="both"/>
        <w:rPr>
          <w:rFonts w:ascii="Times New Roman" w:eastAsia="Times New Roman" w:hAnsi="Times New Roman" w:cs="Times New Roman"/>
          <w:b/>
          <w:sz w:val="24"/>
          <w:szCs w:val="24"/>
        </w:rPr>
      </w:pPr>
      <w:r w:rsidRPr="0087060E">
        <w:rPr>
          <w:rFonts w:ascii="Times New Roman" w:eastAsia="Times New Roman" w:hAnsi="Times New Roman" w:cs="Times New Roman"/>
          <w:sz w:val="24"/>
          <w:szCs w:val="24"/>
        </w:rPr>
        <w:lastRenderedPageBreak/>
        <w:t xml:space="preserve">Piedāvājums </w:t>
      </w:r>
      <w:r w:rsidRPr="0087060E">
        <w:rPr>
          <w:rFonts w:ascii="Times New Roman" w:eastAsia="Times New Roman" w:hAnsi="Times New Roman" w:cs="Times New Roman"/>
          <w:b/>
          <w:sz w:val="24"/>
          <w:szCs w:val="24"/>
        </w:rPr>
        <w:t>jāiesniedz darba dienās, no plkst. 8:00-12:00 un no 1</w:t>
      </w:r>
      <w:r w:rsidR="00A42027">
        <w:rPr>
          <w:rFonts w:ascii="Times New Roman" w:eastAsia="Times New Roman" w:hAnsi="Times New Roman" w:cs="Times New Roman"/>
          <w:b/>
          <w:sz w:val="24"/>
          <w:szCs w:val="24"/>
        </w:rPr>
        <w:t>2:3</w:t>
      </w:r>
      <w:r w:rsidRPr="0087060E">
        <w:rPr>
          <w:rFonts w:ascii="Times New Roman" w:eastAsia="Times New Roman" w:hAnsi="Times New Roman" w:cs="Times New Roman"/>
          <w:b/>
          <w:sz w:val="24"/>
          <w:szCs w:val="24"/>
        </w:rPr>
        <w:t xml:space="preserve">0 - 16:30, </w:t>
      </w:r>
      <w:r w:rsidR="00A42027">
        <w:rPr>
          <w:rFonts w:ascii="Times New Roman" w:eastAsia="Times New Roman" w:hAnsi="Times New Roman" w:cs="Times New Roman"/>
          <w:b/>
          <w:sz w:val="24"/>
          <w:szCs w:val="24"/>
        </w:rPr>
        <w:t xml:space="preserve">pirmdienās līdz 18:00, piektdienās līdz 15:00, </w:t>
      </w:r>
      <w:r w:rsidRPr="0087060E">
        <w:rPr>
          <w:rFonts w:ascii="Times New Roman" w:eastAsia="Times New Roman" w:hAnsi="Times New Roman" w:cs="Times New Roman"/>
          <w:b/>
          <w:sz w:val="24"/>
          <w:szCs w:val="24"/>
        </w:rPr>
        <w:t>līdz 201</w:t>
      </w:r>
      <w:r w:rsidR="00A42027">
        <w:rPr>
          <w:rFonts w:ascii="Times New Roman" w:eastAsia="Times New Roman" w:hAnsi="Times New Roman" w:cs="Times New Roman"/>
          <w:b/>
          <w:sz w:val="24"/>
          <w:szCs w:val="24"/>
        </w:rPr>
        <w:t>7</w:t>
      </w:r>
      <w:r w:rsidRPr="0087060E">
        <w:rPr>
          <w:rFonts w:ascii="Times New Roman" w:eastAsia="Times New Roman" w:hAnsi="Times New Roman" w:cs="Times New Roman"/>
          <w:b/>
          <w:sz w:val="24"/>
          <w:szCs w:val="24"/>
        </w:rPr>
        <w:t xml:space="preserve">. gada </w:t>
      </w:r>
      <w:r w:rsidR="00C95B10">
        <w:rPr>
          <w:rFonts w:ascii="Times New Roman" w:eastAsia="Times New Roman" w:hAnsi="Times New Roman" w:cs="Times New Roman"/>
          <w:b/>
          <w:sz w:val="24"/>
          <w:szCs w:val="24"/>
        </w:rPr>
        <w:t>20</w:t>
      </w:r>
      <w:r w:rsidRPr="0087060E">
        <w:rPr>
          <w:rFonts w:ascii="Times New Roman" w:eastAsia="Times New Roman" w:hAnsi="Times New Roman" w:cs="Times New Roman"/>
          <w:b/>
          <w:sz w:val="24"/>
          <w:szCs w:val="24"/>
        </w:rPr>
        <w:t xml:space="preserve">. </w:t>
      </w:r>
      <w:r w:rsidR="00C95B10">
        <w:rPr>
          <w:rFonts w:ascii="Times New Roman" w:eastAsia="Times New Roman" w:hAnsi="Times New Roman" w:cs="Times New Roman"/>
          <w:b/>
          <w:sz w:val="24"/>
          <w:szCs w:val="24"/>
        </w:rPr>
        <w:t>februārim,</w:t>
      </w:r>
      <w:r w:rsidRPr="0087060E">
        <w:rPr>
          <w:rFonts w:ascii="Times New Roman" w:eastAsia="Times New Roman" w:hAnsi="Times New Roman" w:cs="Times New Roman"/>
          <w:b/>
          <w:sz w:val="24"/>
          <w:szCs w:val="24"/>
        </w:rPr>
        <w:t xml:space="preserve"> plkst. 11:00.</w:t>
      </w:r>
      <w:r w:rsidRPr="0087060E">
        <w:rPr>
          <w:rFonts w:ascii="Times New Roman" w:eastAsia="Times New Roman" w:hAnsi="Times New Roman" w:cs="Times New Roman"/>
          <w:sz w:val="24"/>
          <w:szCs w:val="24"/>
        </w:rPr>
        <w:t xml:space="preserve"> Pasta sūtījumam jābūt nogādātam šajā adresē līdz iepriekš minētajam termiņam. Piedāvājums, kas iesniegts pēc šajā punktā minētā termiņa, tiks neatvērts nosūtīts atpakaļ iesniedzējam;</w:t>
      </w:r>
    </w:p>
    <w:p w:rsidR="0087060E" w:rsidRPr="0087060E" w:rsidRDefault="0087060E" w:rsidP="00A42027">
      <w:pPr>
        <w:numPr>
          <w:ilvl w:val="2"/>
          <w:numId w:val="48"/>
        </w:numPr>
        <w:spacing w:after="0" w:line="240" w:lineRule="auto"/>
        <w:ind w:left="1134" w:hanging="567"/>
        <w:jc w:val="both"/>
        <w:rPr>
          <w:rFonts w:ascii="Times New Roman" w:eastAsia="Times New Roman" w:hAnsi="Times New Roman" w:cs="Times New Roman"/>
          <w:sz w:val="24"/>
          <w:szCs w:val="24"/>
        </w:rPr>
      </w:pPr>
      <w:r w:rsidRPr="0087060E">
        <w:rPr>
          <w:rFonts w:ascii="Times New Roman" w:eastAsia="Times New Roman" w:hAnsi="Times New Roman" w:cs="Times New Roman"/>
          <w:sz w:val="24"/>
          <w:szCs w:val="24"/>
        </w:rPr>
        <w:t xml:space="preserve">Iesniegtie piedāvājumi tiks atvērti atklātā sanāksmē </w:t>
      </w:r>
      <w:r w:rsidR="00A42027" w:rsidRPr="00A42027">
        <w:rPr>
          <w:rFonts w:ascii="Times New Roman" w:eastAsia="Times New Roman" w:hAnsi="Times New Roman" w:cs="Times New Roman"/>
          <w:sz w:val="24"/>
          <w:szCs w:val="24"/>
        </w:rPr>
        <w:t>1</w:t>
      </w:r>
      <w:r w:rsidR="00A42027">
        <w:rPr>
          <w:rFonts w:ascii="Times New Roman" w:eastAsia="Times New Roman" w:hAnsi="Times New Roman" w:cs="Times New Roman"/>
          <w:sz w:val="24"/>
          <w:szCs w:val="24"/>
        </w:rPr>
        <w:t>.Pasažieru ielā 6, Daugavpilī</w:t>
      </w:r>
      <w:r w:rsidR="00A42027" w:rsidRPr="00A42027">
        <w:rPr>
          <w:rFonts w:ascii="Times New Roman" w:eastAsia="Times New Roman" w:hAnsi="Times New Roman" w:cs="Times New Roman"/>
          <w:sz w:val="24"/>
          <w:szCs w:val="24"/>
        </w:rPr>
        <w:t>, LV-5401</w:t>
      </w:r>
      <w:r w:rsidR="00A42027" w:rsidRPr="0087060E">
        <w:rPr>
          <w:rFonts w:ascii="Times New Roman" w:eastAsia="Times New Roman" w:hAnsi="Times New Roman" w:cs="Times New Roman"/>
          <w:sz w:val="24"/>
          <w:szCs w:val="24"/>
        </w:rPr>
        <w:t xml:space="preserve">, </w:t>
      </w:r>
      <w:r w:rsidR="00A42027">
        <w:rPr>
          <w:rFonts w:ascii="Times New Roman" w:eastAsia="Times New Roman" w:hAnsi="Times New Roman" w:cs="Times New Roman"/>
          <w:bCs/>
          <w:sz w:val="24"/>
          <w:szCs w:val="24"/>
        </w:rPr>
        <w:t>7</w:t>
      </w:r>
      <w:r w:rsidR="00A42027" w:rsidRPr="00A42027">
        <w:rPr>
          <w:rFonts w:ascii="Times New Roman" w:eastAsia="Times New Roman" w:hAnsi="Times New Roman" w:cs="Times New Roman"/>
          <w:bCs/>
          <w:sz w:val="24"/>
          <w:szCs w:val="24"/>
        </w:rPr>
        <w:t>.kabinetā</w:t>
      </w:r>
      <w:r w:rsidRPr="0087060E">
        <w:rPr>
          <w:rFonts w:ascii="Times New Roman" w:eastAsia="Times New Roman" w:hAnsi="Times New Roman" w:cs="Times New Roman"/>
          <w:b/>
          <w:sz w:val="24"/>
          <w:szCs w:val="24"/>
        </w:rPr>
        <w:t>, 201</w:t>
      </w:r>
      <w:r w:rsidR="00A42027">
        <w:rPr>
          <w:rFonts w:ascii="Times New Roman" w:eastAsia="Times New Roman" w:hAnsi="Times New Roman" w:cs="Times New Roman"/>
          <w:b/>
          <w:sz w:val="24"/>
          <w:szCs w:val="24"/>
        </w:rPr>
        <w:t>7</w:t>
      </w:r>
      <w:r w:rsidRPr="0087060E">
        <w:rPr>
          <w:rFonts w:ascii="Times New Roman" w:eastAsia="Times New Roman" w:hAnsi="Times New Roman" w:cs="Times New Roman"/>
          <w:b/>
          <w:sz w:val="24"/>
          <w:szCs w:val="24"/>
        </w:rPr>
        <w:t xml:space="preserve">. gada </w:t>
      </w:r>
      <w:r w:rsidR="00634D49">
        <w:rPr>
          <w:rFonts w:ascii="Times New Roman" w:eastAsia="Times New Roman" w:hAnsi="Times New Roman" w:cs="Times New Roman"/>
          <w:b/>
          <w:sz w:val="24"/>
          <w:szCs w:val="24"/>
        </w:rPr>
        <w:t>20</w:t>
      </w:r>
      <w:r w:rsidRPr="0087060E">
        <w:rPr>
          <w:rFonts w:ascii="Times New Roman" w:eastAsia="Times New Roman" w:hAnsi="Times New Roman" w:cs="Times New Roman"/>
          <w:b/>
          <w:sz w:val="24"/>
          <w:szCs w:val="24"/>
        </w:rPr>
        <w:t>.</w:t>
      </w:r>
      <w:r w:rsidR="00634D49">
        <w:rPr>
          <w:rFonts w:ascii="Times New Roman" w:eastAsia="Times New Roman" w:hAnsi="Times New Roman" w:cs="Times New Roman"/>
          <w:b/>
          <w:sz w:val="24"/>
          <w:szCs w:val="24"/>
        </w:rPr>
        <w:t>februārim,</w:t>
      </w:r>
      <w:r w:rsidRPr="0087060E">
        <w:rPr>
          <w:rFonts w:ascii="Times New Roman" w:eastAsia="Times New Roman" w:hAnsi="Times New Roman" w:cs="Times New Roman"/>
          <w:b/>
          <w:sz w:val="24"/>
          <w:szCs w:val="24"/>
        </w:rPr>
        <w:t xml:space="preserve"> plkst.11:00</w:t>
      </w:r>
      <w:r w:rsidRPr="0087060E">
        <w:rPr>
          <w:rFonts w:ascii="Times New Roman" w:eastAsia="Times New Roman" w:hAnsi="Times New Roman" w:cs="Times New Roman"/>
          <w:sz w:val="24"/>
          <w:szCs w:val="24"/>
        </w:rPr>
        <w:t>.</w:t>
      </w:r>
    </w:p>
    <w:p w:rsidR="0087060E" w:rsidRPr="0087060E" w:rsidRDefault="0087060E" w:rsidP="00A42027">
      <w:pPr>
        <w:numPr>
          <w:ilvl w:val="2"/>
          <w:numId w:val="48"/>
        </w:numPr>
        <w:spacing w:after="0" w:line="240" w:lineRule="auto"/>
        <w:ind w:left="1134" w:hanging="567"/>
        <w:jc w:val="both"/>
        <w:rPr>
          <w:rFonts w:ascii="Times New Roman" w:eastAsia="Times New Roman" w:hAnsi="Times New Roman" w:cs="Times New Roman"/>
          <w:sz w:val="24"/>
          <w:szCs w:val="24"/>
        </w:rPr>
      </w:pPr>
      <w:r w:rsidRPr="0087060E">
        <w:rPr>
          <w:rFonts w:ascii="Times New Roman" w:eastAsia="Times New Roman" w:hAnsi="Times New Roman" w:cs="Times New Roman"/>
          <w:sz w:val="24"/>
          <w:szCs w:val="24"/>
        </w:rPr>
        <w:t>Piedāvājumu atvēršanas sanāksme ir atklāta. Sanāksmes dalībnieki ir tiesīgi piedalīties piedāvājumu atvēršanā, reģistrējoties Komisijas sagatavotajā reģistrācijas lapā.</w:t>
      </w:r>
    </w:p>
    <w:p w:rsidR="0087060E" w:rsidRPr="0087060E" w:rsidRDefault="0087060E" w:rsidP="00A42027">
      <w:pPr>
        <w:numPr>
          <w:ilvl w:val="2"/>
          <w:numId w:val="48"/>
        </w:numPr>
        <w:spacing w:after="0" w:line="240" w:lineRule="auto"/>
        <w:ind w:left="1134" w:hanging="567"/>
        <w:jc w:val="both"/>
        <w:rPr>
          <w:rFonts w:ascii="Times New Roman" w:eastAsia="Times New Roman" w:hAnsi="Times New Roman" w:cs="Times New Roman"/>
          <w:sz w:val="24"/>
          <w:szCs w:val="24"/>
        </w:rPr>
      </w:pPr>
      <w:r w:rsidRPr="0087060E">
        <w:rPr>
          <w:rFonts w:ascii="Times New Roman" w:eastAsia="Times New Roman" w:hAnsi="Times New Roman" w:cs="Times New Roman"/>
          <w:sz w:val="24"/>
          <w:szCs w:val="24"/>
        </w:rPr>
        <w:t>Piedāvājumi tiek atvērti to iesniegšanas secībā. Komisija atver iesniegto piedāvājumu un priekšsēdētājs nolasa piedāvājuma pamatdatus: piedāvājuma iesniegšanas laiks, Pretendenta nosaukums, piedāvātā kopējā cena EUR, neieskaitot PVN, un citas ziņas, kas raksturo piedāvājumu.</w:t>
      </w:r>
    </w:p>
    <w:p w:rsidR="0087060E" w:rsidRPr="0087060E" w:rsidRDefault="0087060E" w:rsidP="00A42027">
      <w:pPr>
        <w:numPr>
          <w:ilvl w:val="2"/>
          <w:numId w:val="48"/>
        </w:numPr>
        <w:spacing w:after="0" w:line="240" w:lineRule="auto"/>
        <w:ind w:left="1134" w:hanging="567"/>
        <w:jc w:val="both"/>
        <w:rPr>
          <w:rFonts w:ascii="Times New Roman" w:eastAsia="Times New Roman" w:hAnsi="Times New Roman" w:cs="Times New Roman"/>
          <w:sz w:val="24"/>
          <w:szCs w:val="24"/>
        </w:rPr>
      </w:pPr>
      <w:r w:rsidRPr="0087060E">
        <w:rPr>
          <w:rFonts w:ascii="Times New Roman" w:eastAsia="Times New Roman" w:hAnsi="Times New Roman" w:cs="Times New Roman"/>
          <w:sz w:val="24"/>
          <w:szCs w:val="24"/>
        </w:rPr>
        <w:t xml:space="preserve">Pretendents,  nosūtot  piedāvājumu  pa  pastu,  uzņemas  risku  par  iespējamu pasta  sūtījumu  aizkavēšanos  vai  citiem  apstākļiem,  kas  var  traucēt  savlaicīgu piedāvājuma  nogādāšanu  Nolikumā  noteiktajā  piedāvājumu  iesniegšanas  vietā  un laikā. </w:t>
      </w:r>
    </w:p>
    <w:p w:rsidR="0087060E" w:rsidRPr="0087060E" w:rsidRDefault="0087060E" w:rsidP="00A42027">
      <w:pPr>
        <w:numPr>
          <w:ilvl w:val="2"/>
          <w:numId w:val="48"/>
        </w:numPr>
        <w:spacing w:after="0" w:line="240" w:lineRule="auto"/>
        <w:ind w:left="1134" w:hanging="567"/>
        <w:jc w:val="both"/>
        <w:rPr>
          <w:rFonts w:ascii="Times New Roman" w:eastAsia="Times New Roman" w:hAnsi="Times New Roman" w:cs="Times New Roman"/>
          <w:b/>
          <w:sz w:val="24"/>
          <w:szCs w:val="24"/>
        </w:rPr>
      </w:pPr>
      <w:r w:rsidRPr="0087060E">
        <w:rPr>
          <w:rFonts w:ascii="Times New Roman" w:eastAsia="Times New Roman" w:hAnsi="Times New Roman" w:cs="Times New Roman"/>
          <w:sz w:val="24"/>
          <w:szCs w:val="24"/>
        </w:rPr>
        <w:t>saņemtie piedāvājumi tiek reģistrēti to iesniegšanas secībā. Pretendentu sarakstā norāda Pretendentu nosaukumu, adresi, tālruņa un faksa numuru, e-pasta adresi, kā arī piedāvājuma iesniegšanas datumu un laiku. Komisija nodrošina, ka līdz piedāvājumu atvēršanai Pretendentu saraksts netiek izpausts;</w:t>
      </w:r>
    </w:p>
    <w:p w:rsidR="0087060E" w:rsidRPr="0087060E" w:rsidRDefault="0087060E" w:rsidP="00A42027">
      <w:pPr>
        <w:numPr>
          <w:ilvl w:val="2"/>
          <w:numId w:val="48"/>
        </w:numPr>
        <w:spacing w:after="0" w:line="240" w:lineRule="auto"/>
        <w:ind w:left="1134" w:hanging="567"/>
        <w:jc w:val="both"/>
        <w:rPr>
          <w:rFonts w:ascii="Times New Roman" w:eastAsia="Times New Roman" w:hAnsi="Times New Roman" w:cs="Times New Roman"/>
          <w:b/>
          <w:sz w:val="24"/>
          <w:szCs w:val="24"/>
        </w:rPr>
      </w:pPr>
      <w:r w:rsidRPr="0087060E">
        <w:rPr>
          <w:rFonts w:ascii="Times New Roman" w:eastAsia="Times New Roman" w:hAnsi="Times New Roman" w:cs="Times New Roman"/>
          <w:sz w:val="24"/>
          <w:szCs w:val="24"/>
        </w:rPr>
        <w:t>Pasūtītājs nodrošina iesniegtā piedāvājuma glabāšanu tā, lai līdz piedāvājuma atvēršanas brīdim piedāvājuma informācija nevienam nebūtu pieejama;</w:t>
      </w:r>
    </w:p>
    <w:p w:rsidR="0087060E" w:rsidRPr="0087060E" w:rsidRDefault="0087060E" w:rsidP="00A42027">
      <w:pPr>
        <w:numPr>
          <w:ilvl w:val="2"/>
          <w:numId w:val="48"/>
        </w:numPr>
        <w:spacing w:after="0" w:line="240" w:lineRule="auto"/>
        <w:ind w:left="1134" w:hanging="567"/>
        <w:jc w:val="both"/>
        <w:rPr>
          <w:rFonts w:ascii="Times New Roman" w:eastAsia="Times New Roman" w:hAnsi="Times New Roman" w:cs="Times New Roman"/>
          <w:b/>
          <w:sz w:val="24"/>
          <w:szCs w:val="24"/>
        </w:rPr>
      </w:pPr>
      <w:r w:rsidRPr="0087060E">
        <w:rPr>
          <w:rFonts w:ascii="Times New Roman" w:eastAsia="Arial Unicode MS" w:hAnsi="Times New Roman" w:cs="Mangal"/>
          <w:kern w:val="1"/>
          <w:sz w:val="24"/>
          <w:szCs w:val="24"/>
          <w:lang w:eastAsia="hi-IN" w:bidi="hi-IN"/>
        </w:rPr>
        <w:t>iesniegto piedāvājumu Pretendents var grozīt tikai līdz piedāvājuma iesniegšanas termiņa beigām.</w:t>
      </w:r>
    </w:p>
    <w:p w:rsidR="0087060E" w:rsidRPr="0087060E" w:rsidRDefault="0087060E" w:rsidP="00A42027">
      <w:pPr>
        <w:numPr>
          <w:ilvl w:val="1"/>
          <w:numId w:val="48"/>
        </w:numPr>
        <w:spacing w:after="0" w:line="240" w:lineRule="auto"/>
        <w:jc w:val="both"/>
        <w:rPr>
          <w:rFonts w:ascii="Times New Roman" w:eastAsia="Times New Roman" w:hAnsi="Times New Roman" w:cs="Times New Roman"/>
          <w:b/>
          <w:sz w:val="24"/>
          <w:szCs w:val="24"/>
        </w:rPr>
      </w:pPr>
      <w:r w:rsidRPr="0087060E">
        <w:rPr>
          <w:rFonts w:ascii="Times New Roman" w:eastAsia="Times New Roman" w:hAnsi="Times New Roman" w:cs="Times New Roman"/>
          <w:b/>
          <w:sz w:val="24"/>
          <w:szCs w:val="24"/>
        </w:rPr>
        <w:t>Piedāvājuma noformēšana:</w:t>
      </w:r>
    </w:p>
    <w:p w:rsidR="0087060E" w:rsidRPr="0087060E" w:rsidRDefault="0087060E" w:rsidP="00A42027">
      <w:pPr>
        <w:numPr>
          <w:ilvl w:val="2"/>
          <w:numId w:val="48"/>
        </w:numPr>
        <w:spacing w:after="0" w:line="240" w:lineRule="auto"/>
        <w:ind w:left="1134" w:hanging="567"/>
        <w:jc w:val="both"/>
        <w:rPr>
          <w:rFonts w:ascii="Times New Roman" w:eastAsia="Times New Roman" w:hAnsi="Times New Roman" w:cs="Times New Roman"/>
          <w:b/>
          <w:sz w:val="24"/>
          <w:szCs w:val="24"/>
        </w:rPr>
      </w:pPr>
      <w:r w:rsidRPr="0087060E">
        <w:rPr>
          <w:rFonts w:ascii="Times New Roman" w:eastAsia="Times New Roman" w:hAnsi="Times New Roman" w:cs="Times New Roman"/>
          <w:sz w:val="24"/>
          <w:szCs w:val="24"/>
        </w:rPr>
        <w:t>piedāvājumu iesniedz vienā slēgtā, aizlīmētā un aizzīmogotā aploksnē, uz kuras norāda:</w:t>
      </w:r>
    </w:p>
    <w:tbl>
      <w:tblPr>
        <w:tblpPr w:leftFromText="180" w:rightFromText="180"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87060E" w:rsidRPr="0087060E" w:rsidTr="0051322D">
        <w:tc>
          <w:tcPr>
            <w:tcW w:w="9634" w:type="dxa"/>
            <w:shd w:val="clear" w:color="auto" w:fill="auto"/>
          </w:tcPr>
          <w:p w:rsidR="00826F8C" w:rsidRPr="0051322D" w:rsidRDefault="00F1365D" w:rsidP="0087060E">
            <w:pPr>
              <w:tabs>
                <w:tab w:val="left" w:pos="540"/>
              </w:tabs>
              <w:spacing w:after="0" w:line="240" w:lineRule="auto"/>
              <w:ind w:left="709" w:right="-72" w:hanging="709"/>
              <w:jc w:val="center"/>
              <w:rPr>
                <w:rFonts w:ascii="Times New Roman" w:eastAsia="Times New Roman" w:hAnsi="Times New Roman" w:cs="Times New Roman"/>
                <w:b/>
                <w:bCs/>
                <w:iCs/>
                <w:sz w:val="24"/>
                <w:szCs w:val="24"/>
              </w:rPr>
            </w:pPr>
            <w:r w:rsidRPr="0051322D">
              <w:rPr>
                <w:rFonts w:ascii="Times New Roman" w:eastAsia="Times New Roman" w:hAnsi="Times New Roman" w:cs="Times New Roman"/>
                <w:b/>
                <w:bCs/>
                <w:iCs/>
                <w:sz w:val="24"/>
                <w:szCs w:val="24"/>
              </w:rPr>
              <w:t xml:space="preserve">Sabiedrībai </w:t>
            </w:r>
            <w:r w:rsidR="00826F8C" w:rsidRPr="0051322D">
              <w:rPr>
                <w:rFonts w:ascii="Times New Roman" w:eastAsia="Times New Roman" w:hAnsi="Times New Roman" w:cs="Times New Roman"/>
                <w:b/>
                <w:bCs/>
                <w:iCs/>
                <w:sz w:val="24"/>
                <w:szCs w:val="24"/>
              </w:rPr>
              <w:t>ar ierobežotu atbildību „Labiekārtošana–D”</w:t>
            </w:r>
          </w:p>
          <w:p w:rsidR="0087060E" w:rsidRPr="0051322D" w:rsidRDefault="00826F8C" w:rsidP="0087060E">
            <w:pPr>
              <w:tabs>
                <w:tab w:val="left" w:pos="540"/>
              </w:tabs>
              <w:spacing w:after="0" w:line="240" w:lineRule="auto"/>
              <w:ind w:left="709" w:right="-72" w:hanging="709"/>
              <w:jc w:val="center"/>
              <w:rPr>
                <w:rFonts w:ascii="Times New Roman" w:eastAsia="Times New Roman" w:hAnsi="Times New Roman" w:cs="Times New Roman"/>
                <w:sz w:val="24"/>
                <w:szCs w:val="24"/>
              </w:rPr>
            </w:pPr>
            <w:r w:rsidRPr="0051322D">
              <w:rPr>
                <w:rFonts w:ascii="Times New Roman" w:eastAsia="Times New Roman" w:hAnsi="Times New Roman" w:cs="Times New Roman"/>
                <w:sz w:val="24"/>
                <w:szCs w:val="24"/>
              </w:rPr>
              <w:t xml:space="preserve">1.Pasažieru ielā 6, Daugavpilī, LV-5401 </w:t>
            </w:r>
            <w:r w:rsidR="0087060E" w:rsidRPr="0051322D">
              <w:rPr>
                <w:rFonts w:ascii="Times New Roman" w:eastAsia="Times New Roman" w:hAnsi="Times New Roman" w:cs="Times New Roman"/>
                <w:sz w:val="24"/>
                <w:szCs w:val="24"/>
              </w:rPr>
              <w:t xml:space="preserve">, Latvija </w:t>
            </w:r>
          </w:p>
          <w:p w:rsidR="0087060E" w:rsidRPr="0051322D" w:rsidRDefault="0087060E" w:rsidP="0087060E">
            <w:pPr>
              <w:tabs>
                <w:tab w:val="left" w:pos="540"/>
              </w:tabs>
              <w:spacing w:after="0" w:line="240" w:lineRule="auto"/>
              <w:ind w:left="709" w:right="-72" w:hanging="709"/>
              <w:jc w:val="center"/>
              <w:rPr>
                <w:rFonts w:ascii="Times New Roman" w:eastAsia="Times New Roman" w:hAnsi="Times New Roman" w:cs="Times New Roman"/>
                <w:sz w:val="24"/>
                <w:szCs w:val="24"/>
              </w:rPr>
            </w:pPr>
          </w:p>
          <w:p w:rsidR="0087060E" w:rsidRPr="0051322D" w:rsidRDefault="0087060E" w:rsidP="0087060E">
            <w:pPr>
              <w:tabs>
                <w:tab w:val="left" w:pos="540"/>
              </w:tabs>
              <w:spacing w:after="0" w:line="240" w:lineRule="auto"/>
              <w:ind w:left="709" w:right="-72" w:hanging="709"/>
              <w:jc w:val="center"/>
              <w:rPr>
                <w:rFonts w:ascii="Times New Roman" w:eastAsia="Times New Roman" w:hAnsi="Times New Roman" w:cs="Times New Roman"/>
                <w:i/>
                <w:sz w:val="24"/>
                <w:szCs w:val="24"/>
              </w:rPr>
            </w:pPr>
            <w:r w:rsidRPr="0051322D">
              <w:rPr>
                <w:rFonts w:ascii="Times New Roman" w:eastAsia="Times New Roman" w:hAnsi="Times New Roman" w:cs="Times New Roman"/>
                <w:i/>
                <w:sz w:val="24"/>
                <w:szCs w:val="24"/>
              </w:rPr>
              <w:t>Pretendenta nosaukums, juridiskā un pasta adrese, tālruņa, faksa numurs</w:t>
            </w:r>
          </w:p>
          <w:p w:rsidR="0087060E" w:rsidRPr="0051322D" w:rsidRDefault="0087060E" w:rsidP="0087060E">
            <w:pPr>
              <w:tabs>
                <w:tab w:val="left" w:pos="540"/>
              </w:tabs>
              <w:spacing w:after="0" w:line="240" w:lineRule="auto"/>
              <w:ind w:left="709" w:right="-72" w:hanging="709"/>
              <w:jc w:val="center"/>
              <w:rPr>
                <w:rFonts w:ascii="Times New Roman" w:eastAsia="Times New Roman" w:hAnsi="Times New Roman" w:cs="Times New Roman"/>
                <w:b/>
                <w:sz w:val="28"/>
                <w:szCs w:val="28"/>
              </w:rPr>
            </w:pPr>
          </w:p>
          <w:p w:rsidR="0087060E" w:rsidRPr="0051322D" w:rsidRDefault="0087060E" w:rsidP="0087060E">
            <w:pPr>
              <w:tabs>
                <w:tab w:val="left" w:pos="540"/>
              </w:tabs>
              <w:spacing w:after="0" w:line="240" w:lineRule="auto"/>
              <w:ind w:left="709" w:right="-72" w:hanging="709"/>
              <w:jc w:val="center"/>
              <w:rPr>
                <w:rFonts w:ascii="Times New Roman" w:eastAsia="Times New Roman" w:hAnsi="Times New Roman" w:cs="Times New Roman"/>
                <w:b/>
                <w:sz w:val="28"/>
                <w:szCs w:val="28"/>
              </w:rPr>
            </w:pPr>
            <w:r w:rsidRPr="0051322D">
              <w:rPr>
                <w:rFonts w:ascii="Times New Roman" w:eastAsia="Times New Roman" w:hAnsi="Times New Roman" w:cs="Times New Roman"/>
                <w:b/>
                <w:sz w:val="28"/>
                <w:szCs w:val="28"/>
              </w:rPr>
              <w:t>PIEDĀVĀJUMS</w:t>
            </w:r>
          </w:p>
          <w:p w:rsidR="0087060E" w:rsidRPr="0051322D" w:rsidRDefault="0087060E" w:rsidP="0087060E">
            <w:pPr>
              <w:spacing w:after="0" w:line="240" w:lineRule="auto"/>
              <w:ind w:left="709" w:hanging="709"/>
              <w:jc w:val="center"/>
              <w:rPr>
                <w:rFonts w:ascii="Times New Roman" w:eastAsia="Times New Roman" w:hAnsi="Times New Roman" w:cs="Times New Roman"/>
                <w:b/>
                <w:bCs/>
                <w:sz w:val="24"/>
                <w:szCs w:val="24"/>
              </w:rPr>
            </w:pPr>
            <w:r w:rsidRPr="0051322D">
              <w:rPr>
                <w:rFonts w:ascii="Times New Roman" w:eastAsia="Times New Roman" w:hAnsi="Times New Roman" w:cs="Times New Roman"/>
                <w:bCs/>
                <w:sz w:val="24"/>
                <w:szCs w:val="24"/>
              </w:rPr>
              <w:t>Iepirkumam</w:t>
            </w:r>
            <w:r w:rsidRPr="0051322D">
              <w:rPr>
                <w:rFonts w:ascii="Times New Roman" w:eastAsia="Times New Roman" w:hAnsi="Times New Roman" w:cs="Times New Roman"/>
                <w:b/>
                <w:bCs/>
                <w:sz w:val="24"/>
                <w:szCs w:val="24"/>
              </w:rPr>
              <w:t xml:space="preserve"> „</w:t>
            </w:r>
            <w:r w:rsidRPr="0051322D">
              <w:rPr>
                <w:rFonts w:ascii="Times New Roman" w:eastAsia="Times New Roman" w:hAnsi="Times New Roman" w:cs="Times New Roman"/>
                <w:bCs/>
                <w:sz w:val="24"/>
                <w:szCs w:val="24"/>
              </w:rPr>
              <w:t>Apdares materiālu (krāsu, laku, šķīdinātāju u.c.) iegāde</w:t>
            </w:r>
            <w:r w:rsidRPr="0051322D">
              <w:rPr>
                <w:rFonts w:ascii="Times New Roman" w:eastAsia="Times New Roman" w:hAnsi="Times New Roman" w:cs="Times New Roman"/>
                <w:b/>
                <w:bCs/>
                <w:sz w:val="24"/>
                <w:szCs w:val="24"/>
              </w:rPr>
              <w:t>”</w:t>
            </w:r>
          </w:p>
          <w:p w:rsidR="0087060E" w:rsidRPr="0051322D" w:rsidRDefault="0087060E" w:rsidP="0087060E">
            <w:pPr>
              <w:tabs>
                <w:tab w:val="left" w:pos="540"/>
              </w:tabs>
              <w:spacing w:after="0" w:line="240" w:lineRule="auto"/>
              <w:ind w:left="709" w:right="-72" w:hanging="709"/>
              <w:jc w:val="center"/>
              <w:rPr>
                <w:rFonts w:ascii="Times New Roman" w:eastAsia="Times New Roman" w:hAnsi="Times New Roman" w:cs="Times New Roman"/>
                <w:sz w:val="24"/>
                <w:szCs w:val="24"/>
              </w:rPr>
            </w:pPr>
            <w:proofErr w:type="spellStart"/>
            <w:r w:rsidRPr="0051322D">
              <w:rPr>
                <w:rFonts w:ascii="Times New Roman" w:eastAsia="Times New Roman" w:hAnsi="Times New Roman" w:cs="Times New Roman"/>
                <w:sz w:val="24"/>
                <w:szCs w:val="24"/>
              </w:rPr>
              <w:t>ID.Nr</w:t>
            </w:r>
            <w:proofErr w:type="spellEnd"/>
            <w:r w:rsidRPr="0051322D">
              <w:rPr>
                <w:rFonts w:ascii="Times New Roman" w:eastAsia="Times New Roman" w:hAnsi="Times New Roman" w:cs="Times New Roman"/>
                <w:sz w:val="24"/>
                <w:szCs w:val="24"/>
              </w:rPr>
              <w:t xml:space="preserve">. </w:t>
            </w:r>
            <w:r w:rsidRPr="0051322D">
              <w:rPr>
                <w:rFonts w:ascii="Times New Roman" w:eastAsia="Arial Unicode MS" w:hAnsi="Times New Roman" w:cs="Mangal"/>
                <w:kern w:val="1"/>
                <w:sz w:val="24"/>
                <w:szCs w:val="24"/>
                <w:lang w:bidi="hi-IN"/>
              </w:rPr>
              <w:t xml:space="preserve"> </w:t>
            </w:r>
            <w:r w:rsidR="00F1365D" w:rsidRPr="0051322D">
              <w:rPr>
                <w:rFonts w:ascii="Times New Roman" w:eastAsia="Arial Unicode MS" w:hAnsi="Times New Roman" w:cs="Mangal"/>
                <w:kern w:val="1"/>
                <w:sz w:val="24"/>
                <w:szCs w:val="24"/>
                <w:lang w:bidi="hi-IN"/>
              </w:rPr>
              <w:t>L2017/05</w:t>
            </w:r>
            <w:r w:rsidRPr="0051322D">
              <w:rPr>
                <w:rFonts w:ascii="Times New Roman" w:eastAsia="Times New Roman" w:hAnsi="Times New Roman" w:cs="Times New Roman"/>
                <w:sz w:val="24"/>
                <w:szCs w:val="24"/>
              </w:rPr>
              <w:t xml:space="preserve"> </w:t>
            </w:r>
          </w:p>
          <w:p w:rsidR="0087060E" w:rsidRPr="0051322D" w:rsidRDefault="00826F8C" w:rsidP="0087060E">
            <w:pPr>
              <w:tabs>
                <w:tab w:val="left" w:pos="540"/>
              </w:tabs>
              <w:spacing w:after="0" w:line="240" w:lineRule="auto"/>
              <w:ind w:left="709" w:right="-72" w:hanging="709"/>
              <w:jc w:val="center"/>
              <w:rPr>
                <w:rFonts w:ascii="Times New Roman" w:eastAsia="Arial Unicode MS" w:hAnsi="Times New Roman" w:cs="Mangal"/>
                <w:kern w:val="1"/>
                <w:sz w:val="23"/>
                <w:szCs w:val="23"/>
                <w:lang w:bidi="hi-IN"/>
              </w:rPr>
            </w:pPr>
            <w:r w:rsidRPr="0051322D">
              <w:rPr>
                <w:rFonts w:ascii="Times New Roman" w:eastAsia="Arial Unicode MS" w:hAnsi="Times New Roman" w:cs="Mangal"/>
                <w:kern w:val="1"/>
                <w:sz w:val="23"/>
                <w:szCs w:val="23"/>
                <w:lang w:bidi="hi-IN"/>
              </w:rPr>
              <w:t>Neatvērt līdz 2017</w:t>
            </w:r>
            <w:r w:rsidR="0087060E" w:rsidRPr="0051322D">
              <w:rPr>
                <w:rFonts w:ascii="Times New Roman" w:eastAsia="Arial Unicode MS" w:hAnsi="Times New Roman" w:cs="Mangal"/>
                <w:kern w:val="1"/>
                <w:sz w:val="23"/>
                <w:szCs w:val="23"/>
                <w:lang w:bidi="hi-IN"/>
              </w:rPr>
              <w:t xml:space="preserve">.gada </w:t>
            </w:r>
            <w:r w:rsidR="00ED652B">
              <w:rPr>
                <w:rFonts w:ascii="Times New Roman" w:eastAsia="Times New Roman" w:hAnsi="Times New Roman" w:cs="Times New Roman"/>
                <w:sz w:val="24"/>
                <w:szCs w:val="24"/>
              </w:rPr>
              <w:t>20</w:t>
            </w:r>
            <w:r w:rsidR="00661186">
              <w:rPr>
                <w:rFonts w:ascii="Times New Roman" w:eastAsia="Times New Roman" w:hAnsi="Times New Roman" w:cs="Times New Roman"/>
                <w:sz w:val="24"/>
                <w:szCs w:val="24"/>
              </w:rPr>
              <w:t>. februārim,</w:t>
            </w:r>
            <w:r w:rsidR="0087060E" w:rsidRPr="0051322D">
              <w:rPr>
                <w:rFonts w:ascii="Times New Roman" w:eastAsia="Times New Roman" w:hAnsi="Times New Roman" w:cs="Times New Roman"/>
                <w:sz w:val="24"/>
                <w:szCs w:val="24"/>
              </w:rPr>
              <w:t xml:space="preserve"> plkst.11:00</w:t>
            </w:r>
            <w:r w:rsidR="0087060E" w:rsidRPr="0051322D">
              <w:rPr>
                <w:rFonts w:ascii="Times New Roman" w:eastAsia="Arial Unicode MS" w:hAnsi="Times New Roman" w:cs="Mangal"/>
                <w:kern w:val="1"/>
                <w:sz w:val="23"/>
                <w:szCs w:val="23"/>
                <w:lang w:bidi="hi-IN"/>
              </w:rPr>
              <w:t>!</w:t>
            </w:r>
          </w:p>
          <w:p w:rsidR="0087060E" w:rsidRPr="0087060E" w:rsidRDefault="0087060E" w:rsidP="0087060E">
            <w:pPr>
              <w:tabs>
                <w:tab w:val="left" w:pos="540"/>
              </w:tabs>
              <w:spacing w:after="0" w:line="240" w:lineRule="auto"/>
              <w:ind w:left="709" w:right="-72" w:hanging="709"/>
              <w:jc w:val="center"/>
              <w:rPr>
                <w:rFonts w:ascii="Times New Roman" w:eastAsia="Times New Roman" w:hAnsi="Times New Roman" w:cs="Times New Roman"/>
                <w:sz w:val="24"/>
                <w:szCs w:val="24"/>
              </w:rPr>
            </w:pPr>
          </w:p>
        </w:tc>
      </w:tr>
    </w:tbl>
    <w:p w:rsidR="0087060E" w:rsidRPr="0087060E" w:rsidRDefault="0087060E" w:rsidP="00A42027">
      <w:pPr>
        <w:numPr>
          <w:ilvl w:val="2"/>
          <w:numId w:val="48"/>
        </w:numPr>
        <w:spacing w:after="0" w:line="240" w:lineRule="auto"/>
        <w:ind w:left="1134" w:hanging="567"/>
        <w:jc w:val="both"/>
        <w:rPr>
          <w:rFonts w:ascii="Times New Roman" w:eastAsia="Times New Roman" w:hAnsi="Times New Roman" w:cs="Times New Roman"/>
          <w:sz w:val="24"/>
          <w:szCs w:val="24"/>
        </w:rPr>
      </w:pPr>
      <w:r w:rsidRPr="0087060E">
        <w:rPr>
          <w:rFonts w:ascii="Times New Roman" w:eastAsia="Times New Roman" w:hAnsi="Times New Roman" w:cs="Times New Roman"/>
          <w:sz w:val="24"/>
          <w:szCs w:val="24"/>
        </w:rPr>
        <w:t>Noformējot piedāvājumu, jāievēro šajā nolikumā ietvertās prasības un piedāvājuma noformējumā jāietver:</w:t>
      </w:r>
    </w:p>
    <w:p w:rsidR="0087060E" w:rsidRPr="0087060E" w:rsidRDefault="0087060E" w:rsidP="00A42027">
      <w:pPr>
        <w:numPr>
          <w:ilvl w:val="3"/>
          <w:numId w:val="48"/>
        </w:numPr>
        <w:spacing w:after="0" w:line="240" w:lineRule="auto"/>
        <w:ind w:left="1434" w:hanging="357"/>
        <w:jc w:val="both"/>
        <w:rPr>
          <w:rFonts w:ascii="Times New Roman" w:eastAsia="Times New Roman" w:hAnsi="Times New Roman" w:cs="Times New Roman"/>
          <w:sz w:val="24"/>
          <w:szCs w:val="24"/>
        </w:rPr>
      </w:pPr>
      <w:r w:rsidRPr="0087060E">
        <w:rPr>
          <w:rFonts w:ascii="Times New Roman" w:eastAsia="Times New Roman" w:hAnsi="Times New Roman" w:cs="Times New Roman"/>
          <w:sz w:val="24"/>
          <w:szCs w:val="24"/>
        </w:rPr>
        <w:t>titullapa, kas satur šādus Pretendenta datus:</w:t>
      </w:r>
    </w:p>
    <w:p w:rsidR="0087060E" w:rsidRPr="0087060E" w:rsidRDefault="0087060E" w:rsidP="0087060E">
      <w:pPr>
        <w:numPr>
          <w:ilvl w:val="0"/>
          <w:numId w:val="5"/>
        </w:numPr>
        <w:spacing w:after="0" w:line="240" w:lineRule="auto"/>
        <w:jc w:val="both"/>
        <w:rPr>
          <w:rFonts w:ascii="Times New Roman" w:eastAsia="Times New Roman" w:hAnsi="Times New Roman" w:cs="Times New Roman"/>
          <w:sz w:val="24"/>
          <w:szCs w:val="24"/>
        </w:rPr>
      </w:pPr>
      <w:r w:rsidRPr="0087060E">
        <w:rPr>
          <w:rFonts w:ascii="Times New Roman" w:eastAsia="Times New Roman" w:hAnsi="Times New Roman" w:cs="Times New Roman"/>
          <w:sz w:val="24"/>
          <w:szCs w:val="24"/>
        </w:rPr>
        <w:t>fiziskai personai- vārds, uzvārds, adrese (deklarētā un faktiskā), tālruņa numurs,  e-pasta adrese un šī iepirkuma nosaukums;</w:t>
      </w:r>
    </w:p>
    <w:p w:rsidR="0087060E" w:rsidRPr="0087060E" w:rsidRDefault="0087060E" w:rsidP="0087060E">
      <w:pPr>
        <w:spacing w:after="0" w:line="240" w:lineRule="auto"/>
        <w:ind w:left="2160"/>
        <w:jc w:val="both"/>
        <w:rPr>
          <w:rFonts w:ascii="Times New Roman" w:eastAsia="Times New Roman" w:hAnsi="Times New Roman" w:cs="Times New Roman"/>
          <w:sz w:val="24"/>
          <w:szCs w:val="24"/>
        </w:rPr>
      </w:pPr>
      <w:r w:rsidRPr="0087060E">
        <w:rPr>
          <w:rFonts w:ascii="Times New Roman" w:eastAsia="Times New Roman" w:hAnsi="Times New Roman" w:cs="Times New Roman"/>
          <w:sz w:val="24"/>
          <w:szCs w:val="24"/>
        </w:rPr>
        <w:t>-  juridiskai personai - reģistrācijas numurs, adrese (juridiskā un faktiskā),  tālruņa numurs, faksa numurs, e-pasta adrese un šī iepirkuma nosaukums;</w:t>
      </w:r>
    </w:p>
    <w:p w:rsidR="0087060E" w:rsidRPr="0087060E" w:rsidRDefault="0087060E" w:rsidP="00A42027">
      <w:pPr>
        <w:numPr>
          <w:ilvl w:val="3"/>
          <w:numId w:val="48"/>
        </w:numPr>
        <w:spacing w:after="0" w:line="240" w:lineRule="auto"/>
        <w:jc w:val="both"/>
        <w:rPr>
          <w:rFonts w:ascii="Times New Roman" w:eastAsia="Times New Roman" w:hAnsi="Times New Roman" w:cs="Times New Roman"/>
          <w:sz w:val="24"/>
          <w:szCs w:val="24"/>
        </w:rPr>
      </w:pPr>
      <w:r w:rsidRPr="0087060E">
        <w:rPr>
          <w:rFonts w:ascii="Times New Roman" w:eastAsia="Times New Roman" w:hAnsi="Times New Roman" w:cs="Times New Roman"/>
          <w:sz w:val="24"/>
          <w:szCs w:val="24"/>
        </w:rPr>
        <w:t>piedāvājuma satura rādītājs;</w:t>
      </w:r>
    </w:p>
    <w:p w:rsidR="0087060E" w:rsidRPr="0087060E" w:rsidRDefault="0087060E" w:rsidP="00A42027">
      <w:pPr>
        <w:numPr>
          <w:ilvl w:val="3"/>
          <w:numId w:val="48"/>
        </w:numPr>
        <w:spacing w:after="0" w:line="240" w:lineRule="auto"/>
        <w:jc w:val="both"/>
        <w:rPr>
          <w:rFonts w:ascii="Times New Roman" w:eastAsia="Times New Roman" w:hAnsi="Times New Roman" w:cs="Times New Roman"/>
          <w:sz w:val="24"/>
          <w:szCs w:val="24"/>
        </w:rPr>
      </w:pPr>
      <w:r w:rsidRPr="0087060E">
        <w:rPr>
          <w:rFonts w:ascii="Times New Roman" w:eastAsia="Times New Roman" w:hAnsi="Times New Roman" w:cs="Times New Roman"/>
          <w:sz w:val="24"/>
          <w:szCs w:val="24"/>
        </w:rPr>
        <w:t xml:space="preserve">Pretendenta pieteikums, kas aizpildīts atbilstoši Nolikuma pielikumam </w:t>
      </w:r>
      <w:r w:rsidRPr="00705A85">
        <w:rPr>
          <w:rFonts w:ascii="Times New Roman" w:eastAsia="Times New Roman" w:hAnsi="Times New Roman" w:cs="Times New Roman"/>
          <w:sz w:val="24"/>
          <w:szCs w:val="24"/>
        </w:rPr>
        <w:t>Nr.1 paraugam;</w:t>
      </w:r>
    </w:p>
    <w:p w:rsidR="0087060E" w:rsidRPr="0087060E" w:rsidRDefault="0087060E" w:rsidP="00A42027">
      <w:pPr>
        <w:numPr>
          <w:ilvl w:val="3"/>
          <w:numId w:val="48"/>
        </w:numPr>
        <w:spacing w:after="0" w:line="240" w:lineRule="auto"/>
        <w:jc w:val="both"/>
        <w:rPr>
          <w:rFonts w:ascii="Times New Roman" w:eastAsia="Times New Roman" w:hAnsi="Times New Roman" w:cs="Times New Roman"/>
          <w:sz w:val="24"/>
          <w:szCs w:val="24"/>
        </w:rPr>
      </w:pPr>
      <w:r w:rsidRPr="0087060E">
        <w:rPr>
          <w:rFonts w:ascii="Times New Roman" w:eastAsia="Times New Roman" w:hAnsi="Times New Roman" w:cs="Times New Roman"/>
          <w:sz w:val="24"/>
          <w:szCs w:val="24"/>
        </w:rPr>
        <w:t>Pretendenta atlases dokumenti atbilstoši Nolikuma III sadaļā minētajām prasībām;</w:t>
      </w:r>
    </w:p>
    <w:p w:rsidR="0087060E" w:rsidRPr="00705A85" w:rsidRDefault="0087060E" w:rsidP="00A42027">
      <w:pPr>
        <w:numPr>
          <w:ilvl w:val="3"/>
          <w:numId w:val="48"/>
        </w:numPr>
        <w:spacing w:after="0" w:line="240" w:lineRule="auto"/>
        <w:jc w:val="both"/>
        <w:rPr>
          <w:rFonts w:ascii="Times New Roman" w:eastAsia="Times New Roman" w:hAnsi="Times New Roman" w:cs="Times New Roman"/>
          <w:sz w:val="24"/>
          <w:szCs w:val="24"/>
        </w:rPr>
      </w:pPr>
      <w:r w:rsidRPr="00705A85">
        <w:rPr>
          <w:rFonts w:ascii="Times New Roman" w:eastAsia="Times New Roman" w:hAnsi="Times New Roman" w:cs="Times New Roman"/>
          <w:sz w:val="24"/>
          <w:szCs w:val="24"/>
        </w:rPr>
        <w:lastRenderedPageBreak/>
        <w:t>Tehniskais piedāvājums, kas aizpildīts atbilstoši Nolikuma pielikuma Nr. 2.paraugam;</w:t>
      </w:r>
    </w:p>
    <w:p w:rsidR="0087060E" w:rsidRPr="00705A85" w:rsidRDefault="0087060E" w:rsidP="00A42027">
      <w:pPr>
        <w:numPr>
          <w:ilvl w:val="3"/>
          <w:numId w:val="48"/>
        </w:numPr>
        <w:spacing w:after="0" w:line="240" w:lineRule="auto"/>
        <w:jc w:val="both"/>
        <w:rPr>
          <w:rFonts w:ascii="Times New Roman" w:eastAsia="Times New Roman" w:hAnsi="Times New Roman" w:cs="Times New Roman"/>
          <w:sz w:val="24"/>
          <w:szCs w:val="24"/>
        </w:rPr>
      </w:pPr>
      <w:r w:rsidRPr="00705A85">
        <w:rPr>
          <w:rFonts w:ascii="Times New Roman" w:eastAsia="Times New Roman" w:hAnsi="Times New Roman" w:cs="Times New Roman"/>
          <w:sz w:val="24"/>
          <w:szCs w:val="24"/>
        </w:rPr>
        <w:t>finanšu piedāvājums ar cenas priekšlikumu, ko Pretendents aizpilda, ievērojot Nolikuma pielikuma Nr.3 paraugu;</w:t>
      </w:r>
    </w:p>
    <w:p w:rsidR="0087060E" w:rsidRPr="0087060E" w:rsidRDefault="0087060E" w:rsidP="00A42027">
      <w:pPr>
        <w:numPr>
          <w:ilvl w:val="2"/>
          <w:numId w:val="48"/>
        </w:numPr>
        <w:spacing w:after="0" w:line="240" w:lineRule="auto"/>
        <w:ind w:left="1134" w:hanging="567"/>
        <w:jc w:val="both"/>
        <w:rPr>
          <w:rFonts w:ascii="Times New Roman" w:eastAsia="Times New Roman" w:hAnsi="Times New Roman" w:cs="Times New Roman"/>
          <w:sz w:val="24"/>
          <w:szCs w:val="24"/>
        </w:rPr>
      </w:pPr>
      <w:r w:rsidRPr="0087060E">
        <w:rPr>
          <w:rFonts w:ascii="Times New Roman" w:eastAsia="Times New Roman" w:hAnsi="Times New Roman" w:cs="Times New Roman"/>
          <w:sz w:val="24"/>
          <w:szCs w:val="24"/>
        </w:rPr>
        <w:t>Piedāvājumu sastāda atbilstoši Valsts valodas likuma, Dokumentu juridiskā spēka likuma un Ministru kabineta 2010.gada 28.septembra noteikumu Nr.916 „Dokumentu izstrādāšanas un noformēšanas kārtība” prasībām.</w:t>
      </w:r>
    </w:p>
    <w:p w:rsidR="0087060E" w:rsidRPr="0087060E" w:rsidRDefault="0087060E" w:rsidP="00A42027">
      <w:pPr>
        <w:numPr>
          <w:ilvl w:val="2"/>
          <w:numId w:val="48"/>
        </w:numPr>
        <w:spacing w:after="0" w:line="240" w:lineRule="auto"/>
        <w:ind w:left="1134" w:hanging="567"/>
        <w:jc w:val="both"/>
        <w:rPr>
          <w:rFonts w:ascii="Times New Roman" w:eastAsia="Times New Roman" w:hAnsi="Times New Roman" w:cs="Times New Roman"/>
          <w:sz w:val="24"/>
          <w:szCs w:val="24"/>
        </w:rPr>
      </w:pPr>
      <w:r w:rsidRPr="0087060E">
        <w:rPr>
          <w:rFonts w:ascii="Times New Roman" w:eastAsia="Times New Roman" w:hAnsi="Times New Roman" w:cs="Times New Roman"/>
          <w:sz w:val="24"/>
          <w:szCs w:val="24"/>
        </w:rPr>
        <w:t>Iesniegtajiem dokumentiem jābūt latviešu valodā, ja tie ir svešvalodā, tad kopā ar šo dokumentāciju iesniedzams Pretendenta apliecināts tulkojums latviešu valodā saskaņā ar Ministru kabineta 2000.gada 22.augusta noteikumu Nr.291 „Kārtība, kādā apliecināmi dokumentu tulkojumi valsts valodā” prasībām.</w:t>
      </w:r>
    </w:p>
    <w:p w:rsidR="0087060E" w:rsidRPr="0087060E" w:rsidRDefault="0087060E" w:rsidP="00A42027">
      <w:pPr>
        <w:numPr>
          <w:ilvl w:val="2"/>
          <w:numId w:val="48"/>
        </w:numPr>
        <w:spacing w:after="0" w:line="240" w:lineRule="auto"/>
        <w:ind w:left="1134" w:hanging="567"/>
        <w:jc w:val="both"/>
        <w:rPr>
          <w:rFonts w:ascii="Times New Roman" w:eastAsia="Times New Roman" w:hAnsi="Times New Roman" w:cs="Times New Roman"/>
          <w:sz w:val="24"/>
          <w:szCs w:val="24"/>
        </w:rPr>
      </w:pPr>
      <w:r w:rsidRPr="0087060E">
        <w:rPr>
          <w:rFonts w:ascii="Times New Roman" w:eastAsia="Times New Roman" w:hAnsi="Times New Roman" w:cs="Times New Roman"/>
          <w:sz w:val="24"/>
          <w:szCs w:val="24"/>
        </w:rPr>
        <w:t xml:space="preserve">Iesniedzot piedāvājumu vai pieteikumu Pretendents ir tiesīgs visu iesniegto dokumentu atvasinājumu un tulkojumu pareizību apliecināt ar vienu apliecinājumu, ja viss piedāvājums vai pieteikums ir </w:t>
      </w:r>
      <w:proofErr w:type="spellStart"/>
      <w:r w:rsidRPr="0087060E">
        <w:rPr>
          <w:rFonts w:ascii="Times New Roman" w:eastAsia="Times New Roman" w:hAnsi="Times New Roman" w:cs="Times New Roman"/>
          <w:sz w:val="24"/>
          <w:szCs w:val="24"/>
        </w:rPr>
        <w:t>cauršūts</w:t>
      </w:r>
      <w:proofErr w:type="spellEnd"/>
      <w:r w:rsidRPr="0087060E">
        <w:rPr>
          <w:rFonts w:ascii="Times New Roman" w:eastAsia="Times New Roman" w:hAnsi="Times New Roman" w:cs="Times New Roman"/>
          <w:sz w:val="24"/>
          <w:szCs w:val="24"/>
        </w:rPr>
        <w:t xml:space="preserve"> vai caurauklots.</w:t>
      </w:r>
    </w:p>
    <w:p w:rsidR="00C744CF" w:rsidRDefault="0087060E" w:rsidP="009B42A9">
      <w:pPr>
        <w:numPr>
          <w:ilvl w:val="2"/>
          <w:numId w:val="48"/>
        </w:numPr>
        <w:spacing w:after="0" w:line="240" w:lineRule="auto"/>
        <w:ind w:left="1134" w:hanging="567"/>
        <w:jc w:val="both"/>
        <w:rPr>
          <w:rFonts w:ascii="Times New Roman" w:eastAsia="Times New Roman" w:hAnsi="Times New Roman" w:cs="Times New Roman"/>
          <w:sz w:val="24"/>
          <w:szCs w:val="24"/>
        </w:rPr>
      </w:pPr>
      <w:r w:rsidRPr="00C744CF">
        <w:rPr>
          <w:rFonts w:ascii="Times New Roman" w:eastAsia="Times New Roman" w:hAnsi="Times New Roman" w:cs="Times New Roman"/>
          <w:sz w:val="24"/>
          <w:szCs w:val="24"/>
        </w:rPr>
        <w:t>Pretendentam jāiesniedz 1</w:t>
      </w:r>
      <w:r w:rsidR="00C744CF">
        <w:rPr>
          <w:rFonts w:ascii="Times New Roman" w:eastAsia="Times New Roman" w:hAnsi="Times New Roman" w:cs="Times New Roman"/>
          <w:sz w:val="24"/>
          <w:szCs w:val="24"/>
        </w:rPr>
        <w:t xml:space="preserve"> (viens) piedāvājuma  oriģināls.</w:t>
      </w:r>
    </w:p>
    <w:p w:rsidR="0087060E" w:rsidRPr="00C744CF" w:rsidRDefault="0087060E" w:rsidP="009B42A9">
      <w:pPr>
        <w:numPr>
          <w:ilvl w:val="2"/>
          <w:numId w:val="48"/>
        </w:numPr>
        <w:spacing w:after="0" w:line="240" w:lineRule="auto"/>
        <w:ind w:left="1134" w:hanging="567"/>
        <w:jc w:val="both"/>
        <w:rPr>
          <w:rFonts w:ascii="Times New Roman" w:eastAsia="Times New Roman" w:hAnsi="Times New Roman" w:cs="Times New Roman"/>
          <w:sz w:val="24"/>
          <w:szCs w:val="24"/>
        </w:rPr>
      </w:pPr>
      <w:r w:rsidRPr="00C744CF">
        <w:rPr>
          <w:rFonts w:ascii="Times New Roman" w:eastAsia="Times New Roman" w:hAnsi="Times New Roman" w:cs="Times New Roman"/>
          <w:sz w:val="24"/>
          <w:szCs w:val="24"/>
        </w:rPr>
        <w:t>Piedāvājumam jābūt skaidri salasāmam, bez labojumiem un dzēsumiem, piedāvājumā iekļautiem dokumentiem jābūt sanumurētiem un jāatbilst pievienotajam satura rādītājam.</w:t>
      </w:r>
    </w:p>
    <w:p w:rsidR="0087060E" w:rsidRPr="0087060E" w:rsidRDefault="0087060E" w:rsidP="00A42027">
      <w:pPr>
        <w:numPr>
          <w:ilvl w:val="2"/>
          <w:numId w:val="48"/>
        </w:numPr>
        <w:spacing w:after="0" w:line="240" w:lineRule="auto"/>
        <w:ind w:left="1134" w:hanging="567"/>
        <w:jc w:val="both"/>
        <w:rPr>
          <w:rFonts w:ascii="Times New Roman" w:eastAsia="Times New Roman" w:hAnsi="Times New Roman" w:cs="Times New Roman"/>
          <w:sz w:val="24"/>
          <w:szCs w:val="24"/>
        </w:rPr>
      </w:pPr>
      <w:r w:rsidRPr="0087060E">
        <w:rPr>
          <w:rFonts w:ascii="Times New Roman" w:eastAsia="Times New Roman" w:hAnsi="Times New Roman" w:cs="Times New Roman"/>
          <w:sz w:val="24"/>
          <w:szCs w:val="24"/>
        </w:rPr>
        <w:t xml:space="preserve">Piedāvājumam jābūt </w:t>
      </w:r>
      <w:proofErr w:type="spellStart"/>
      <w:r w:rsidRPr="0087060E">
        <w:rPr>
          <w:rFonts w:ascii="Times New Roman" w:eastAsia="Times New Roman" w:hAnsi="Times New Roman" w:cs="Times New Roman"/>
          <w:sz w:val="24"/>
          <w:szCs w:val="24"/>
        </w:rPr>
        <w:t>cauršūtam</w:t>
      </w:r>
      <w:proofErr w:type="spellEnd"/>
      <w:r w:rsidRPr="0087060E">
        <w:rPr>
          <w:rFonts w:ascii="Times New Roman" w:eastAsia="Times New Roman" w:hAnsi="Times New Roman" w:cs="Times New Roman"/>
          <w:sz w:val="24"/>
          <w:szCs w:val="24"/>
        </w:rPr>
        <w:t xml:space="preserve"> un sagatavotam tādā veidā, kas izslēdz atsevišķu lapu nomaiņas iespējas. Uz piedāvājuma pēdējās lapas aizmugures jābūt norādei par </w:t>
      </w:r>
      <w:proofErr w:type="spellStart"/>
      <w:r w:rsidRPr="0087060E">
        <w:rPr>
          <w:rFonts w:ascii="Times New Roman" w:eastAsia="Times New Roman" w:hAnsi="Times New Roman" w:cs="Times New Roman"/>
          <w:sz w:val="24"/>
          <w:szCs w:val="24"/>
        </w:rPr>
        <w:t>cauršūto</w:t>
      </w:r>
      <w:proofErr w:type="spellEnd"/>
      <w:r w:rsidRPr="0087060E">
        <w:rPr>
          <w:rFonts w:ascii="Times New Roman" w:eastAsia="Times New Roman" w:hAnsi="Times New Roman" w:cs="Times New Roman"/>
          <w:sz w:val="24"/>
          <w:szCs w:val="24"/>
        </w:rPr>
        <w:t xml:space="preserve"> lapu skaitu.</w:t>
      </w:r>
    </w:p>
    <w:p w:rsidR="0087060E" w:rsidRPr="0087060E" w:rsidRDefault="0087060E" w:rsidP="00A42027">
      <w:pPr>
        <w:numPr>
          <w:ilvl w:val="2"/>
          <w:numId w:val="48"/>
        </w:numPr>
        <w:spacing w:after="0" w:line="240" w:lineRule="auto"/>
        <w:ind w:left="1134" w:hanging="567"/>
        <w:jc w:val="both"/>
        <w:rPr>
          <w:rFonts w:ascii="Times New Roman" w:eastAsia="Times New Roman" w:hAnsi="Times New Roman" w:cs="Times New Roman"/>
          <w:sz w:val="24"/>
          <w:szCs w:val="24"/>
        </w:rPr>
      </w:pPr>
      <w:r w:rsidRPr="0087060E">
        <w:rPr>
          <w:rFonts w:ascii="Times New Roman" w:eastAsia="Times New Roman" w:hAnsi="Times New Roman" w:cs="Times New Roman"/>
          <w:sz w:val="24"/>
          <w:szCs w:val="24"/>
        </w:rPr>
        <w:t xml:space="preserve">Piedāvājuma oriģināls jāparaksta Pretendentam (juridiskai personai – Pretendenta pārstāvim ar paraksta tiesībām vai tā pilnvarotai personai (pievienojot attiecīgas pilnvaras oriģinālu vai tā normatīvajos aktos paredzētajā kārtībā izveidotu atvasinājumu, kā arī pilnvaras izdevēja </w:t>
      </w:r>
      <w:proofErr w:type="spellStart"/>
      <w:r w:rsidRPr="0087060E">
        <w:rPr>
          <w:rFonts w:ascii="Times New Roman" w:eastAsia="Times New Roman" w:hAnsi="Times New Roman" w:cs="Times New Roman"/>
          <w:sz w:val="24"/>
          <w:szCs w:val="24"/>
        </w:rPr>
        <w:t>paraksttiesību</w:t>
      </w:r>
      <w:proofErr w:type="spellEnd"/>
      <w:r w:rsidRPr="0087060E">
        <w:rPr>
          <w:rFonts w:ascii="Times New Roman" w:eastAsia="Times New Roman" w:hAnsi="Times New Roman" w:cs="Times New Roman"/>
          <w:sz w:val="24"/>
          <w:szCs w:val="24"/>
        </w:rPr>
        <w:t xml:space="preserve"> apliecinošu dokumentu vai tā normatīvajos aktos paredzētajā kārtībā izveidotu atvasinājumu)). Ja Pretendents ir personu apvienība, Piedāvājuma oriģināls un Pretendenta pieteikums jāparaksta katras personas, kas iekļauta personu apvienībā, pārstāvim ar paraksta tiesībām vai tā pilnvarotai personai.</w:t>
      </w:r>
    </w:p>
    <w:p w:rsidR="0087060E" w:rsidRPr="0087060E" w:rsidRDefault="0087060E" w:rsidP="00A42027">
      <w:pPr>
        <w:numPr>
          <w:ilvl w:val="2"/>
          <w:numId w:val="48"/>
        </w:numPr>
        <w:spacing w:after="0" w:line="240" w:lineRule="auto"/>
        <w:ind w:left="1134" w:hanging="567"/>
        <w:jc w:val="both"/>
        <w:rPr>
          <w:rFonts w:ascii="Times New Roman" w:eastAsia="Times New Roman" w:hAnsi="Times New Roman" w:cs="Times New Roman"/>
          <w:sz w:val="24"/>
          <w:szCs w:val="24"/>
        </w:rPr>
      </w:pPr>
      <w:r w:rsidRPr="0087060E">
        <w:rPr>
          <w:rFonts w:ascii="Times New Roman" w:eastAsia="Times New Roman" w:hAnsi="Times New Roman" w:cs="Times New Roman"/>
          <w:sz w:val="24"/>
          <w:szCs w:val="24"/>
        </w:rPr>
        <w:t>Pretendents ir tiesīgs atsaukt savu piedāvājumu vai iesniegt piedāvājuma grozījumus līdz piedāvājumu iesniegšanas termiņa beigām. Piedāvājuma atsaukuma vai grozījuma dokumenti noformējami un iesniedzami tādā pat kārtībā kā citi piedāvājuma dokumenti, ar norādi uz iepakojuma: „Piedāvājuma grozījumi vai Piedāvājuma atsaukums”.  Piedāvājuma atsaukums izslēdz Pretendentu no tālākas dalības iepirkuma procedūrā.</w:t>
      </w:r>
    </w:p>
    <w:p w:rsidR="0087060E" w:rsidRPr="0087060E" w:rsidRDefault="0087060E" w:rsidP="00A42027">
      <w:pPr>
        <w:numPr>
          <w:ilvl w:val="2"/>
          <w:numId w:val="48"/>
        </w:numPr>
        <w:spacing w:after="0" w:line="240" w:lineRule="auto"/>
        <w:ind w:left="1134" w:hanging="567"/>
        <w:jc w:val="both"/>
        <w:rPr>
          <w:rFonts w:ascii="Times New Roman" w:eastAsia="Times New Roman" w:hAnsi="Times New Roman" w:cs="Times New Roman"/>
          <w:sz w:val="24"/>
          <w:szCs w:val="24"/>
        </w:rPr>
      </w:pPr>
      <w:r w:rsidRPr="0087060E">
        <w:rPr>
          <w:rFonts w:ascii="Times New Roman" w:eastAsia="Times New Roman" w:hAnsi="Times New Roman" w:cs="Times New Roman"/>
          <w:sz w:val="24"/>
          <w:szCs w:val="24"/>
        </w:rPr>
        <w:t>Pasūtītājs neuzņemas atbildību par piedāvājuma nesaņemšanu vai pirmstermiņa atvēršanu, ja aploksne nav noformēta atbilstoši Nolikuma 2.2.1.punktam.</w:t>
      </w:r>
    </w:p>
    <w:p w:rsidR="0087060E" w:rsidRPr="0087060E" w:rsidRDefault="0087060E" w:rsidP="0087060E">
      <w:pPr>
        <w:numPr>
          <w:ilvl w:val="1"/>
          <w:numId w:val="6"/>
        </w:numPr>
        <w:spacing w:after="0" w:line="240" w:lineRule="auto"/>
        <w:jc w:val="both"/>
        <w:rPr>
          <w:rFonts w:ascii="Times New Roman" w:eastAsia="Times New Roman" w:hAnsi="Times New Roman" w:cs="Times New Roman"/>
          <w:sz w:val="24"/>
          <w:szCs w:val="24"/>
        </w:rPr>
      </w:pPr>
      <w:r w:rsidRPr="0087060E">
        <w:rPr>
          <w:rFonts w:ascii="Times New Roman" w:eastAsia="Times New Roman" w:hAnsi="Times New Roman" w:cs="Times New Roman"/>
          <w:b/>
          <w:sz w:val="24"/>
          <w:szCs w:val="24"/>
        </w:rPr>
        <w:t>Piedāvājuma iesniegšanas apjoms:</w:t>
      </w:r>
    </w:p>
    <w:p w:rsidR="0087060E" w:rsidRPr="0087060E" w:rsidRDefault="0087060E" w:rsidP="0087060E">
      <w:pPr>
        <w:numPr>
          <w:ilvl w:val="2"/>
          <w:numId w:val="6"/>
        </w:numPr>
        <w:spacing w:after="0" w:line="240" w:lineRule="auto"/>
        <w:jc w:val="both"/>
        <w:rPr>
          <w:rFonts w:ascii="Times New Roman" w:eastAsia="Arial Unicode MS" w:hAnsi="Times New Roman" w:cs="Mangal"/>
          <w:b/>
          <w:kern w:val="1"/>
          <w:sz w:val="24"/>
          <w:szCs w:val="24"/>
          <w:lang w:eastAsia="hi-IN" w:bidi="hi-IN"/>
        </w:rPr>
      </w:pPr>
      <w:r w:rsidRPr="0087060E">
        <w:rPr>
          <w:rFonts w:ascii="Times New Roman" w:eastAsia="Arial Unicode MS" w:hAnsi="Times New Roman" w:cs="Mangal"/>
          <w:kern w:val="1"/>
          <w:sz w:val="24"/>
          <w:szCs w:val="24"/>
          <w:lang w:eastAsia="hi-IN" w:bidi="hi-IN"/>
        </w:rPr>
        <w:t>Pretendents var iesniegt tikai vienu piedāvājumu. Vienā piedāvājumā nedrīkst būt vairāki tehniskie vai finanšu piedāvājumu varianti;</w:t>
      </w:r>
    </w:p>
    <w:p w:rsidR="0087060E" w:rsidRPr="0087060E" w:rsidRDefault="0087060E" w:rsidP="0087060E">
      <w:pPr>
        <w:numPr>
          <w:ilvl w:val="1"/>
          <w:numId w:val="6"/>
        </w:numPr>
        <w:spacing w:after="0" w:line="240" w:lineRule="auto"/>
        <w:jc w:val="both"/>
        <w:rPr>
          <w:rFonts w:ascii="Times New Roman" w:eastAsia="Times New Roman" w:hAnsi="Times New Roman" w:cs="Times New Roman"/>
          <w:sz w:val="24"/>
          <w:szCs w:val="24"/>
        </w:rPr>
      </w:pPr>
      <w:r w:rsidRPr="0087060E">
        <w:rPr>
          <w:rFonts w:ascii="Times New Roman" w:eastAsia="Times New Roman" w:hAnsi="Times New Roman" w:cs="Times New Roman"/>
          <w:b/>
          <w:sz w:val="24"/>
          <w:szCs w:val="24"/>
        </w:rPr>
        <w:t>Cita vispārīgā informācija:</w:t>
      </w:r>
    </w:p>
    <w:p w:rsidR="0087060E" w:rsidRPr="0087060E" w:rsidRDefault="0087060E" w:rsidP="0087060E">
      <w:pPr>
        <w:numPr>
          <w:ilvl w:val="2"/>
          <w:numId w:val="6"/>
        </w:numPr>
        <w:spacing w:after="0" w:line="240" w:lineRule="auto"/>
        <w:ind w:left="1134" w:hanging="567"/>
        <w:jc w:val="both"/>
        <w:rPr>
          <w:rFonts w:ascii="Times New Roman" w:eastAsia="Times New Roman" w:hAnsi="Times New Roman" w:cs="Times New Roman"/>
          <w:sz w:val="24"/>
          <w:szCs w:val="24"/>
        </w:rPr>
      </w:pPr>
      <w:r w:rsidRPr="0087060E">
        <w:rPr>
          <w:rFonts w:ascii="Times New Roman" w:eastAsia="Times New Roman" w:hAnsi="Times New Roman" w:cs="Times New Roman"/>
          <w:sz w:val="24"/>
          <w:szCs w:val="24"/>
        </w:rPr>
        <w:t>Neviens dokuments, kas tiek iesniegts šajā iepirkumā, netiek atdots atpakaļ. Par jebkuru informāciju, kas ir konfidenciāla, jābūt īpašai norādei;</w:t>
      </w:r>
    </w:p>
    <w:p w:rsidR="0087060E" w:rsidRPr="0087060E" w:rsidRDefault="0087060E" w:rsidP="0087060E">
      <w:pPr>
        <w:numPr>
          <w:ilvl w:val="2"/>
          <w:numId w:val="6"/>
        </w:numPr>
        <w:spacing w:after="0" w:line="240" w:lineRule="auto"/>
        <w:ind w:left="1134" w:hanging="567"/>
        <w:jc w:val="both"/>
        <w:rPr>
          <w:rFonts w:ascii="Times New Roman" w:eastAsia="Times New Roman" w:hAnsi="Times New Roman" w:cs="Times New Roman"/>
          <w:sz w:val="24"/>
          <w:szCs w:val="24"/>
        </w:rPr>
      </w:pPr>
      <w:r w:rsidRPr="0087060E">
        <w:rPr>
          <w:rFonts w:ascii="Times New Roman" w:eastAsia="Times New Roman" w:hAnsi="Times New Roman" w:cs="Times New Roman"/>
          <w:sz w:val="24"/>
          <w:szCs w:val="24"/>
        </w:rPr>
        <w:t>Pretendentam ir pilnībā jāsedz piedāvājuma sagatavošanas un iesniegšanas izmaksas. Pasūtītājs un Komisija neuzņemas nekādas saistības par šīm izmaksām neatkarīgi no iepirkuma rezultāta;</w:t>
      </w:r>
    </w:p>
    <w:p w:rsidR="0087060E" w:rsidRPr="0087060E" w:rsidRDefault="0087060E" w:rsidP="0087060E">
      <w:pPr>
        <w:numPr>
          <w:ilvl w:val="2"/>
          <w:numId w:val="6"/>
        </w:numPr>
        <w:spacing w:after="0" w:line="240" w:lineRule="auto"/>
        <w:ind w:left="1134" w:hanging="567"/>
        <w:jc w:val="both"/>
        <w:rPr>
          <w:rFonts w:ascii="Times New Roman" w:eastAsia="Times New Roman" w:hAnsi="Times New Roman" w:cs="Times New Roman"/>
          <w:sz w:val="24"/>
          <w:szCs w:val="24"/>
        </w:rPr>
      </w:pPr>
      <w:r w:rsidRPr="0087060E">
        <w:rPr>
          <w:rFonts w:ascii="Times New Roman" w:eastAsia="Times New Roman" w:hAnsi="Times New Roman" w:cs="Times New Roman"/>
          <w:sz w:val="24"/>
          <w:szCs w:val="24"/>
        </w:rPr>
        <w:t xml:space="preserve">Ja Ieinteresētais piegādātājs ir laikus pieprasījis papildu informāciju par iepirkuma procedūras dokumentos iekļautajām prasībām attiecībā uz piedāvājumu sagatavošanu un iesniegšanu vai Pretendentu atlasi, Pasūtītājs to sniedz </w:t>
      </w:r>
      <w:r w:rsidR="00C744CF">
        <w:rPr>
          <w:rFonts w:ascii="Times New Roman" w:eastAsia="Times New Roman" w:hAnsi="Times New Roman" w:cs="Times New Roman"/>
          <w:sz w:val="24"/>
          <w:szCs w:val="24"/>
        </w:rPr>
        <w:t>2</w:t>
      </w:r>
      <w:r w:rsidRPr="0087060E">
        <w:rPr>
          <w:rFonts w:ascii="Times New Roman" w:eastAsia="Times New Roman" w:hAnsi="Times New Roman" w:cs="Times New Roman"/>
          <w:sz w:val="24"/>
          <w:szCs w:val="24"/>
        </w:rPr>
        <w:t xml:space="preserve"> </w:t>
      </w:r>
      <w:r w:rsidR="00C744CF">
        <w:rPr>
          <w:rFonts w:ascii="Times New Roman" w:eastAsia="Times New Roman" w:hAnsi="Times New Roman" w:cs="Times New Roman"/>
          <w:sz w:val="24"/>
          <w:szCs w:val="24"/>
        </w:rPr>
        <w:t>(divu</w:t>
      </w:r>
      <w:r w:rsidRPr="0087060E">
        <w:rPr>
          <w:rFonts w:ascii="Times New Roman" w:eastAsia="Times New Roman" w:hAnsi="Times New Roman" w:cs="Times New Roman"/>
          <w:sz w:val="24"/>
          <w:szCs w:val="24"/>
        </w:rPr>
        <w:t xml:space="preserve">) </w:t>
      </w:r>
      <w:r w:rsidR="00C744CF">
        <w:rPr>
          <w:rFonts w:ascii="Times New Roman" w:eastAsia="Times New Roman" w:hAnsi="Times New Roman" w:cs="Times New Roman"/>
          <w:sz w:val="24"/>
          <w:szCs w:val="24"/>
        </w:rPr>
        <w:t xml:space="preserve">darba </w:t>
      </w:r>
      <w:r w:rsidRPr="0087060E">
        <w:rPr>
          <w:rFonts w:ascii="Times New Roman" w:eastAsia="Times New Roman" w:hAnsi="Times New Roman" w:cs="Times New Roman"/>
          <w:sz w:val="24"/>
          <w:szCs w:val="24"/>
        </w:rPr>
        <w:t xml:space="preserve">dienu laikā, bet ne vēlāk kā </w:t>
      </w:r>
      <w:r w:rsidR="00C744CF">
        <w:rPr>
          <w:rFonts w:ascii="Times New Roman" w:eastAsia="Times New Roman" w:hAnsi="Times New Roman" w:cs="Times New Roman"/>
          <w:sz w:val="24"/>
          <w:szCs w:val="24"/>
        </w:rPr>
        <w:t>3</w:t>
      </w:r>
      <w:r w:rsidRPr="0087060E">
        <w:rPr>
          <w:rFonts w:ascii="Times New Roman" w:eastAsia="Times New Roman" w:hAnsi="Times New Roman" w:cs="Times New Roman"/>
          <w:sz w:val="24"/>
          <w:szCs w:val="24"/>
        </w:rPr>
        <w:t xml:space="preserve"> (</w:t>
      </w:r>
      <w:r w:rsidR="00C744CF">
        <w:rPr>
          <w:rFonts w:ascii="Times New Roman" w:eastAsia="Times New Roman" w:hAnsi="Times New Roman" w:cs="Times New Roman"/>
          <w:sz w:val="24"/>
          <w:szCs w:val="24"/>
        </w:rPr>
        <w:t>trīs</w:t>
      </w:r>
      <w:r w:rsidRPr="0087060E">
        <w:rPr>
          <w:rFonts w:ascii="Times New Roman" w:eastAsia="Times New Roman" w:hAnsi="Times New Roman" w:cs="Times New Roman"/>
          <w:sz w:val="24"/>
          <w:szCs w:val="24"/>
        </w:rPr>
        <w:t>) dienas pirms piedāvājumu iesniegšanas termiņa beigām.</w:t>
      </w:r>
    </w:p>
    <w:p w:rsidR="0087060E" w:rsidRPr="0087060E" w:rsidRDefault="0087060E" w:rsidP="00C744CF">
      <w:pPr>
        <w:numPr>
          <w:ilvl w:val="2"/>
          <w:numId w:val="6"/>
        </w:numPr>
        <w:spacing w:after="0" w:line="240" w:lineRule="auto"/>
        <w:jc w:val="both"/>
        <w:rPr>
          <w:rFonts w:ascii="Times New Roman" w:eastAsia="Times New Roman" w:hAnsi="Times New Roman" w:cs="Times New Roman"/>
          <w:sz w:val="24"/>
          <w:szCs w:val="24"/>
        </w:rPr>
      </w:pPr>
      <w:r w:rsidRPr="0087060E">
        <w:rPr>
          <w:rFonts w:ascii="Times New Roman" w:eastAsia="Times New Roman" w:hAnsi="Times New Roman" w:cs="Times New Roman"/>
          <w:sz w:val="24"/>
          <w:szCs w:val="24"/>
        </w:rPr>
        <w:lastRenderedPageBreak/>
        <w:t xml:space="preserve">Papildu informāciju Pasūtītājs </w:t>
      </w:r>
      <w:proofErr w:type="spellStart"/>
      <w:r w:rsidRPr="0087060E">
        <w:rPr>
          <w:rFonts w:ascii="Times New Roman" w:eastAsia="Times New Roman" w:hAnsi="Times New Roman" w:cs="Times New Roman"/>
          <w:sz w:val="24"/>
          <w:szCs w:val="24"/>
        </w:rPr>
        <w:t>nosūta</w:t>
      </w:r>
      <w:proofErr w:type="spellEnd"/>
      <w:r w:rsidRPr="0087060E">
        <w:rPr>
          <w:rFonts w:ascii="Times New Roman" w:eastAsia="Times New Roman" w:hAnsi="Times New Roman" w:cs="Times New Roman"/>
          <w:sz w:val="24"/>
          <w:szCs w:val="24"/>
        </w:rPr>
        <w:t xml:space="preserve"> </w:t>
      </w:r>
      <w:r w:rsidR="00C744CF" w:rsidRPr="0087060E">
        <w:rPr>
          <w:rFonts w:ascii="Times New Roman" w:eastAsia="Times New Roman" w:hAnsi="Times New Roman" w:cs="Times New Roman"/>
          <w:sz w:val="24"/>
          <w:szCs w:val="24"/>
        </w:rPr>
        <w:t>Ieinteresētajam</w:t>
      </w:r>
      <w:r w:rsidRPr="0087060E">
        <w:rPr>
          <w:rFonts w:ascii="Times New Roman" w:eastAsia="Times New Roman" w:hAnsi="Times New Roman" w:cs="Times New Roman"/>
          <w:sz w:val="24"/>
          <w:szCs w:val="24"/>
        </w:rPr>
        <w:t xml:space="preserve"> piegādātājam, kas uzdevis jautājumu, un vienlaikus ievieto šo informāciju </w:t>
      </w:r>
      <w:r w:rsidR="00C744CF" w:rsidRPr="00C744CF">
        <w:rPr>
          <w:rFonts w:ascii="Times New Roman" w:eastAsia="Times New Roman" w:hAnsi="Times New Roman" w:cs="Times New Roman"/>
          <w:sz w:val="24"/>
          <w:szCs w:val="24"/>
        </w:rPr>
        <w:t>Daugavpils pilsētas pašvaldības mājas lapā www.daugavpils.lv</w:t>
      </w:r>
      <w:r w:rsidRPr="0087060E">
        <w:rPr>
          <w:rFonts w:ascii="Times New Roman" w:eastAsia="Times New Roman" w:hAnsi="Times New Roman" w:cs="Times New Roman"/>
          <w:sz w:val="24"/>
          <w:szCs w:val="24"/>
        </w:rPr>
        <w:t>, kurā ir pieejami iepirkuma procedūras dokumenti, norādot arī uzdoto jautājumu.</w:t>
      </w:r>
    </w:p>
    <w:p w:rsidR="0087060E" w:rsidRPr="0087060E" w:rsidRDefault="0087060E" w:rsidP="0087060E">
      <w:pPr>
        <w:numPr>
          <w:ilvl w:val="0"/>
          <w:numId w:val="4"/>
        </w:numPr>
        <w:spacing w:after="0" w:line="240" w:lineRule="auto"/>
        <w:ind w:right="183"/>
        <w:jc w:val="both"/>
        <w:rPr>
          <w:rFonts w:ascii="Times New Roman" w:eastAsia="Times New Roman" w:hAnsi="Times New Roman" w:cs="Times New Roman"/>
          <w:vanish/>
          <w:sz w:val="24"/>
          <w:szCs w:val="24"/>
        </w:rPr>
      </w:pPr>
    </w:p>
    <w:p w:rsidR="0087060E" w:rsidRPr="0087060E" w:rsidRDefault="0087060E" w:rsidP="0087060E">
      <w:pPr>
        <w:numPr>
          <w:ilvl w:val="1"/>
          <w:numId w:val="4"/>
        </w:numPr>
        <w:spacing w:after="0" w:line="240" w:lineRule="auto"/>
        <w:ind w:right="183"/>
        <w:jc w:val="both"/>
        <w:rPr>
          <w:rFonts w:ascii="Times New Roman" w:eastAsia="Times New Roman" w:hAnsi="Times New Roman" w:cs="Times New Roman"/>
          <w:vanish/>
          <w:sz w:val="24"/>
          <w:szCs w:val="24"/>
        </w:rPr>
      </w:pPr>
    </w:p>
    <w:p w:rsidR="0087060E" w:rsidRPr="0087060E" w:rsidRDefault="0087060E" w:rsidP="0087060E">
      <w:pPr>
        <w:spacing w:after="0" w:line="240" w:lineRule="auto"/>
        <w:jc w:val="both"/>
        <w:rPr>
          <w:rFonts w:ascii="Times New Roman" w:eastAsia="Times New Roman" w:hAnsi="Times New Roman" w:cs="Times New Roman"/>
          <w:sz w:val="24"/>
          <w:szCs w:val="24"/>
        </w:rPr>
      </w:pPr>
    </w:p>
    <w:p w:rsidR="0087060E" w:rsidRPr="0087060E" w:rsidRDefault="0087060E" w:rsidP="0087060E">
      <w:pPr>
        <w:keepNext/>
        <w:spacing w:after="0" w:line="240" w:lineRule="auto"/>
        <w:jc w:val="center"/>
        <w:outlineLvl w:val="0"/>
        <w:rPr>
          <w:rFonts w:ascii="Times New Roman" w:eastAsia="Times New Roman" w:hAnsi="Times New Roman" w:cs="Times New Roman"/>
          <w:b/>
          <w:sz w:val="24"/>
          <w:szCs w:val="24"/>
        </w:rPr>
      </w:pPr>
      <w:bookmarkStart w:id="1" w:name="_Toc448931835"/>
      <w:bookmarkStart w:id="2" w:name="_Toc464207447"/>
      <w:r w:rsidRPr="0087060E">
        <w:rPr>
          <w:rFonts w:ascii="Times New Roman" w:eastAsia="Times New Roman" w:hAnsi="Times New Roman" w:cs="Times New Roman"/>
          <w:b/>
          <w:sz w:val="24"/>
          <w:szCs w:val="24"/>
        </w:rPr>
        <w:t>III PRETENDENTU ATLASES (KVALIFIKĀCIJAS) PRASĪBAS</w:t>
      </w:r>
      <w:bookmarkEnd w:id="1"/>
      <w:bookmarkEnd w:id="2"/>
    </w:p>
    <w:p w:rsidR="0087060E" w:rsidRPr="0087060E" w:rsidRDefault="0087060E" w:rsidP="0087060E">
      <w:pPr>
        <w:spacing w:after="0" w:line="240" w:lineRule="auto"/>
        <w:ind w:left="1134" w:hanging="567"/>
        <w:jc w:val="both"/>
        <w:rPr>
          <w:rFonts w:ascii="Times New Roman" w:eastAsia="Arial Unicode MS" w:hAnsi="Times New Roman" w:cs="Mangal"/>
          <w:kern w:val="1"/>
          <w:sz w:val="24"/>
          <w:szCs w:val="24"/>
        </w:rPr>
      </w:pPr>
    </w:p>
    <w:p w:rsidR="0087060E" w:rsidRPr="0087060E" w:rsidRDefault="0087060E" w:rsidP="0087060E">
      <w:pPr>
        <w:tabs>
          <w:tab w:val="left" w:pos="1134"/>
        </w:tabs>
        <w:spacing w:after="0" w:line="240" w:lineRule="auto"/>
        <w:jc w:val="both"/>
        <w:rPr>
          <w:rFonts w:ascii="Times New Roman" w:eastAsia="Arial Unicode MS" w:hAnsi="Times New Roman" w:cs="Mangal"/>
          <w:color w:val="000000"/>
          <w:kern w:val="1"/>
          <w:sz w:val="24"/>
          <w:szCs w:val="24"/>
          <w:lang w:eastAsia="hi-IN" w:bidi="hi-IN"/>
        </w:rPr>
      </w:pPr>
      <w:r w:rsidRPr="0087060E">
        <w:rPr>
          <w:rFonts w:ascii="Times New Roman" w:eastAsia="Arial Unicode MS" w:hAnsi="Times New Roman" w:cs="Times New Roman"/>
          <w:kern w:val="1"/>
          <w:sz w:val="24"/>
          <w:szCs w:val="24"/>
          <w:lang w:eastAsia="hi-IN" w:bidi="hi-IN"/>
        </w:rPr>
        <w:t xml:space="preserve">3.1. </w:t>
      </w:r>
      <w:r w:rsidRPr="0087060E">
        <w:rPr>
          <w:rFonts w:ascii="Times New Roman" w:eastAsia="Arial Unicode MS" w:hAnsi="Times New Roman" w:cs="Mangal"/>
          <w:color w:val="000000"/>
          <w:kern w:val="1"/>
          <w:sz w:val="24"/>
          <w:szCs w:val="24"/>
          <w:lang w:eastAsia="hi-IN" w:bidi="hi-IN"/>
        </w:rPr>
        <w:t xml:space="preserve">Iepirkuma komisija neizskata Pretendenta piedāvājumu un izslēdz Pretendentu no turpmākās dalības iepirkumā, ja </w:t>
      </w:r>
      <w:r w:rsidRPr="0087060E">
        <w:rPr>
          <w:rFonts w:ascii="Times New Roman" w:eastAsia="Arial Unicode MS" w:hAnsi="Times New Roman" w:cs="Mangal"/>
          <w:kern w:val="1"/>
          <w:sz w:val="24"/>
          <w:szCs w:val="24"/>
          <w:lang w:eastAsia="hi-IN" w:bidi="hi-IN"/>
        </w:rPr>
        <w:t>a</w:t>
      </w:r>
      <w:r w:rsidRPr="0087060E">
        <w:rPr>
          <w:rFonts w:ascii="Times New Roman" w:eastAsia="ヒラギノ角ゴ Pro W3" w:hAnsi="Times New Roman" w:cs="Mangal"/>
          <w:kern w:val="1"/>
          <w:sz w:val="24"/>
          <w:szCs w:val="24"/>
          <w:lang w:eastAsia="hi-IN" w:bidi="hi-IN"/>
        </w:rPr>
        <w:t xml:space="preserve">ttiecībā uz Pretendentu ir iestājies kāds no </w:t>
      </w:r>
      <w:r w:rsidR="00C744CF" w:rsidRPr="00C744CF">
        <w:rPr>
          <w:rFonts w:ascii="Times New Roman" w:eastAsia="ヒラギノ角ゴ Pro W3" w:hAnsi="Times New Roman" w:cs="Mangal"/>
          <w:kern w:val="1"/>
          <w:sz w:val="24"/>
          <w:szCs w:val="24"/>
          <w:lang w:eastAsia="lv-LV" w:bidi="hi-IN"/>
        </w:rPr>
        <w:t>Publisko iepirkumu likuma 8.</w:t>
      </w:r>
      <w:r w:rsidR="00C744CF" w:rsidRPr="00C744CF">
        <w:rPr>
          <w:rFonts w:ascii="Times New Roman" w:eastAsia="ヒラギノ角ゴ Pro W3" w:hAnsi="Times New Roman" w:cs="Mangal"/>
          <w:kern w:val="1"/>
          <w:sz w:val="24"/>
          <w:szCs w:val="24"/>
          <w:vertAlign w:val="superscript"/>
          <w:lang w:eastAsia="lv-LV" w:bidi="hi-IN"/>
        </w:rPr>
        <w:t>2</w:t>
      </w:r>
      <w:r w:rsidR="00C744CF" w:rsidRPr="00C744CF">
        <w:rPr>
          <w:rFonts w:ascii="Times New Roman" w:eastAsia="ヒラギノ角ゴ Pro W3" w:hAnsi="Times New Roman" w:cs="Mangal"/>
          <w:kern w:val="1"/>
          <w:sz w:val="24"/>
          <w:szCs w:val="24"/>
          <w:lang w:eastAsia="lv-LV" w:bidi="hi-IN"/>
        </w:rPr>
        <w:t xml:space="preserve"> panta piektās daļas </w:t>
      </w:r>
      <w:r w:rsidRPr="0087060E">
        <w:rPr>
          <w:rFonts w:ascii="Times New Roman" w:eastAsia="ヒラギノ角ゴ Pro W3" w:hAnsi="Times New Roman" w:cs="Mangal"/>
          <w:kern w:val="1"/>
          <w:sz w:val="24"/>
          <w:szCs w:val="24"/>
          <w:lang w:eastAsia="hi-IN" w:bidi="hi-IN"/>
        </w:rPr>
        <w:t xml:space="preserve">noteiktajiem izslēgšanas </w:t>
      </w:r>
      <w:r w:rsidRPr="0087060E">
        <w:rPr>
          <w:rFonts w:ascii="Times New Roman" w:eastAsia="Arial Unicode MS" w:hAnsi="Times New Roman" w:cs="Mangal"/>
          <w:kern w:val="1"/>
          <w:sz w:val="24"/>
          <w:szCs w:val="24"/>
          <w:lang w:bidi="hi-IN"/>
        </w:rPr>
        <w:t>nosacījumiem</w:t>
      </w:r>
      <w:r w:rsidRPr="0087060E">
        <w:rPr>
          <w:rFonts w:ascii="Times New Roman" w:eastAsia="ヒラギノ角ゴ Pro W3" w:hAnsi="Times New Roman" w:cs="Mangal"/>
          <w:kern w:val="1"/>
          <w:sz w:val="24"/>
          <w:szCs w:val="24"/>
          <w:lang w:eastAsia="hi-IN" w:bidi="hi-IN"/>
        </w:rPr>
        <w:t xml:space="preserve">, un pastāv tādi apstākļi, kuri Pretendentam liegtu piedalīties Iepirkumā saskaņā ar </w:t>
      </w:r>
      <w:r w:rsidRPr="0087060E">
        <w:rPr>
          <w:rFonts w:ascii="Times New Roman" w:eastAsia="ヒラギノ角ゴ Pro W3" w:hAnsi="Times New Roman" w:cs="Mangal"/>
          <w:kern w:val="1"/>
          <w:sz w:val="24"/>
          <w:szCs w:val="24"/>
          <w:lang w:eastAsia="lv-LV" w:bidi="hi-IN"/>
        </w:rPr>
        <w:t>Publisko iepirkumu likumā</w:t>
      </w:r>
      <w:r w:rsidRPr="0087060E">
        <w:rPr>
          <w:rFonts w:ascii="Times New Roman" w:eastAsia="ヒラギノ角ゴ Pro W3" w:hAnsi="Times New Roman" w:cs="Mangal"/>
          <w:kern w:val="1"/>
          <w:sz w:val="24"/>
          <w:szCs w:val="24"/>
          <w:lang w:eastAsia="hi-IN" w:bidi="hi-IN"/>
        </w:rPr>
        <w:t xml:space="preserve"> noteiktajām prasībām.</w:t>
      </w:r>
    </w:p>
    <w:p w:rsidR="0087060E" w:rsidRPr="0087060E" w:rsidRDefault="0087060E" w:rsidP="0087060E">
      <w:pPr>
        <w:spacing w:after="0" w:line="240" w:lineRule="auto"/>
        <w:jc w:val="both"/>
        <w:rPr>
          <w:rFonts w:ascii="Times New Roman" w:eastAsia="Arial Unicode MS" w:hAnsi="Times New Roman" w:cs="Times New Roman"/>
          <w:kern w:val="1"/>
          <w:sz w:val="24"/>
          <w:szCs w:val="24"/>
          <w:lang w:eastAsia="hi-IN" w:bidi="hi-IN"/>
        </w:rPr>
      </w:pPr>
      <w:r w:rsidRPr="0087060E">
        <w:rPr>
          <w:rFonts w:ascii="Times New Roman" w:eastAsia="Arial Unicode MS" w:hAnsi="Times New Roman" w:cs="Times New Roman"/>
          <w:kern w:val="1"/>
          <w:sz w:val="24"/>
          <w:szCs w:val="24"/>
          <w:lang w:eastAsia="hi-IN" w:bidi="hi-IN"/>
        </w:rPr>
        <w:t>3.2. Pretendentam jāatbilst šādām Pretendentu atlases (kvalifikācijas) prasībām:</w:t>
      </w:r>
    </w:p>
    <w:p w:rsidR="0087060E" w:rsidRPr="0087060E" w:rsidRDefault="0087060E" w:rsidP="0087060E">
      <w:pPr>
        <w:spacing w:after="0" w:line="240" w:lineRule="auto"/>
        <w:ind w:firstLine="709"/>
        <w:jc w:val="both"/>
        <w:rPr>
          <w:rFonts w:ascii="Times New Roman" w:eastAsia="Arial Unicode MS" w:hAnsi="Times New Roman" w:cs="Times New Roman"/>
          <w:kern w:val="1"/>
          <w:sz w:val="24"/>
          <w:szCs w:val="24"/>
          <w:lang w:eastAsia="hi-IN" w:bidi="hi-IN"/>
        </w:rPr>
      </w:pPr>
      <w:r w:rsidRPr="0087060E">
        <w:rPr>
          <w:rFonts w:ascii="Times New Roman" w:eastAsia="Arial Unicode MS" w:hAnsi="Times New Roman" w:cs="Times New Roman"/>
          <w:kern w:val="1"/>
          <w:sz w:val="24"/>
          <w:szCs w:val="24"/>
          <w:lang w:eastAsia="hi-IN" w:bidi="hi-IN"/>
        </w:rPr>
        <w:t>3.2.1. Pretendents ir reģistrēts, licencēts vai sertificēts atbilstoši Pretendenta izcelsmes (reģistrācijas) valsts atbilstošo normatīvo aktu prasībām;</w:t>
      </w:r>
    </w:p>
    <w:p w:rsidR="00C744CF" w:rsidRDefault="0087060E" w:rsidP="0087060E">
      <w:pPr>
        <w:spacing w:after="0" w:line="240" w:lineRule="auto"/>
        <w:ind w:firstLine="709"/>
        <w:jc w:val="both"/>
        <w:rPr>
          <w:rFonts w:ascii="Times New Roman" w:eastAsia="Arial Unicode MS" w:hAnsi="Times New Roman" w:cs="Times New Roman"/>
          <w:kern w:val="1"/>
          <w:sz w:val="24"/>
          <w:szCs w:val="24"/>
          <w:lang w:eastAsia="hi-IN" w:bidi="hi-IN"/>
        </w:rPr>
      </w:pPr>
      <w:r w:rsidRPr="0087060E">
        <w:rPr>
          <w:rFonts w:ascii="Times New Roman" w:eastAsia="Arial Unicode MS" w:hAnsi="Times New Roman" w:cs="Times New Roman"/>
          <w:kern w:val="1"/>
          <w:sz w:val="24"/>
          <w:szCs w:val="24"/>
          <w:lang w:eastAsia="hi-IN" w:bidi="hi-IN"/>
        </w:rPr>
        <w:t>3.2.2. Pretendenta amatpersonai, kas parakstījusi piedāvājuma dokumentus, ir likumā noteiktajā kārtībā nostiprinātās pārstāvības (paraksta) tiesības</w:t>
      </w:r>
    </w:p>
    <w:p w:rsidR="0087060E" w:rsidRPr="0087060E" w:rsidRDefault="0087060E" w:rsidP="0087060E">
      <w:pPr>
        <w:spacing w:after="0" w:line="240" w:lineRule="auto"/>
        <w:ind w:firstLine="709"/>
        <w:jc w:val="both"/>
        <w:rPr>
          <w:rFonts w:ascii="Times New Roman" w:eastAsia="Arial Unicode MS" w:hAnsi="Times New Roman" w:cs="Times New Roman"/>
          <w:color w:val="FF0000"/>
          <w:kern w:val="1"/>
          <w:sz w:val="24"/>
          <w:szCs w:val="24"/>
          <w:highlight w:val="yellow"/>
          <w:lang w:eastAsia="hi-IN" w:bidi="hi-IN"/>
        </w:rPr>
      </w:pPr>
      <w:r w:rsidRPr="0087060E">
        <w:rPr>
          <w:rFonts w:ascii="Times New Roman" w:eastAsia="Arial Unicode MS" w:hAnsi="Times New Roman" w:cs="Times New Roman"/>
          <w:kern w:val="1"/>
          <w:sz w:val="24"/>
          <w:szCs w:val="24"/>
          <w:lang w:eastAsia="hi-IN" w:bidi="hi-IN"/>
        </w:rPr>
        <w:t>3.2.3.</w:t>
      </w:r>
      <w:r w:rsidRPr="0087060E">
        <w:rPr>
          <w:rFonts w:ascii="Times New Roman" w:eastAsia="Arial Unicode MS" w:hAnsi="Times New Roman" w:cs="Times New Roman"/>
          <w:color w:val="000000"/>
          <w:kern w:val="1"/>
          <w:sz w:val="24"/>
          <w:szCs w:val="24"/>
          <w:shd w:val="clear" w:color="auto" w:fill="FFFFFF"/>
          <w:lang w:eastAsia="hi-IN" w:bidi="hi-IN"/>
        </w:rPr>
        <w:t xml:space="preserve">Pretendents apliecina pieredzi iesniedzot Nolikuma </w:t>
      </w:r>
      <w:r w:rsidR="009E4DFB" w:rsidRPr="009E4DFB">
        <w:rPr>
          <w:rFonts w:ascii="Times New Roman" w:eastAsia="Arial Unicode MS" w:hAnsi="Times New Roman" w:cs="Times New Roman"/>
          <w:color w:val="000000"/>
          <w:kern w:val="1"/>
          <w:sz w:val="24"/>
          <w:szCs w:val="24"/>
          <w:shd w:val="clear" w:color="auto" w:fill="FFFFFF"/>
          <w:lang w:eastAsia="hi-IN" w:bidi="hi-IN"/>
        </w:rPr>
        <w:t>5</w:t>
      </w:r>
      <w:r w:rsidRPr="009E4DFB">
        <w:rPr>
          <w:rFonts w:ascii="Times New Roman" w:eastAsia="Arial Unicode MS" w:hAnsi="Times New Roman" w:cs="Times New Roman"/>
          <w:color w:val="000000"/>
          <w:kern w:val="1"/>
          <w:sz w:val="24"/>
          <w:szCs w:val="24"/>
          <w:shd w:val="clear" w:color="auto" w:fill="FFFFFF"/>
          <w:lang w:eastAsia="hi-IN" w:bidi="hi-IN"/>
        </w:rPr>
        <w:t>.pielikuma veidlapu, kurā</w:t>
      </w:r>
      <w:r w:rsidRPr="0087060E">
        <w:rPr>
          <w:rFonts w:ascii="Times New Roman" w:eastAsia="Arial Unicode MS" w:hAnsi="Times New Roman" w:cs="Times New Roman"/>
          <w:color w:val="000000"/>
          <w:kern w:val="1"/>
          <w:sz w:val="24"/>
          <w:szCs w:val="24"/>
          <w:shd w:val="clear" w:color="auto" w:fill="FFFFFF"/>
          <w:lang w:eastAsia="hi-IN" w:bidi="hi-IN"/>
        </w:rPr>
        <w:t xml:space="preserve"> iepriekšējo 3 (trīs) gadu </w:t>
      </w:r>
      <w:r w:rsidRPr="0087060E">
        <w:rPr>
          <w:rFonts w:ascii="Times New Roman" w:eastAsia="Arial Unicode MS" w:hAnsi="Times New Roman" w:cs="Times New Roman"/>
          <w:kern w:val="1"/>
          <w:sz w:val="24"/>
          <w:szCs w:val="24"/>
          <w:lang w:eastAsia="hi-IN" w:bidi="hi-IN"/>
        </w:rPr>
        <w:t>laikā </w:t>
      </w:r>
      <w:hyperlink r:id="rId9" w:history="1">
        <w:r w:rsidRPr="0087060E">
          <w:rPr>
            <w:rFonts w:ascii="Times New Roman" w:eastAsia="Arial Unicode MS" w:hAnsi="Times New Roman" w:cs="Times New Roman"/>
            <w:kern w:val="1"/>
            <w:sz w:val="24"/>
            <w:szCs w:val="24"/>
          </w:rPr>
          <w:t>(201</w:t>
        </w:r>
        <w:r w:rsidR="00C744CF">
          <w:rPr>
            <w:rFonts w:ascii="Times New Roman" w:eastAsia="Arial Unicode MS" w:hAnsi="Times New Roman" w:cs="Times New Roman"/>
            <w:kern w:val="1"/>
            <w:sz w:val="24"/>
            <w:szCs w:val="24"/>
          </w:rPr>
          <w:t>4., 2015</w:t>
        </w:r>
        <w:r w:rsidRPr="0087060E">
          <w:rPr>
            <w:rFonts w:ascii="Times New Roman" w:eastAsia="Arial Unicode MS" w:hAnsi="Times New Roman" w:cs="Times New Roman"/>
            <w:kern w:val="1"/>
            <w:sz w:val="24"/>
            <w:szCs w:val="24"/>
          </w:rPr>
          <w:t>., 201</w:t>
        </w:r>
        <w:r w:rsidR="00C744CF">
          <w:rPr>
            <w:rFonts w:ascii="Times New Roman" w:eastAsia="Arial Unicode MS" w:hAnsi="Times New Roman" w:cs="Times New Roman"/>
            <w:kern w:val="1"/>
            <w:sz w:val="24"/>
            <w:szCs w:val="24"/>
          </w:rPr>
          <w:t>6</w:t>
        </w:r>
      </w:hyperlink>
      <w:r w:rsidRPr="0087060E">
        <w:rPr>
          <w:rFonts w:ascii="Times New Roman" w:eastAsia="Arial Unicode MS" w:hAnsi="Times New Roman" w:cs="Times New Roman"/>
          <w:kern w:val="1"/>
          <w:sz w:val="24"/>
          <w:szCs w:val="24"/>
          <w:lang w:eastAsia="hi-IN" w:bidi="hi-IN"/>
        </w:rPr>
        <w:t>.),</w:t>
      </w:r>
      <w:r w:rsidR="00C744CF">
        <w:rPr>
          <w:rFonts w:ascii="Times New Roman" w:eastAsia="Arial Unicode MS" w:hAnsi="Times New Roman" w:cs="Times New Roman"/>
          <w:color w:val="000000"/>
          <w:kern w:val="1"/>
          <w:sz w:val="24"/>
          <w:szCs w:val="24"/>
          <w:shd w:val="clear" w:color="auto" w:fill="FFFFFF"/>
          <w:lang w:eastAsia="hi-IN" w:bidi="hi-IN"/>
        </w:rPr>
        <w:t>  kā arī 2017</w:t>
      </w:r>
      <w:r w:rsidRPr="0087060E">
        <w:rPr>
          <w:rFonts w:ascii="Times New Roman" w:eastAsia="Arial Unicode MS" w:hAnsi="Times New Roman" w:cs="Times New Roman"/>
          <w:color w:val="000000"/>
          <w:kern w:val="1"/>
          <w:sz w:val="24"/>
          <w:szCs w:val="24"/>
          <w:shd w:val="clear" w:color="auto" w:fill="FFFFFF"/>
          <w:lang w:eastAsia="hi-IN" w:bidi="hi-IN"/>
        </w:rPr>
        <w:t xml:space="preserve">.g.  līdz piedāvājuma iesniegšanai, veicis līdzvērtīgus līgumus/piegādes, kas saistītas ar iepirkuma priekšmetu, viena gada laikā vismaz EUR </w:t>
      </w:r>
      <w:r w:rsidR="009E4DFB">
        <w:rPr>
          <w:rFonts w:ascii="Times New Roman" w:eastAsia="Arial Unicode MS" w:hAnsi="Times New Roman" w:cs="Times New Roman"/>
          <w:color w:val="000000"/>
          <w:kern w:val="1"/>
          <w:sz w:val="24"/>
          <w:szCs w:val="24"/>
          <w:shd w:val="clear" w:color="auto" w:fill="FFFFFF"/>
          <w:lang w:eastAsia="hi-IN" w:bidi="hi-IN"/>
        </w:rPr>
        <w:t>3</w:t>
      </w:r>
      <w:r w:rsidRPr="0087060E">
        <w:rPr>
          <w:rFonts w:ascii="Times New Roman" w:eastAsia="Arial Unicode MS" w:hAnsi="Times New Roman" w:cs="Times New Roman"/>
          <w:color w:val="000000"/>
          <w:kern w:val="1"/>
          <w:sz w:val="24"/>
          <w:szCs w:val="24"/>
          <w:shd w:val="clear" w:color="auto" w:fill="FFFFFF"/>
          <w:lang w:eastAsia="hi-IN" w:bidi="hi-IN"/>
        </w:rPr>
        <w:t> 000 (</w:t>
      </w:r>
      <w:r w:rsidR="009E4DFB">
        <w:rPr>
          <w:rFonts w:ascii="Times New Roman" w:eastAsia="Arial Unicode MS" w:hAnsi="Times New Roman" w:cs="Times New Roman"/>
          <w:color w:val="000000"/>
          <w:kern w:val="1"/>
          <w:sz w:val="24"/>
          <w:szCs w:val="24"/>
          <w:shd w:val="clear" w:color="auto" w:fill="FFFFFF"/>
          <w:lang w:eastAsia="hi-IN" w:bidi="hi-IN"/>
        </w:rPr>
        <w:t xml:space="preserve">trīs </w:t>
      </w:r>
      <w:r w:rsidRPr="0087060E">
        <w:rPr>
          <w:rFonts w:ascii="Times New Roman" w:eastAsia="Arial Unicode MS" w:hAnsi="Times New Roman" w:cs="Times New Roman"/>
          <w:color w:val="000000"/>
          <w:kern w:val="1"/>
          <w:sz w:val="24"/>
          <w:szCs w:val="24"/>
          <w:shd w:val="clear" w:color="auto" w:fill="FFFFFF"/>
          <w:lang w:eastAsia="hi-IN" w:bidi="hi-IN"/>
        </w:rPr>
        <w:t xml:space="preserve">tūkstoši </w:t>
      </w:r>
      <w:proofErr w:type="spellStart"/>
      <w:r w:rsidRPr="0087060E">
        <w:rPr>
          <w:rFonts w:ascii="Times New Roman" w:eastAsia="Arial Unicode MS" w:hAnsi="Times New Roman" w:cs="Times New Roman"/>
          <w:color w:val="000000"/>
          <w:kern w:val="1"/>
          <w:sz w:val="24"/>
          <w:szCs w:val="24"/>
          <w:shd w:val="clear" w:color="auto" w:fill="FFFFFF"/>
          <w:lang w:eastAsia="hi-IN" w:bidi="hi-IN"/>
        </w:rPr>
        <w:t>euro</w:t>
      </w:r>
      <w:proofErr w:type="spellEnd"/>
      <w:r w:rsidRPr="0087060E">
        <w:rPr>
          <w:rFonts w:ascii="Times New Roman" w:eastAsia="Arial Unicode MS" w:hAnsi="Times New Roman" w:cs="Times New Roman"/>
          <w:color w:val="000000"/>
          <w:kern w:val="1"/>
          <w:sz w:val="24"/>
          <w:szCs w:val="24"/>
          <w:shd w:val="clear" w:color="auto" w:fill="FFFFFF"/>
          <w:lang w:eastAsia="hi-IN" w:bidi="hi-IN"/>
        </w:rPr>
        <w:t>) EUR apmērā.</w:t>
      </w:r>
      <w:r w:rsidRPr="0087060E">
        <w:rPr>
          <w:rFonts w:ascii="Times New Roman" w:eastAsia="Arial Unicode MS" w:hAnsi="Times New Roman" w:cs="Times New Roman"/>
          <w:i/>
          <w:kern w:val="1"/>
          <w:sz w:val="24"/>
          <w:szCs w:val="24"/>
          <w:lang w:eastAsia="hi-IN" w:bidi="hi-IN"/>
        </w:rPr>
        <w:t xml:space="preserve"> Ja Pretendents darbojas mazāk kā 3 (trīs) gadus, tad tas iesniedz informāciju par tā darbības laiku.</w:t>
      </w:r>
    </w:p>
    <w:p w:rsidR="0087060E" w:rsidRPr="0087060E" w:rsidRDefault="0087060E" w:rsidP="0087060E">
      <w:pPr>
        <w:spacing w:after="0" w:line="240" w:lineRule="auto"/>
        <w:ind w:firstLine="709"/>
        <w:jc w:val="both"/>
        <w:rPr>
          <w:rFonts w:ascii="Times New Roman" w:eastAsia="Arial Unicode MS" w:hAnsi="Times New Roman" w:cs="Times New Roman"/>
          <w:color w:val="FF0000"/>
          <w:kern w:val="1"/>
          <w:sz w:val="24"/>
          <w:szCs w:val="24"/>
          <w:highlight w:val="yellow"/>
          <w:lang w:eastAsia="hi-IN" w:bidi="hi-IN"/>
        </w:rPr>
      </w:pPr>
      <w:r w:rsidRPr="0087060E">
        <w:rPr>
          <w:rFonts w:ascii="Times New Roman" w:eastAsia="Times New Roman" w:hAnsi="Times New Roman" w:cs="Mangal"/>
          <w:kern w:val="1"/>
          <w:sz w:val="24"/>
          <w:szCs w:val="24"/>
          <w:lang w:eastAsia="hi-IN" w:bidi="hi-IN"/>
        </w:rPr>
        <w:t xml:space="preserve">3.2.4. </w:t>
      </w:r>
      <w:r w:rsidRPr="0087060E">
        <w:rPr>
          <w:rFonts w:ascii="Times New Roman" w:eastAsia="Arial Unicode MS" w:hAnsi="Times New Roman" w:cs="Mangal"/>
          <w:color w:val="000000"/>
          <w:kern w:val="1"/>
          <w:sz w:val="24"/>
          <w:szCs w:val="24"/>
          <w:lang w:eastAsia="hi-IN" w:bidi="hi-IN"/>
        </w:rPr>
        <w:t>Pretendentam ir jāatrodas vismaz 1 (vienai) tirdzniecības vietai/noliktavai, kur Pasūtītājs (</w:t>
      </w:r>
      <w:r w:rsidR="005E4881">
        <w:rPr>
          <w:rFonts w:ascii="Times New Roman" w:eastAsia="Arial Unicode MS" w:hAnsi="Times New Roman" w:cs="Mangal"/>
          <w:color w:val="000000"/>
          <w:kern w:val="1"/>
          <w:sz w:val="24"/>
          <w:szCs w:val="24"/>
          <w:lang w:eastAsia="hi-IN" w:bidi="hi-IN"/>
        </w:rPr>
        <w:t>Daugavpils pilsētas administratīvajā teritorijā</w:t>
      </w:r>
      <w:r w:rsidRPr="0087060E">
        <w:rPr>
          <w:rFonts w:ascii="Times New Roman" w:eastAsia="Arial Unicode MS" w:hAnsi="Times New Roman" w:cs="Mangal"/>
          <w:color w:val="000000"/>
          <w:kern w:val="1"/>
          <w:sz w:val="24"/>
          <w:szCs w:val="24"/>
          <w:lang w:eastAsia="hi-IN" w:bidi="hi-IN"/>
        </w:rPr>
        <w:t>) varēs veikt pasūtītās Preces iegādi (saņemšanu).</w:t>
      </w:r>
    </w:p>
    <w:p w:rsidR="0087060E" w:rsidRPr="0087060E" w:rsidRDefault="0087060E" w:rsidP="0087060E">
      <w:pPr>
        <w:spacing w:after="0" w:line="240" w:lineRule="auto"/>
        <w:jc w:val="both"/>
        <w:rPr>
          <w:rFonts w:ascii="Times New Roman" w:eastAsia="ヒラギノ角ゴ Pro W3" w:hAnsi="Times New Roman" w:cs="Mangal"/>
          <w:kern w:val="1"/>
          <w:sz w:val="24"/>
          <w:szCs w:val="24"/>
          <w:lang w:eastAsia="lv-LV" w:bidi="hi-IN"/>
        </w:rPr>
      </w:pPr>
      <w:r w:rsidRPr="0087060E">
        <w:rPr>
          <w:rFonts w:ascii="Times New Roman" w:eastAsia="Arial Unicode MS" w:hAnsi="Times New Roman" w:cs="Times New Roman"/>
          <w:kern w:val="1"/>
          <w:sz w:val="24"/>
          <w:szCs w:val="24"/>
          <w:lang w:eastAsia="hi-IN" w:bidi="hi-IN"/>
        </w:rPr>
        <w:t xml:space="preserve">3.3. </w:t>
      </w:r>
      <w:r w:rsidRPr="0087060E">
        <w:rPr>
          <w:rFonts w:ascii="Times New Roman" w:eastAsia="ヒラギノ角ゴ Pro W3" w:hAnsi="Times New Roman" w:cs="Mangal"/>
          <w:kern w:val="1"/>
          <w:sz w:val="24"/>
          <w:szCs w:val="24"/>
          <w:lang w:eastAsia="lv-LV" w:bidi="hi-IN"/>
        </w:rPr>
        <w:t xml:space="preserve">Nolikuma 3.1., 3.2.1. un 3.2.2.punktā noteiktās prasības attiecas </w:t>
      </w:r>
      <w:r w:rsidRPr="0087060E">
        <w:rPr>
          <w:rFonts w:ascii="Times New Roman" w:eastAsia="Arial Unicode MS" w:hAnsi="Times New Roman" w:cs="Times New Roman"/>
          <w:kern w:val="1"/>
          <w:sz w:val="24"/>
          <w:szCs w:val="24"/>
          <w:lang w:eastAsia="hi-IN" w:bidi="hi-IN"/>
        </w:rPr>
        <w:t xml:space="preserve">uz katru personu apvienības dalībnieku, kā arī uz personām, uz kuru iespējām Pretendents balstās, lai apliecinātu, ka tā kvalifikācija atbilst Nolikumā noteiktajām prasībām. </w:t>
      </w:r>
    </w:p>
    <w:p w:rsidR="0087060E" w:rsidRPr="0087060E" w:rsidRDefault="0087060E" w:rsidP="0087060E">
      <w:pPr>
        <w:spacing w:after="0" w:line="240" w:lineRule="auto"/>
        <w:jc w:val="both"/>
        <w:rPr>
          <w:rFonts w:ascii="Times New Roman" w:eastAsia="ヒラギノ角ゴ Pro W3" w:hAnsi="Times New Roman" w:cs="Mangal"/>
          <w:kern w:val="1"/>
          <w:sz w:val="24"/>
          <w:szCs w:val="24"/>
          <w:lang w:eastAsia="lv-LV" w:bidi="hi-IN"/>
        </w:rPr>
      </w:pPr>
      <w:r w:rsidRPr="0087060E">
        <w:rPr>
          <w:rFonts w:ascii="Times New Roman" w:eastAsia="ヒラギノ角ゴ Pro W3" w:hAnsi="Times New Roman" w:cs="Mangal"/>
          <w:kern w:val="1"/>
          <w:sz w:val="24"/>
          <w:szCs w:val="24"/>
          <w:lang w:eastAsia="lv-LV" w:bidi="hi-IN"/>
        </w:rPr>
        <w:t>3.4. Pretendenti tiek izslēgti no dalības iepirkuma procedūrā gadījumos, ja Pretendents neatbilst Nolikuma III nodaļā minētajām prasībām, Nolikumā noteiktajā kārtība nav iesniedzis IV sadaļā prasīto informāciju vai ir sniedzis nepatiesu informāciju.</w:t>
      </w:r>
    </w:p>
    <w:p w:rsidR="0087060E" w:rsidRPr="0087060E" w:rsidRDefault="0087060E" w:rsidP="0087060E">
      <w:pPr>
        <w:spacing w:after="0" w:line="240" w:lineRule="auto"/>
        <w:ind w:left="1134" w:hanging="567"/>
        <w:jc w:val="both"/>
        <w:rPr>
          <w:rFonts w:ascii="Times New Roman" w:eastAsia="Arial Unicode MS" w:hAnsi="Times New Roman" w:cs="Times New Roman"/>
          <w:kern w:val="1"/>
          <w:sz w:val="24"/>
          <w:szCs w:val="24"/>
          <w:lang w:eastAsia="hi-IN" w:bidi="hi-IN"/>
        </w:rPr>
      </w:pPr>
    </w:p>
    <w:p w:rsidR="0087060E" w:rsidRPr="0087060E" w:rsidRDefault="0087060E" w:rsidP="0087060E">
      <w:pPr>
        <w:spacing w:after="0" w:line="240" w:lineRule="auto"/>
        <w:ind w:left="1134" w:hanging="567"/>
        <w:jc w:val="both"/>
        <w:rPr>
          <w:rFonts w:ascii="Times New Roman" w:eastAsia="Arial Unicode MS" w:hAnsi="Times New Roman" w:cs="Times New Roman"/>
          <w:kern w:val="1"/>
          <w:sz w:val="24"/>
          <w:szCs w:val="24"/>
          <w:lang w:eastAsia="hi-IN" w:bidi="hi-IN"/>
        </w:rPr>
      </w:pPr>
    </w:p>
    <w:p w:rsidR="0087060E" w:rsidRPr="0087060E" w:rsidRDefault="0087060E" w:rsidP="0087060E">
      <w:pPr>
        <w:keepNext/>
        <w:spacing w:after="0" w:line="240" w:lineRule="auto"/>
        <w:ind w:left="1134" w:hanging="567"/>
        <w:jc w:val="center"/>
        <w:outlineLvl w:val="1"/>
        <w:rPr>
          <w:rFonts w:ascii="Times New Roman" w:eastAsia="Arial Unicode MS" w:hAnsi="Times New Roman" w:cs="Times New Roman"/>
          <w:b/>
          <w:bCs/>
          <w:iCs/>
          <w:kern w:val="1"/>
          <w:sz w:val="24"/>
          <w:szCs w:val="24"/>
          <w:lang w:eastAsia="hi-IN" w:bidi="hi-IN"/>
        </w:rPr>
      </w:pPr>
      <w:bookmarkStart w:id="3" w:name="_Toc464207448"/>
      <w:r w:rsidRPr="0087060E">
        <w:rPr>
          <w:rFonts w:ascii="Times New Roman" w:eastAsia="Arial Unicode MS" w:hAnsi="Times New Roman" w:cs="Times New Roman"/>
          <w:b/>
          <w:bCs/>
          <w:iCs/>
          <w:kern w:val="1"/>
          <w:sz w:val="24"/>
          <w:szCs w:val="24"/>
          <w:lang w:eastAsia="hi-IN" w:bidi="hi-IN"/>
        </w:rPr>
        <w:t>IV IESNIEDZAMIE DOKUMENTI</w:t>
      </w:r>
      <w:bookmarkEnd w:id="3"/>
    </w:p>
    <w:p w:rsidR="0087060E" w:rsidRPr="0087060E" w:rsidRDefault="0087060E" w:rsidP="0087060E">
      <w:pPr>
        <w:spacing w:after="0" w:line="240" w:lineRule="auto"/>
        <w:jc w:val="both"/>
        <w:rPr>
          <w:rFonts w:ascii="Times New Roman" w:eastAsia="Arial Unicode MS" w:hAnsi="Times New Roman" w:cs="Times New Roman"/>
          <w:kern w:val="1"/>
          <w:sz w:val="24"/>
          <w:szCs w:val="24"/>
          <w:lang w:eastAsia="hi-IN" w:bidi="hi-IN"/>
        </w:rPr>
      </w:pPr>
      <w:r w:rsidRPr="0087060E">
        <w:rPr>
          <w:rFonts w:ascii="Times New Roman" w:eastAsia="Times New Roman" w:hAnsi="Times New Roman" w:cs="Times New Roman"/>
          <w:sz w:val="24"/>
          <w:szCs w:val="24"/>
        </w:rPr>
        <w:t>4.1. Piedāvājumam jāatbilst visām Nolikumā un tā pielikumos noteiktajām prasībām.</w:t>
      </w:r>
    </w:p>
    <w:p w:rsidR="0087060E" w:rsidRPr="0087060E" w:rsidRDefault="0087060E" w:rsidP="0087060E">
      <w:pPr>
        <w:spacing w:after="0" w:line="240" w:lineRule="auto"/>
        <w:jc w:val="both"/>
        <w:rPr>
          <w:rFonts w:ascii="Times New Roman" w:eastAsia="Arial Unicode MS" w:hAnsi="Times New Roman" w:cs="Times New Roman"/>
          <w:kern w:val="1"/>
          <w:sz w:val="24"/>
          <w:szCs w:val="24"/>
          <w:lang w:eastAsia="hi-IN" w:bidi="hi-IN"/>
        </w:rPr>
      </w:pPr>
      <w:r w:rsidRPr="0087060E">
        <w:rPr>
          <w:rFonts w:ascii="Times New Roman" w:eastAsia="Times New Roman" w:hAnsi="Times New Roman" w:cs="Times New Roman"/>
          <w:sz w:val="24"/>
          <w:szCs w:val="24"/>
        </w:rPr>
        <w:t>4.2. Piedāvājumā jāiesniedz:</w:t>
      </w:r>
    </w:p>
    <w:p w:rsidR="0087060E" w:rsidRPr="0087060E" w:rsidRDefault="0087060E" w:rsidP="0087060E">
      <w:pPr>
        <w:spacing w:after="0" w:line="240" w:lineRule="auto"/>
        <w:ind w:left="1134" w:hanging="567"/>
        <w:jc w:val="both"/>
        <w:rPr>
          <w:rFonts w:ascii="Times New Roman" w:eastAsia="Times New Roman" w:hAnsi="Times New Roman" w:cs="Times New Roman"/>
          <w:b/>
          <w:sz w:val="24"/>
          <w:szCs w:val="24"/>
          <w:highlight w:val="yellow"/>
        </w:rPr>
      </w:pPr>
      <w:r w:rsidRPr="0087060E">
        <w:rPr>
          <w:rFonts w:ascii="Times New Roman" w:eastAsia="Times New Roman" w:hAnsi="Times New Roman" w:cs="Times New Roman"/>
          <w:b/>
          <w:sz w:val="24"/>
          <w:szCs w:val="24"/>
        </w:rPr>
        <w:t>4.2.1. Pretendenta atlases dokumenti:</w:t>
      </w:r>
    </w:p>
    <w:p w:rsidR="0087060E" w:rsidRPr="0087060E" w:rsidRDefault="0087060E" w:rsidP="0087060E">
      <w:pPr>
        <w:spacing w:after="0" w:line="240" w:lineRule="auto"/>
        <w:ind w:firstLine="567"/>
        <w:jc w:val="both"/>
        <w:rPr>
          <w:rFonts w:ascii="Times New Roman" w:eastAsia="Times New Roman" w:hAnsi="Times New Roman" w:cs="Times New Roman"/>
          <w:sz w:val="24"/>
          <w:szCs w:val="24"/>
        </w:rPr>
      </w:pPr>
      <w:r w:rsidRPr="0087060E">
        <w:rPr>
          <w:rFonts w:ascii="Times New Roman" w:eastAsia="Times New Roman" w:hAnsi="Times New Roman" w:cs="Times New Roman"/>
          <w:sz w:val="24"/>
          <w:szCs w:val="24"/>
        </w:rPr>
        <w:t xml:space="preserve">4.2.1.1. Pretendenta  pieteikums  dalībai  iepirkumā saskaņā  </w:t>
      </w:r>
      <w:r w:rsidRPr="009E4DFB">
        <w:rPr>
          <w:rFonts w:ascii="Times New Roman" w:eastAsia="Times New Roman" w:hAnsi="Times New Roman" w:cs="Times New Roman"/>
          <w:sz w:val="24"/>
          <w:szCs w:val="24"/>
        </w:rPr>
        <w:t>ar  Nolikuma 1.pielikuma</w:t>
      </w:r>
      <w:r w:rsidRPr="0087060E">
        <w:rPr>
          <w:rFonts w:ascii="Times New Roman" w:eastAsia="Times New Roman" w:hAnsi="Times New Roman" w:cs="Times New Roman"/>
          <w:sz w:val="24"/>
          <w:szCs w:val="24"/>
        </w:rPr>
        <w:t xml:space="preserve"> formu. Pieteikumu  paraksta  Pretendenta  pārstāvis  ar  paraksta  tiesībām vai persona, kura normatīvajos aktos noteiktajā kārtībā ir pilnvarota parakstīt attiecīgos dokumentus.  Ja  pieteikumu  dalībai  iepirkumā  iesniedz personu  apvienība, pieteikumu dalībai iepirkumā  paraksta visas personas, kas ietilpst apvienībā vai persona, kura normatīvajos aktos noteiktajā kārtībā ir pilnvarota parakstīt attiecīgos dokumentus;</w:t>
      </w:r>
    </w:p>
    <w:p w:rsidR="0087060E" w:rsidRPr="0087060E" w:rsidRDefault="0087060E" w:rsidP="0087060E">
      <w:pPr>
        <w:spacing w:after="0" w:line="240" w:lineRule="auto"/>
        <w:ind w:firstLine="567"/>
        <w:jc w:val="both"/>
        <w:rPr>
          <w:rFonts w:ascii="Times New Roman" w:eastAsia="Times New Roman" w:hAnsi="Times New Roman" w:cs="Times New Roman"/>
          <w:sz w:val="24"/>
          <w:szCs w:val="24"/>
        </w:rPr>
      </w:pPr>
      <w:r w:rsidRPr="0087060E">
        <w:rPr>
          <w:rFonts w:ascii="Times New Roman" w:eastAsia="Times New Roman" w:hAnsi="Times New Roman" w:cs="Times New Roman"/>
          <w:sz w:val="24"/>
          <w:szCs w:val="24"/>
        </w:rPr>
        <w:t>4.2.1.2. parakstu tiesību apliecinošs dokuments. Ja  dokumentus paraksta  pilnvarotās  personas,  tad  piedāvājumam  ir  jāpievieno  attiecīgās pilnvaras  oriģināls  vai  tā normatīvajos aktos paredzētajā kārtībā izveidots atvasinājums.</w:t>
      </w:r>
    </w:p>
    <w:p w:rsidR="0087060E" w:rsidRPr="0087060E" w:rsidRDefault="0087060E" w:rsidP="0087060E">
      <w:pPr>
        <w:spacing w:after="0" w:line="240" w:lineRule="auto"/>
        <w:ind w:firstLine="567"/>
        <w:jc w:val="both"/>
        <w:rPr>
          <w:rFonts w:ascii="Times New Roman" w:eastAsia="Arial Unicode MS" w:hAnsi="Times New Roman" w:cs="Times New Roman"/>
          <w:kern w:val="1"/>
          <w:sz w:val="24"/>
          <w:szCs w:val="24"/>
          <w:lang w:eastAsia="hi-IN" w:bidi="hi-IN"/>
        </w:rPr>
      </w:pPr>
      <w:r w:rsidRPr="0087060E">
        <w:rPr>
          <w:rFonts w:ascii="Times New Roman" w:eastAsia="Arial Unicode MS" w:hAnsi="Times New Roman" w:cs="Times New Roman"/>
          <w:kern w:val="1"/>
          <w:sz w:val="24"/>
          <w:szCs w:val="24"/>
          <w:lang w:eastAsia="hi-IN" w:bidi="hi-IN"/>
        </w:rPr>
        <w:t>4.2.1.3.</w:t>
      </w:r>
      <w:r w:rsidRPr="0087060E">
        <w:rPr>
          <w:rFonts w:ascii="Times New Roman" w:eastAsia="Arial Unicode MS" w:hAnsi="Times New Roman" w:cs="Mangal"/>
          <w:kern w:val="1"/>
          <w:sz w:val="24"/>
          <w:szCs w:val="24"/>
          <w:lang w:eastAsia="hi-IN" w:bidi="hi-IN"/>
        </w:rPr>
        <w:t xml:space="preserve"> </w:t>
      </w:r>
      <w:r w:rsidRPr="0087060E">
        <w:rPr>
          <w:rFonts w:ascii="Times New Roman" w:eastAsia="Arial Unicode MS" w:hAnsi="Times New Roman" w:cs="Times New Roman"/>
          <w:kern w:val="1"/>
          <w:sz w:val="24"/>
          <w:szCs w:val="24"/>
          <w:lang w:eastAsia="hi-IN" w:bidi="hi-IN"/>
        </w:rPr>
        <w:t xml:space="preserve">informācija par Pretendenta iepriekšējos 3 (trīs) gados izpildītajiem līgumiem saskaņā ar Nolikuma 3.2.3.punktu (norādīt vismaz </w:t>
      </w:r>
      <w:r w:rsidR="009E4DFB">
        <w:rPr>
          <w:rFonts w:ascii="Times New Roman" w:eastAsia="Arial Unicode MS" w:hAnsi="Times New Roman" w:cs="Times New Roman"/>
          <w:kern w:val="1"/>
          <w:sz w:val="24"/>
          <w:szCs w:val="24"/>
          <w:lang w:eastAsia="hi-IN" w:bidi="hi-IN"/>
        </w:rPr>
        <w:t>trīs</w:t>
      </w:r>
      <w:r w:rsidRPr="0087060E">
        <w:rPr>
          <w:rFonts w:ascii="Times New Roman" w:eastAsia="Arial Unicode MS" w:hAnsi="Times New Roman" w:cs="Times New Roman"/>
          <w:kern w:val="1"/>
          <w:sz w:val="24"/>
          <w:szCs w:val="24"/>
          <w:lang w:eastAsia="hi-IN" w:bidi="hi-IN"/>
        </w:rPr>
        <w:t xml:space="preserve"> piegādes iepriekšējo trīs gadu laikā). Pretendents šo informāciju iesniedz atbilstoši </w:t>
      </w:r>
      <w:r w:rsidRPr="009E4DFB">
        <w:rPr>
          <w:rFonts w:ascii="Times New Roman" w:eastAsia="Arial Unicode MS" w:hAnsi="Times New Roman" w:cs="Times New Roman"/>
          <w:kern w:val="1"/>
          <w:sz w:val="24"/>
          <w:szCs w:val="24"/>
          <w:lang w:eastAsia="hi-IN" w:bidi="hi-IN"/>
        </w:rPr>
        <w:t xml:space="preserve">Nolikuma 5.pielikuma </w:t>
      </w:r>
      <w:r w:rsidRPr="0087060E">
        <w:rPr>
          <w:rFonts w:ascii="Times New Roman" w:eastAsia="Arial Unicode MS" w:hAnsi="Times New Roman" w:cs="Times New Roman"/>
          <w:kern w:val="1"/>
          <w:sz w:val="24"/>
          <w:szCs w:val="24"/>
          <w:lang w:eastAsia="hi-IN" w:bidi="hi-IN"/>
        </w:rPr>
        <w:t>paraugam, pievienojot vismaz 2 (divas) atsauksmes.</w:t>
      </w:r>
    </w:p>
    <w:p w:rsidR="0087060E" w:rsidRPr="0087060E" w:rsidRDefault="0087060E" w:rsidP="0087060E">
      <w:pPr>
        <w:spacing w:after="0" w:line="240" w:lineRule="auto"/>
        <w:ind w:firstLine="567"/>
        <w:jc w:val="both"/>
        <w:rPr>
          <w:rFonts w:ascii="Times New Roman" w:eastAsia="Arial Unicode MS" w:hAnsi="Times New Roman" w:cs="Mangal"/>
          <w:kern w:val="1"/>
          <w:sz w:val="24"/>
          <w:szCs w:val="24"/>
          <w:lang w:eastAsia="hi-IN" w:bidi="hi-IN"/>
        </w:rPr>
      </w:pPr>
      <w:r w:rsidRPr="0087060E">
        <w:rPr>
          <w:rFonts w:ascii="Times New Roman" w:eastAsia="Arial Unicode MS" w:hAnsi="Times New Roman" w:cs="Mangal"/>
          <w:kern w:val="1"/>
          <w:sz w:val="24"/>
          <w:szCs w:val="24"/>
          <w:lang w:eastAsia="hi-IN" w:bidi="hi-IN"/>
        </w:rPr>
        <w:lastRenderedPageBreak/>
        <w:t xml:space="preserve">4.2.1.4. </w:t>
      </w:r>
      <w:r w:rsidRPr="0087060E">
        <w:rPr>
          <w:rFonts w:ascii="Times New Roman" w:eastAsia="Times New Roman" w:hAnsi="Times New Roman" w:cs="Times New Roman"/>
          <w:sz w:val="24"/>
          <w:szCs w:val="24"/>
        </w:rPr>
        <w:t xml:space="preserve">lai apliecinātu 3.2.4.apakšpunkta prasības, Pretendents iesniedz Pretendenta izdotu apliecinājumu, kas sagatavots atbilstoši </w:t>
      </w:r>
      <w:r w:rsidRPr="009E4DFB">
        <w:rPr>
          <w:rFonts w:ascii="Times New Roman" w:eastAsia="Times New Roman" w:hAnsi="Times New Roman" w:cs="Times New Roman"/>
          <w:sz w:val="24"/>
          <w:szCs w:val="24"/>
        </w:rPr>
        <w:t>Nolikuma 4.pielikumam, ka Pretendentam</w:t>
      </w:r>
      <w:r w:rsidRPr="0087060E">
        <w:rPr>
          <w:rFonts w:ascii="Times New Roman" w:eastAsia="Times New Roman" w:hAnsi="Times New Roman" w:cs="Times New Roman"/>
          <w:sz w:val="24"/>
          <w:szCs w:val="24"/>
        </w:rPr>
        <w:t xml:space="preserve"> </w:t>
      </w:r>
      <w:r w:rsidR="00476F21">
        <w:rPr>
          <w:rFonts w:ascii="Times New Roman" w:eastAsia="Times New Roman" w:hAnsi="Times New Roman" w:cs="Times New Roman"/>
          <w:sz w:val="24"/>
          <w:szCs w:val="24"/>
        </w:rPr>
        <w:t>ir</w:t>
      </w:r>
      <w:r w:rsidRPr="0087060E">
        <w:rPr>
          <w:rFonts w:ascii="Times New Roman" w:eastAsia="Times New Roman" w:hAnsi="Times New Roman" w:cs="Times New Roman"/>
          <w:sz w:val="24"/>
          <w:szCs w:val="24"/>
        </w:rPr>
        <w:t xml:space="preserve"> vismaz 1 (viena) tirdzniecības vieta/noliktava, kur Pasūtītājs (</w:t>
      </w:r>
      <w:r w:rsidR="001E7D4E" w:rsidRPr="001E7D4E">
        <w:rPr>
          <w:rFonts w:ascii="Times New Roman" w:eastAsia="Times New Roman" w:hAnsi="Times New Roman" w:cs="Times New Roman"/>
          <w:sz w:val="24"/>
          <w:szCs w:val="24"/>
        </w:rPr>
        <w:t>Daugavpils pilsētas administratīvajā teritorijā</w:t>
      </w:r>
      <w:r w:rsidR="00AB47F6">
        <w:rPr>
          <w:rFonts w:ascii="Times New Roman" w:eastAsia="Times New Roman" w:hAnsi="Times New Roman" w:cs="Times New Roman"/>
          <w:sz w:val="24"/>
          <w:szCs w:val="24"/>
        </w:rPr>
        <w:t>)</w:t>
      </w:r>
      <w:r w:rsidR="001E7D4E" w:rsidRPr="001E7D4E">
        <w:rPr>
          <w:rFonts w:ascii="Times New Roman" w:eastAsia="Times New Roman" w:hAnsi="Times New Roman" w:cs="Times New Roman"/>
          <w:sz w:val="24"/>
          <w:szCs w:val="24"/>
        </w:rPr>
        <w:t xml:space="preserve"> </w:t>
      </w:r>
      <w:r w:rsidRPr="0087060E">
        <w:rPr>
          <w:rFonts w:ascii="Times New Roman" w:eastAsia="Times New Roman" w:hAnsi="Times New Roman" w:cs="Times New Roman"/>
          <w:sz w:val="24"/>
          <w:szCs w:val="24"/>
        </w:rPr>
        <w:t>varēs veikt Preces iegādes. Gadījumā, ja ir vairākas tirdzniecības vietas/noliktavas</w:t>
      </w:r>
      <w:r w:rsidR="00AB47F6">
        <w:rPr>
          <w:rFonts w:ascii="Times New Roman" w:eastAsia="Times New Roman" w:hAnsi="Times New Roman" w:cs="Times New Roman"/>
          <w:sz w:val="24"/>
          <w:szCs w:val="24"/>
        </w:rPr>
        <w:t xml:space="preserve"> </w:t>
      </w:r>
      <w:r w:rsidRPr="0087060E">
        <w:rPr>
          <w:rFonts w:ascii="Times New Roman" w:eastAsia="Times New Roman" w:hAnsi="Times New Roman" w:cs="Times New Roman"/>
          <w:sz w:val="24"/>
          <w:szCs w:val="24"/>
        </w:rPr>
        <w:t>– nepieciešams norādīt visas</w:t>
      </w:r>
      <w:r w:rsidRPr="0087060E">
        <w:rPr>
          <w:rFonts w:ascii="Times New Roman" w:eastAsia="Arial Unicode MS" w:hAnsi="Times New Roman" w:cs="Mangal"/>
          <w:color w:val="000000"/>
          <w:kern w:val="1"/>
          <w:sz w:val="24"/>
          <w:szCs w:val="24"/>
          <w:lang w:eastAsia="hi-IN" w:bidi="hi-IN"/>
        </w:rPr>
        <w:t>.</w:t>
      </w:r>
    </w:p>
    <w:p w:rsidR="0087060E" w:rsidRPr="009E4DFB" w:rsidRDefault="0087060E" w:rsidP="0087060E">
      <w:pPr>
        <w:spacing w:after="120" w:line="240" w:lineRule="auto"/>
        <w:ind w:left="1134" w:hanging="567"/>
        <w:jc w:val="both"/>
        <w:rPr>
          <w:rFonts w:ascii="Times New Roman" w:eastAsia="Arial Unicode MS" w:hAnsi="Times New Roman" w:cs="Mangal"/>
          <w:i/>
          <w:kern w:val="1"/>
          <w:sz w:val="24"/>
          <w:szCs w:val="24"/>
          <w:lang w:eastAsia="hi-IN" w:bidi="hi-IN"/>
        </w:rPr>
      </w:pPr>
      <w:r w:rsidRPr="0087060E">
        <w:rPr>
          <w:rFonts w:ascii="Times New Roman" w:eastAsia="Times New Roman" w:hAnsi="Times New Roman" w:cs="Times New Roman"/>
          <w:sz w:val="24"/>
          <w:szCs w:val="24"/>
        </w:rPr>
        <w:t>4.2.2.</w:t>
      </w:r>
      <w:r w:rsidRPr="0087060E">
        <w:rPr>
          <w:rFonts w:ascii="Times New Roman" w:eastAsia="Times New Roman" w:hAnsi="Times New Roman" w:cs="Times New Roman"/>
          <w:b/>
          <w:sz w:val="24"/>
          <w:szCs w:val="24"/>
        </w:rPr>
        <w:t xml:space="preserve"> </w:t>
      </w:r>
      <w:r w:rsidRPr="0087060E">
        <w:rPr>
          <w:rFonts w:ascii="Times New Roman" w:eastAsia="Arial Unicode MS" w:hAnsi="Times New Roman" w:cs="Mangal"/>
          <w:b/>
          <w:kern w:val="1"/>
          <w:sz w:val="24"/>
          <w:szCs w:val="24"/>
          <w:lang w:eastAsia="hi-IN" w:bidi="hi-IN"/>
        </w:rPr>
        <w:t>Tehnisko piedāvājumu</w:t>
      </w:r>
      <w:r w:rsidRPr="0087060E">
        <w:rPr>
          <w:rFonts w:ascii="Times New Roman" w:eastAsia="Arial Unicode MS" w:hAnsi="Times New Roman" w:cs="Mangal"/>
          <w:kern w:val="1"/>
          <w:sz w:val="24"/>
          <w:szCs w:val="24"/>
          <w:lang w:eastAsia="hi-IN" w:bidi="hi-IN"/>
        </w:rPr>
        <w:t xml:space="preserve"> Pretendents sagatavo </w:t>
      </w:r>
      <w:r w:rsidRPr="009E4DFB">
        <w:rPr>
          <w:rFonts w:ascii="Times New Roman" w:eastAsia="Arial Unicode MS" w:hAnsi="Times New Roman" w:cs="Mangal"/>
          <w:kern w:val="1"/>
          <w:sz w:val="24"/>
          <w:szCs w:val="24"/>
          <w:lang w:eastAsia="hi-IN" w:bidi="hi-IN"/>
        </w:rPr>
        <w:t xml:space="preserve">atbilstoši </w:t>
      </w:r>
      <w:r w:rsidRPr="009E4DFB">
        <w:rPr>
          <w:rFonts w:ascii="Times New Roman" w:eastAsia="Arial Unicode MS" w:hAnsi="Times New Roman" w:cs="Mangal"/>
          <w:b/>
          <w:kern w:val="1"/>
          <w:sz w:val="24"/>
          <w:szCs w:val="24"/>
          <w:lang w:eastAsia="hi-IN" w:bidi="hi-IN"/>
        </w:rPr>
        <w:t>Nolikuma 2. Pielikumam</w:t>
      </w:r>
      <w:r w:rsidRPr="009E4DFB">
        <w:rPr>
          <w:rFonts w:ascii="Times New Roman" w:eastAsia="Arial Unicode MS" w:hAnsi="Times New Roman" w:cs="Mangal"/>
          <w:kern w:val="1"/>
          <w:sz w:val="24"/>
          <w:szCs w:val="24"/>
          <w:lang w:eastAsia="hi-IN" w:bidi="hi-IN"/>
        </w:rPr>
        <w:t>;</w:t>
      </w:r>
    </w:p>
    <w:p w:rsidR="0087060E" w:rsidRPr="009E4DFB" w:rsidRDefault="0087060E" w:rsidP="0087060E">
      <w:pPr>
        <w:spacing w:after="0" w:line="240" w:lineRule="auto"/>
        <w:ind w:left="1134" w:hanging="567"/>
        <w:jc w:val="both"/>
        <w:rPr>
          <w:rFonts w:ascii="Times New Roman" w:eastAsia="Arial Unicode MS" w:hAnsi="Times New Roman" w:cs="Mangal"/>
          <w:b/>
          <w:kern w:val="1"/>
          <w:sz w:val="24"/>
          <w:szCs w:val="24"/>
          <w:lang w:eastAsia="hi-IN" w:bidi="hi-IN"/>
        </w:rPr>
      </w:pPr>
      <w:r w:rsidRPr="009E4DFB">
        <w:rPr>
          <w:rFonts w:ascii="Times New Roman" w:eastAsia="Arial Unicode MS" w:hAnsi="Times New Roman" w:cs="Mangal"/>
          <w:kern w:val="1"/>
          <w:sz w:val="24"/>
          <w:szCs w:val="24"/>
          <w:lang w:eastAsia="hi-IN" w:bidi="hi-IN"/>
        </w:rPr>
        <w:t>4.2.3.</w:t>
      </w:r>
      <w:r w:rsidRPr="009E4DFB">
        <w:rPr>
          <w:rFonts w:ascii="Times New Roman" w:eastAsia="Arial Unicode MS" w:hAnsi="Times New Roman" w:cs="Mangal"/>
          <w:b/>
          <w:kern w:val="1"/>
          <w:sz w:val="24"/>
          <w:szCs w:val="24"/>
          <w:lang w:eastAsia="hi-IN" w:bidi="hi-IN"/>
        </w:rPr>
        <w:t xml:space="preserve"> Finanšu piedāvājumu </w:t>
      </w:r>
      <w:r w:rsidRPr="009E4DFB">
        <w:rPr>
          <w:rFonts w:ascii="Times New Roman" w:eastAsia="Arial Unicode MS" w:hAnsi="Times New Roman" w:cs="Mangal"/>
          <w:kern w:val="1"/>
          <w:sz w:val="24"/>
          <w:szCs w:val="24"/>
          <w:lang w:eastAsia="hi-IN" w:bidi="hi-IN"/>
        </w:rPr>
        <w:t>Pretendents sagatavo atbilstoši</w:t>
      </w:r>
      <w:r w:rsidRPr="009E4DFB">
        <w:rPr>
          <w:rFonts w:ascii="Times New Roman" w:eastAsia="Arial Unicode MS" w:hAnsi="Times New Roman" w:cs="Mangal"/>
          <w:b/>
          <w:kern w:val="1"/>
          <w:sz w:val="24"/>
          <w:szCs w:val="24"/>
          <w:lang w:eastAsia="hi-IN" w:bidi="hi-IN"/>
        </w:rPr>
        <w:t xml:space="preserve"> Nolikuma 3. Pielikumam.</w:t>
      </w:r>
    </w:p>
    <w:p w:rsidR="0087060E" w:rsidRPr="0087060E" w:rsidRDefault="0087060E" w:rsidP="0087060E">
      <w:pPr>
        <w:spacing w:after="120" w:line="240" w:lineRule="auto"/>
        <w:jc w:val="both"/>
        <w:rPr>
          <w:rFonts w:ascii="Times New Roman" w:eastAsia="Times New Roman" w:hAnsi="Times New Roman" w:cs="Times New Roman"/>
          <w:sz w:val="24"/>
          <w:szCs w:val="24"/>
        </w:rPr>
      </w:pPr>
      <w:r w:rsidRPr="009E4DFB">
        <w:rPr>
          <w:rFonts w:ascii="Times New Roman" w:eastAsia="Times New Roman" w:hAnsi="Times New Roman" w:cs="Times New Roman"/>
          <w:sz w:val="24"/>
          <w:szCs w:val="24"/>
        </w:rPr>
        <w:tab/>
        <w:t>4.2.3.1. Pretendentam finanšu piedāvājumā ir jāuzrāda cena EUR (bez PVN), iekļaujot</w:t>
      </w:r>
      <w:r w:rsidRPr="0087060E">
        <w:rPr>
          <w:rFonts w:ascii="Times New Roman" w:eastAsia="Times New Roman" w:hAnsi="Times New Roman" w:cs="Times New Roman"/>
          <w:sz w:val="24"/>
          <w:szCs w:val="24"/>
        </w:rPr>
        <w:t xml:space="preserve"> visas izmaksas.</w:t>
      </w:r>
    </w:p>
    <w:p w:rsidR="0087060E" w:rsidRPr="0087060E" w:rsidRDefault="0087060E" w:rsidP="0087060E">
      <w:pPr>
        <w:spacing w:after="120" w:line="240" w:lineRule="auto"/>
        <w:jc w:val="both"/>
        <w:rPr>
          <w:rFonts w:ascii="Times New Roman" w:eastAsia="Times New Roman" w:hAnsi="Times New Roman" w:cs="Times New Roman"/>
          <w:sz w:val="24"/>
          <w:szCs w:val="24"/>
        </w:rPr>
      </w:pPr>
      <w:r w:rsidRPr="0087060E">
        <w:rPr>
          <w:rFonts w:ascii="Times New Roman" w:eastAsia="Times New Roman" w:hAnsi="Times New Roman" w:cs="Times New Roman"/>
          <w:sz w:val="24"/>
          <w:szCs w:val="24"/>
        </w:rPr>
        <w:tab/>
        <w:t>4.2.3.2. Visiem nodokļiem un nodevām (izņemot PVN), kas jāmaksā par preci ir jābūt iekļautām cenā, un par to nomaksāšanu ir atbildīgs Pretendents.</w:t>
      </w:r>
    </w:p>
    <w:p w:rsidR="0087060E" w:rsidRPr="0087060E" w:rsidRDefault="0087060E" w:rsidP="0087060E">
      <w:pPr>
        <w:spacing w:after="120" w:line="240" w:lineRule="auto"/>
        <w:jc w:val="both"/>
        <w:rPr>
          <w:rFonts w:ascii="Times New Roman" w:eastAsia="Times New Roman" w:hAnsi="Times New Roman" w:cs="Times New Roman"/>
          <w:sz w:val="24"/>
          <w:szCs w:val="24"/>
        </w:rPr>
      </w:pPr>
      <w:r w:rsidRPr="0087060E">
        <w:rPr>
          <w:rFonts w:ascii="Times New Roman" w:eastAsia="Times New Roman" w:hAnsi="Times New Roman" w:cs="Times New Roman"/>
          <w:sz w:val="24"/>
          <w:szCs w:val="24"/>
        </w:rPr>
        <w:tab/>
        <w:t>4.2.3.3. Piedāvājuma cenās jābūt iekļautām visām izmaksām, kas varētu rasties Līguma darbības laikā, papildus izmaksas netiks akceptētas.</w:t>
      </w:r>
    </w:p>
    <w:p w:rsidR="0087060E" w:rsidRPr="0087060E" w:rsidRDefault="001E7D4E" w:rsidP="0087060E">
      <w:pPr>
        <w:tabs>
          <w:tab w:val="left" w:pos="1418"/>
        </w:tabs>
        <w:spacing w:after="0" w:line="240" w:lineRule="auto"/>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4.3</w:t>
      </w:r>
      <w:r w:rsidR="0087060E" w:rsidRPr="0087060E">
        <w:rPr>
          <w:rFonts w:ascii="Times New Roman" w:eastAsia="Times New Roman" w:hAnsi="Times New Roman" w:cs="Times New Roman"/>
          <w:sz w:val="24"/>
          <w:szCs w:val="24"/>
          <w:lang w:eastAsia="lv-LV" w:bidi="lo-LA"/>
        </w:rPr>
        <w:t xml:space="preserve">. Ja piedāvājumu iesniedz personu apvienība, pieteikumā norāda personu, kura </w:t>
      </w:r>
      <w:r>
        <w:rPr>
          <w:rFonts w:ascii="Times New Roman" w:eastAsia="Times New Roman" w:hAnsi="Times New Roman" w:cs="Times New Roman"/>
          <w:sz w:val="24"/>
          <w:szCs w:val="24"/>
          <w:lang w:eastAsia="lv-LV" w:bidi="lo-LA"/>
        </w:rPr>
        <w:t>iepirkumā</w:t>
      </w:r>
      <w:r w:rsidR="0087060E" w:rsidRPr="0087060E">
        <w:rPr>
          <w:rFonts w:ascii="Times New Roman" w:eastAsia="Times New Roman" w:hAnsi="Times New Roman" w:cs="Times New Roman"/>
          <w:sz w:val="24"/>
          <w:szCs w:val="24"/>
          <w:lang w:eastAsia="lv-LV" w:bidi="lo-LA"/>
        </w:rPr>
        <w:t xml:space="preserve"> pārstāv attiecīgo piegādātāju apvienību </w:t>
      </w:r>
      <w:r w:rsidR="0087060E" w:rsidRPr="0087060E">
        <w:rPr>
          <w:rFonts w:ascii="Times New Roman" w:eastAsia="Times New Roman" w:hAnsi="Times New Roman" w:cs="Times New Roman"/>
          <w:bCs/>
          <w:iCs/>
          <w:sz w:val="24"/>
          <w:szCs w:val="24"/>
          <w:lang w:eastAsia="lv-LV" w:bidi="lo-LA"/>
        </w:rPr>
        <w:t xml:space="preserve">un ir pilnvarota parakstīt ar Konkursu saistītos dokumentus, kā arī norāda </w:t>
      </w:r>
      <w:r w:rsidR="0087060E" w:rsidRPr="0087060E">
        <w:rPr>
          <w:rFonts w:ascii="Times New Roman" w:eastAsia="Times New Roman" w:hAnsi="Times New Roman" w:cs="Times New Roman"/>
          <w:sz w:val="24"/>
          <w:szCs w:val="24"/>
          <w:lang w:eastAsia="lv-LV" w:bidi="lo-LA"/>
        </w:rPr>
        <w:t>personu</w:t>
      </w:r>
      <w:r w:rsidR="0087060E" w:rsidRPr="0087060E">
        <w:rPr>
          <w:rFonts w:ascii="Times New Roman" w:eastAsia="Times New Roman" w:hAnsi="Times New Roman" w:cs="Times New Roman"/>
          <w:bCs/>
          <w:iCs/>
          <w:sz w:val="24"/>
          <w:szCs w:val="24"/>
          <w:lang w:eastAsia="lv-LV" w:bidi="lo-LA"/>
        </w:rPr>
        <w:t xml:space="preserve"> apvienības dalībnieku atbildības apjomus šajā iepirkumā. Papildus pievieno personu</w:t>
      </w:r>
      <w:r w:rsidR="0087060E" w:rsidRPr="0087060E">
        <w:rPr>
          <w:rFonts w:ascii="Times New Roman" w:eastAsia="Times New Roman" w:hAnsi="Times New Roman" w:cs="Times New Roman"/>
          <w:sz w:val="24"/>
          <w:szCs w:val="24"/>
          <w:lang w:eastAsia="lv-LV" w:bidi="lo-LA"/>
        </w:rPr>
        <w:t xml:space="preserve"> apvienības dalībnieku apliecinājumus vai vienošanos par sadarbību ar Pretendentu konkrētā </w:t>
      </w:r>
      <w:r w:rsidRPr="0087060E">
        <w:rPr>
          <w:rFonts w:ascii="Times New Roman" w:eastAsia="Times New Roman" w:hAnsi="Times New Roman" w:cs="Times New Roman"/>
          <w:sz w:val="24"/>
          <w:szCs w:val="24"/>
          <w:lang w:eastAsia="lv-LV" w:bidi="lo-LA"/>
        </w:rPr>
        <w:t>Līguma</w:t>
      </w:r>
      <w:r w:rsidR="0087060E" w:rsidRPr="0087060E">
        <w:rPr>
          <w:rFonts w:ascii="Times New Roman" w:eastAsia="Times New Roman" w:hAnsi="Times New Roman" w:cs="Times New Roman"/>
          <w:sz w:val="24"/>
          <w:szCs w:val="24"/>
          <w:lang w:eastAsia="lv-LV" w:bidi="lo-LA"/>
        </w:rPr>
        <w:t xml:space="preserve"> izpildei.</w:t>
      </w:r>
    </w:p>
    <w:p w:rsidR="0087060E" w:rsidRPr="0087060E" w:rsidRDefault="0087060E" w:rsidP="0087060E">
      <w:pPr>
        <w:spacing w:after="0" w:line="240" w:lineRule="auto"/>
        <w:jc w:val="both"/>
        <w:rPr>
          <w:rFonts w:ascii="Times New Roman" w:eastAsia="Arial Unicode MS" w:hAnsi="Times New Roman" w:cs="Times New Roman"/>
          <w:color w:val="FF0000"/>
          <w:sz w:val="24"/>
          <w:szCs w:val="24"/>
        </w:rPr>
      </w:pPr>
    </w:p>
    <w:p w:rsidR="0087060E" w:rsidRPr="0087060E" w:rsidRDefault="0087060E" w:rsidP="0087060E">
      <w:pPr>
        <w:spacing w:after="120" w:line="240" w:lineRule="auto"/>
        <w:jc w:val="both"/>
        <w:rPr>
          <w:rFonts w:ascii="Times New Roman" w:eastAsia="Times New Roman" w:hAnsi="Times New Roman" w:cs="Times New Roman"/>
          <w:sz w:val="24"/>
          <w:szCs w:val="24"/>
        </w:rPr>
      </w:pPr>
    </w:p>
    <w:p w:rsidR="0087060E" w:rsidRPr="0087060E" w:rsidRDefault="0087060E" w:rsidP="0087060E">
      <w:pPr>
        <w:keepNext/>
        <w:spacing w:after="0" w:line="240" w:lineRule="auto"/>
        <w:ind w:left="1134" w:hanging="567"/>
        <w:jc w:val="center"/>
        <w:outlineLvl w:val="1"/>
        <w:rPr>
          <w:rFonts w:ascii="Times New Roman" w:eastAsia="Arial Unicode MS" w:hAnsi="Times New Roman" w:cs="Times New Roman"/>
          <w:b/>
          <w:bCs/>
          <w:iCs/>
          <w:kern w:val="1"/>
          <w:sz w:val="24"/>
          <w:szCs w:val="24"/>
          <w:lang w:eastAsia="hi-IN" w:bidi="hi-IN"/>
        </w:rPr>
      </w:pPr>
      <w:bookmarkStart w:id="4" w:name="_Toc464207449"/>
      <w:r w:rsidRPr="0087060E">
        <w:rPr>
          <w:rFonts w:ascii="Times New Roman" w:eastAsia="Arial Unicode MS" w:hAnsi="Times New Roman" w:cs="Times New Roman"/>
          <w:b/>
          <w:bCs/>
          <w:iCs/>
          <w:kern w:val="1"/>
          <w:sz w:val="24"/>
          <w:szCs w:val="24"/>
          <w:lang w:eastAsia="hi-IN" w:bidi="hi-IN"/>
        </w:rPr>
        <w:t>V PIEDĀVĀJUMA VĒRTĒŠANAS KĀRTĪBA</w:t>
      </w:r>
      <w:bookmarkEnd w:id="4"/>
    </w:p>
    <w:p w:rsidR="0087060E" w:rsidRPr="0087060E" w:rsidRDefault="0087060E" w:rsidP="0087060E">
      <w:pPr>
        <w:spacing w:after="0" w:line="240" w:lineRule="auto"/>
        <w:jc w:val="both"/>
        <w:rPr>
          <w:rFonts w:ascii="Times New Roman" w:eastAsia="Arial Unicode MS" w:hAnsi="Times New Roman" w:cs="Mangal"/>
          <w:kern w:val="1"/>
          <w:sz w:val="24"/>
          <w:szCs w:val="24"/>
          <w:lang w:eastAsia="hi-IN" w:bidi="hi-IN"/>
        </w:rPr>
      </w:pPr>
      <w:r w:rsidRPr="0087060E">
        <w:rPr>
          <w:rFonts w:ascii="Times New Roman" w:eastAsia="Arial Unicode MS" w:hAnsi="Times New Roman" w:cs="Times New Roman"/>
          <w:sz w:val="24"/>
          <w:szCs w:val="24"/>
        </w:rPr>
        <w:t>5.1. Piedāvājumu vērtēšana notiks šādos posmos</w:t>
      </w:r>
      <w:r w:rsidRPr="0087060E">
        <w:rPr>
          <w:rFonts w:ascii="Times New Roman" w:eastAsia="Arial Unicode MS" w:hAnsi="Times New Roman" w:cs="Mangal"/>
          <w:kern w:val="1"/>
          <w:sz w:val="24"/>
          <w:szCs w:val="24"/>
          <w:lang w:eastAsia="hi-IN" w:bidi="hi-IN"/>
        </w:rPr>
        <w:t>:</w:t>
      </w:r>
    </w:p>
    <w:p w:rsidR="0087060E" w:rsidRPr="0087060E" w:rsidRDefault="0087060E" w:rsidP="0087060E">
      <w:pPr>
        <w:spacing w:after="0" w:line="240" w:lineRule="auto"/>
        <w:ind w:firstLine="709"/>
        <w:jc w:val="both"/>
        <w:rPr>
          <w:rFonts w:ascii="Times New Roman" w:eastAsia="Arial Unicode MS" w:hAnsi="Times New Roman" w:cs="Mangal"/>
          <w:kern w:val="1"/>
          <w:sz w:val="24"/>
          <w:szCs w:val="24"/>
          <w:lang w:eastAsia="hi-IN" w:bidi="hi-IN"/>
        </w:rPr>
      </w:pPr>
      <w:r w:rsidRPr="0087060E">
        <w:rPr>
          <w:rFonts w:ascii="Times New Roman" w:eastAsia="Arial Unicode MS" w:hAnsi="Times New Roman" w:cs="Mangal"/>
          <w:kern w:val="1"/>
          <w:sz w:val="24"/>
          <w:szCs w:val="24"/>
          <w:lang w:eastAsia="hi-IN" w:bidi="hi-IN"/>
        </w:rPr>
        <w:t>5.1.1.</w:t>
      </w:r>
      <w:r w:rsidRPr="0087060E">
        <w:rPr>
          <w:rFonts w:ascii="Times New Roman" w:eastAsia="Arial Unicode MS" w:hAnsi="Times New Roman" w:cs="Mangal"/>
          <w:b/>
          <w:kern w:val="1"/>
          <w:sz w:val="24"/>
          <w:szCs w:val="24"/>
          <w:lang w:eastAsia="hi-IN" w:bidi="hi-IN"/>
        </w:rPr>
        <w:t xml:space="preserve"> piedāvājumu noformējuma pārbaude</w:t>
      </w:r>
      <w:r w:rsidRPr="0087060E">
        <w:rPr>
          <w:rFonts w:ascii="Times New Roman" w:eastAsia="Arial Unicode MS" w:hAnsi="Times New Roman" w:cs="Mangal"/>
          <w:kern w:val="1"/>
          <w:sz w:val="24"/>
          <w:szCs w:val="24"/>
          <w:lang w:eastAsia="hi-IN" w:bidi="hi-IN"/>
        </w:rPr>
        <w:t>: tiek pārbaudīta piedāvājumu noformēšanas atbilstība Nolikuma prasībām, kā arī pārbaudīts, vai piedāvājumā ir iekļauti visi Nolikuma IV sadaļā noteiktie dokumenti;</w:t>
      </w:r>
    </w:p>
    <w:p w:rsidR="0087060E" w:rsidRPr="0087060E" w:rsidRDefault="0087060E" w:rsidP="0087060E">
      <w:pPr>
        <w:spacing w:after="0" w:line="240" w:lineRule="auto"/>
        <w:ind w:firstLine="709"/>
        <w:jc w:val="both"/>
        <w:rPr>
          <w:rFonts w:ascii="Times New Roman" w:eastAsia="Arial Unicode MS" w:hAnsi="Times New Roman" w:cs="Mangal"/>
          <w:kern w:val="1"/>
          <w:sz w:val="24"/>
          <w:szCs w:val="24"/>
          <w:lang w:eastAsia="hi-IN" w:bidi="hi-IN"/>
        </w:rPr>
      </w:pPr>
      <w:r w:rsidRPr="0087060E">
        <w:rPr>
          <w:rFonts w:ascii="Times New Roman" w:eastAsia="Arial Unicode MS" w:hAnsi="Times New Roman" w:cs="Mangal"/>
          <w:kern w:val="1"/>
          <w:sz w:val="24"/>
          <w:szCs w:val="24"/>
          <w:lang w:eastAsia="hi-IN" w:bidi="hi-IN"/>
        </w:rPr>
        <w:t>5.1.2.</w:t>
      </w:r>
      <w:r w:rsidRPr="0087060E">
        <w:rPr>
          <w:rFonts w:ascii="Times New Roman" w:eastAsia="Arial Unicode MS" w:hAnsi="Times New Roman" w:cs="Mangal"/>
          <w:b/>
          <w:kern w:val="1"/>
          <w:sz w:val="24"/>
          <w:szCs w:val="24"/>
          <w:lang w:eastAsia="hi-IN" w:bidi="hi-IN"/>
        </w:rPr>
        <w:t xml:space="preserve"> piedāvājumu atbilstība Pretendentu  atlases prasībām</w:t>
      </w:r>
      <w:r w:rsidRPr="0087060E">
        <w:rPr>
          <w:rFonts w:ascii="Times New Roman" w:eastAsia="Arial Unicode MS" w:hAnsi="Times New Roman" w:cs="Mangal"/>
          <w:kern w:val="1"/>
          <w:sz w:val="24"/>
          <w:szCs w:val="24"/>
          <w:lang w:eastAsia="hi-IN" w:bidi="hi-IN"/>
        </w:rPr>
        <w:t>:  Komisija veic iesniegto  dokumentu  pārbaudi,  lai  pārliecinātos,  vai  iesniegtie dokumenti  apliecina  Pretendenta  atbilstību Nolikuma III un IV sadaļā noteiktajām prasībām un Nolikuma 3.1.punktam.</w:t>
      </w:r>
    </w:p>
    <w:p w:rsidR="0087060E" w:rsidRPr="0087060E" w:rsidRDefault="0087060E" w:rsidP="0087060E">
      <w:pPr>
        <w:spacing w:after="0" w:line="240" w:lineRule="auto"/>
        <w:ind w:firstLine="709"/>
        <w:jc w:val="both"/>
        <w:rPr>
          <w:rFonts w:ascii="Times New Roman" w:eastAsia="Arial Unicode MS" w:hAnsi="Times New Roman" w:cs="Mangal"/>
          <w:b/>
          <w:kern w:val="2"/>
          <w:sz w:val="24"/>
          <w:szCs w:val="24"/>
          <w:lang w:eastAsia="hi-IN" w:bidi="hi-IN"/>
        </w:rPr>
      </w:pPr>
      <w:r w:rsidRPr="0087060E">
        <w:rPr>
          <w:rFonts w:ascii="Times New Roman" w:eastAsia="Arial Unicode MS" w:hAnsi="Times New Roman" w:cs="Mangal"/>
          <w:kern w:val="2"/>
          <w:sz w:val="24"/>
          <w:szCs w:val="24"/>
          <w:lang w:eastAsia="hi-IN" w:bidi="hi-IN"/>
        </w:rPr>
        <w:t xml:space="preserve">5.1.3. </w:t>
      </w:r>
      <w:r w:rsidRPr="0087060E">
        <w:rPr>
          <w:rFonts w:ascii="Times New Roman" w:eastAsia="Times New Roman" w:hAnsi="Times New Roman" w:cs="Times New Roman"/>
          <w:b/>
          <w:color w:val="000000"/>
          <w:sz w:val="24"/>
          <w:szCs w:val="24"/>
        </w:rPr>
        <w:t>tehniskā un finanšu</w:t>
      </w:r>
      <w:r w:rsidRPr="0087060E">
        <w:rPr>
          <w:rFonts w:ascii="Times New Roman" w:eastAsia="Times New Roman" w:hAnsi="Times New Roman" w:cs="Times New Roman"/>
          <w:b/>
          <w:sz w:val="24"/>
          <w:szCs w:val="24"/>
        </w:rPr>
        <w:t xml:space="preserve"> </w:t>
      </w:r>
      <w:r w:rsidRPr="0087060E">
        <w:rPr>
          <w:rFonts w:ascii="Times New Roman" w:eastAsia="Times New Roman" w:hAnsi="Times New Roman" w:cs="Times New Roman"/>
          <w:b/>
          <w:color w:val="000000"/>
          <w:sz w:val="24"/>
          <w:szCs w:val="24"/>
        </w:rPr>
        <w:t>piedāvājumu pārbaude:</w:t>
      </w:r>
    </w:p>
    <w:p w:rsidR="0087060E" w:rsidRPr="0087060E" w:rsidRDefault="0087060E" w:rsidP="0087060E">
      <w:pPr>
        <w:spacing w:after="0" w:line="240" w:lineRule="auto"/>
        <w:ind w:firstLine="1134"/>
        <w:jc w:val="both"/>
        <w:rPr>
          <w:rFonts w:ascii="Times New Roman" w:eastAsia="Arial Unicode MS" w:hAnsi="Times New Roman" w:cs="Mangal"/>
          <w:kern w:val="1"/>
          <w:sz w:val="24"/>
          <w:szCs w:val="24"/>
          <w:lang w:eastAsia="hi-IN" w:bidi="hi-IN"/>
        </w:rPr>
      </w:pPr>
      <w:r w:rsidRPr="0087060E">
        <w:rPr>
          <w:rFonts w:ascii="Times New Roman" w:eastAsia="Arial Unicode MS" w:hAnsi="Times New Roman" w:cs="Mangal"/>
          <w:kern w:val="2"/>
          <w:sz w:val="24"/>
          <w:szCs w:val="24"/>
          <w:lang w:eastAsia="hi-IN" w:bidi="hi-IN"/>
        </w:rPr>
        <w:t xml:space="preserve">5.1.3.1. </w:t>
      </w:r>
      <w:r w:rsidRPr="0087060E">
        <w:rPr>
          <w:rFonts w:ascii="Times New Roman" w:eastAsia="Arial Unicode MS" w:hAnsi="Times New Roman" w:cs="Mangal"/>
          <w:b/>
          <w:kern w:val="2"/>
          <w:sz w:val="24"/>
          <w:szCs w:val="24"/>
          <w:lang w:eastAsia="hi-IN" w:bidi="hi-IN"/>
        </w:rPr>
        <w:t>piedāvājuma tehniskās atbilstības pārbaude</w:t>
      </w:r>
      <w:r w:rsidRPr="0087060E">
        <w:rPr>
          <w:rFonts w:ascii="Times New Roman" w:eastAsia="Arial Unicode MS" w:hAnsi="Times New Roman" w:cs="Mangal"/>
          <w:kern w:val="2"/>
          <w:sz w:val="24"/>
          <w:szCs w:val="24"/>
          <w:lang w:eastAsia="hi-IN" w:bidi="hi-IN"/>
        </w:rPr>
        <w:t xml:space="preserve">: </w:t>
      </w:r>
      <w:r w:rsidRPr="0087060E">
        <w:rPr>
          <w:rFonts w:ascii="Times New Roman" w:eastAsia="Times New Roman" w:hAnsi="Times New Roman" w:cs="Mangal"/>
          <w:bCs/>
          <w:kern w:val="1"/>
          <w:sz w:val="24"/>
          <w:szCs w:val="24"/>
          <w:lang w:eastAsia="hi-IN" w:bidi="hi-IN"/>
        </w:rPr>
        <w:t xml:space="preserve">tiek pārbaudīta </w:t>
      </w:r>
      <w:r w:rsidRPr="0087060E">
        <w:rPr>
          <w:rFonts w:ascii="Times New Roman" w:eastAsia="Arial Unicode MS" w:hAnsi="Times New Roman" w:cs="Mangal"/>
          <w:bCs/>
          <w:kern w:val="1"/>
          <w:sz w:val="24"/>
          <w:szCs w:val="24"/>
          <w:lang w:eastAsia="hi-IN" w:bidi="hi-IN"/>
        </w:rPr>
        <w:t>Pretendenta iesniegtā tehniskā piedāvājuma atbilstība Nolikumā un tā pielikumos izvirzītajām tehniskās atbilstības prasībām. Pretendents tiek izslēgts no turpmākās dalības Konkursā un piedāvājums netiek tālāk vērtēts, ja Komisija konstatē, ka Pretendenta tehniskais piedāvājums neatbilst izvirzītajām prasībām</w:t>
      </w:r>
      <w:r w:rsidRPr="0087060E">
        <w:rPr>
          <w:rFonts w:ascii="Times New Roman" w:eastAsia="Arial Unicode MS" w:hAnsi="Times New Roman" w:cs="Mangal"/>
          <w:kern w:val="1"/>
          <w:sz w:val="24"/>
          <w:szCs w:val="24"/>
          <w:lang w:eastAsia="hi-IN" w:bidi="hi-IN"/>
        </w:rPr>
        <w:t>.</w:t>
      </w:r>
    </w:p>
    <w:p w:rsidR="0087060E" w:rsidRPr="0087060E" w:rsidRDefault="0087060E" w:rsidP="0087060E">
      <w:pPr>
        <w:spacing w:after="0" w:line="240" w:lineRule="auto"/>
        <w:ind w:firstLine="1134"/>
        <w:jc w:val="both"/>
        <w:rPr>
          <w:rFonts w:ascii="Times New Roman" w:eastAsia="Times New Roman" w:hAnsi="Times New Roman" w:cs="Mangal"/>
          <w:kern w:val="1"/>
          <w:sz w:val="24"/>
          <w:szCs w:val="24"/>
          <w:lang w:eastAsia="hi-IN" w:bidi="hi-IN"/>
        </w:rPr>
      </w:pPr>
      <w:r w:rsidRPr="0087060E">
        <w:rPr>
          <w:rFonts w:ascii="Times New Roman" w:eastAsia="Arial Unicode MS" w:hAnsi="Times New Roman" w:cs="Mangal"/>
          <w:kern w:val="2"/>
          <w:sz w:val="24"/>
          <w:szCs w:val="24"/>
          <w:lang w:eastAsia="hi-IN" w:bidi="hi-IN"/>
        </w:rPr>
        <w:t xml:space="preserve">5.1.3.2. </w:t>
      </w:r>
      <w:r w:rsidRPr="0087060E">
        <w:rPr>
          <w:rFonts w:ascii="Times New Roman" w:eastAsia="Times New Roman" w:hAnsi="Times New Roman" w:cs="Mangal"/>
          <w:b/>
          <w:kern w:val="1"/>
          <w:sz w:val="24"/>
          <w:szCs w:val="24"/>
          <w:lang w:eastAsia="hi-IN" w:bidi="hi-IN"/>
        </w:rPr>
        <w:t>finanšu piedāvājuma vērtēšana</w:t>
      </w:r>
      <w:r w:rsidRPr="0087060E">
        <w:rPr>
          <w:rFonts w:ascii="Times New Roman" w:eastAsia="Times New Roman" w:hAnsi="Times New Roman" w:cs="Mangal"/>
          <w:kern w:val="1"/>
          <w:sz w:val="24"/>
          <w:szCs w:val="24"/>
          <w:lang w:eastAsia="hi-IN" w:bidi="hi-IN"/>
        </w:rPr>
        <w:t>:</w:t>
      </w:r>
      <w:r w:rsidRPr="0087060E">
        <w:rPr>
          <w:rFonts w:ascii="Times New Roman" w:eastAsia="Times New Roman" w:hAnsi="Times New Roman" w:cs="Mangal"/>
          <w:bCs/>
          <w:kern w:val="1"/>
          <w:sz w:val="24"/>
          <w:szCs w:val="24"/>
          <w:lang w:eastAsia="hi-IN" w:bidi="hi-IN"/>
        </w:rPr>
        <w:t xml:space="preserve"> tiek pārbaudīta finanšu piedāvājuma atbilstība</w:t>
      </w:r>
      <w:r w:rsidRPr="0087060E">
        <w:rPr>
          <w:rFonts w:ascii="Times New Roman" w:eastAsia="Times New Roman" w:hAnsi="Times New Roman" w:cs="Mangal"/>
          <w:kern w:val="1"/>
          <w:sz w:val="24"/>
          <w:szCs w:val="24"/>
          <w:lang w:eastAsia="hi-IN" w:bidi="hi-IN"/>
        </w:rPr>
        <w:t xml:space="preserve"> Nolikuma prasībām. Vērtējot finanšu piedāvājumus, Komisija pārbauda, vai tajos nav pieļautas aritmētiskas kļūdas. Ja Komisija konstatē pretendenta iesniegtajā finanšu piedāvājumā aritmētiskas kļūdas, Komisija veic labojumus pretendenta finanšu piedāvājumā. Turpmākajā piedāvājumu vērtēšanā piedāvājumiem, kuros ir konstatētas aritmētiskās kļūdas, Komisija ņem vērā laboto finanšu piedāvājumu.</w:t>
      </w:r>
    </w:p>
    <w:p w:rsidR="0087060E" w:rsidRPr="0087060E" w:rsidRDefault="0087060E" w:rsidP="0087060E">
      <w:pPr>
        <w:spacing w:after="0" w:line="240" w:lineRule="auto"/>
        <w:jc w:val="both"/>
        <w:rPr>
          <w:rFonts w:ascii="Times New Roman" w:eastAsia="Times New Roman" w:hAnsi="Times New Roman" w:cs="Mangal"/>
          <w:kern w:val="1"/>
          <w:sz w:val="24"/>
          <w:szCs w:val="24"/>
          <w:lang w:eastAsia="hi-IN" w:bidi="hi-IN"/>
        </w:rPr>
      </w:pPr>
      <w:r w:rsidRPr="0087060E">
        <w:rPr>
          <w:rFonts w:ascii="Times New Roman" w:eastAsia="Times New Roman" w:hAnsi="Times New Roman" w:cs="Mangal"/>
          <w:kern w:val="1"/>
          <w:sz w:val="24"/>
          <w:szCs w:val="24"/>
          <w:lang w:eastAsia="hi-IN" w:bidi="hi-IN"/>
        </w:rPr>
        <w:t>5.2. Salīdzināti un vērtēti tiek tie piedāvājumi, kuri atzīti par atbilstošiem piedāvājumu noformējuma pārbaudē, pretendentu atlasē un tehnisko un finanšu piedāvājumu atbilstības pārbaudē.</w:t>
      </w:r>
    </w:p>
    <w:p w:rsidR="0087060E" w:rsidRPr="0087060E" w:rsidRDefault="0087060E" w:rsidP="0087060E">
      <w:pPr>
        <w:spacing w:after="0" w:line="276" w:lineRule="auto"/>
        <w:jc w:val="both"/>
        <w:rPr>
          <w:rFonts w:ascii="Times New Roman" w:eastAsia="Arial Unicode MS" w:hAnsi="Times New Roman" w:cs="Mangal"/>
          <w:kern w:val="1"/>
          <w:lang w:eastAsia="hi-IN" w:bidi="hi-IN"/>
        </w:rPr>
      </w:pPr>
      <w:r w:rsidRPr="0087060E">
        <w:rPr>
          <w:rFonts w:ascii="Times New Roman" w:eastAsia="Arial Unicode MS" w:hAnsi="Times New Roman" w:cs="Mangal"/>
          <w:kern w:val="1"/>
          <w:sz w:val="24"/>
          <w:szCs w:val="24"/>
        </w:rPr>
        <w:t>5.3. Komisija vērtē piedāvājumus ar piedāvājumu izvēles kritēriju –viszemākā cena.</w:t>
      </w:r>
    </w:p>
    <w:p w:rsidR="0087060E" w:rsidRPr="0087060E" w:rsidRDefault="0087060E" w:rsidP="0087060E">
      <w:pPr>
        <w:spacing w:after="0" w:line="276" w:lineRule="auto"/>
        <w:rPr>
          <w:rFonts w:ascii="Times New Roman" w:eastAsia="Times New Roman" w:hAnsi="Times New Roman" w:cs="Mangal"/>
          <w:kern w:val="1"/>
          <w:sz w:val="24"/>
          <w:szCs w:val="24"/>
          <w:lang w:eastAsia="hi-IN" w:bidi="hi-IN"/>
        </w:rPr>
      </w:pPr>
      <w:r w:rsidRPr="0087060E">
        <w:rPr>
          <w:rFonts w:ascii="Times New Roman" w:eastAsia="Arial Unicode MS" w:hAnsi="Times New Roman" w:cs="Times New Roman"/>
          <w:sz w:val="24"/>
          <w:szCs w:val="24"/>
        </w:rPr>
        <w:t xml:space="preserve">5.4. </w:t>
      </w:r>
      <w:r w:rsidRPr="0087060E">
        <w:rPr>
          <w:rFonts w:ascii="Times New Roman" w:eastAsia="Arial Unicode MS" w:hAnsi="Times New Roman" w:cs="Mangal"/>
          <w:kern w:val="1"/>
          <w:sz w:val="24"/>
          <w:szCs w:val="24"/>
          <w:lang w:eastAsia="hi-IN" w:bidi="hi-IN"/>
        </w:rPr>
        <w:t xml:space="preserve">Par uzvarētāju tiks atzīts Pretendents, kura iesniegtais Piedāvājums atbilst visām Nolikuma prasībām un </w:t>
      </w:r>
      <w:r w:rsidRPr="0087060E">
        <w:rPr>
          <w:rFonts w:ascii="Times New Roman" w:eastAsia="Arial Unicode MS" w:hAnsi="Times New Roman" w:cs="Mangal"/>
          <w:kern w:val="1"/>
          <w:sz w:val="24"/>
          <w:szCs w:val="24"/>
          <w:lang w:bidi="hi-IN"/>
        </w:rPr>
        <w:t>kurš ir ar viszemāko cenu</w:t>
      </w:r>
      <w:r w:rsidRPr="0087060E">
        <w:rPr>
          <w:rFonts w:ascii="Times New Roman" w:eastAsia="Arial Unicode MS" w:hAnsi="Times New Roman" w:cs="Times New Roman"/>
          <w:sz w:val="24"/>
          <w:szCs w:val="24"/>
        </w:rPr>
        <w:t>.</w:t>
      </w:r>
    </w:p>
    <w:p w:rsidR="0087060E" w:rsidRPr="0087060E" w:rsidRDefault="0087060E" w:rsidP="0087060E">
      <w:pPr>
        <w:spacing w:after="0" w:line="240" w:lineRule="auto"/>
        <w:ind w:left="340"/>
        <w:jc w:val="both"/>
        <w:rPr>
          <w:rFonts w:ascii="Times New Roman" w:eastAsia="Arial Unicode MS" w:hAnsi="Times New Roman" w:cs="Times New Roman"/>
          <w:sz w:val="24"/>
          <w:szCs w:val="24"/>
          <w:highlight w:val="yellow"/>
        </w:rPr>
      </w:pPr>
    </w:p>
    <w:p w:rsidR="0087060E" w:rsidRPr="0087060E" w:rsidRDefault="0087060E" w:rsidP="0087060E">
      <w:pPr>
        <w:keepNext/>
        <w:spacing w:after="120" w:line="240" w:lineRule="auto"/>
        <w:ind w:left="1134" w:hanging="567"/>
        <w:jc w:val="center"/>
        <w:outlineLvl w:val="3"/>
        <w:rPr>
          <w:rFonts w:ascii="Times New Roman" w:eastAsia="Times New Roman" w:hAnsi="Times New Roman" w:cs="Arial"/>
          <w:b/>
          <w:bCs/>
          <w:snapToGrid w:val="0"/>
          <w:sz w:val="24"/>
          <w:szCs w:val="24"/>
          <w:highlight w:val="yellow"/>
          <w:lang w:eastAsia="lv-LV"/>
        </w:rPr>
      </w:pPr>
    </w:p>
    <w:p w:rsidR="0087060E" w:rsidRPr="0087060E" w:rsidRDefault="0087060E" w:rsidP="0087060E">
      <w:pPr>
        <w:keepNext/>
        <w:spacing w:after="0" w:line="240" w:lineRule="auto"/>
        <w:ind w:left="716" w:hanging="432"/>
        <w:jc w:val="center"/>
        <w:outlineLvl w:val="0"/>
        <w:rPr>
          <w:rFonts w:ascii="Times New Roman" w:eastAsia="Times New Roman" w:hAnsi="Times New Roman" w:cs="Times New Roman"/>
          <w:b/>
          <w:sz w:val="24"/>
          <w:szCs w:val="24"/>
        </w:rPr>
      </w:pPr>
      <w:bookmarkStart w:id="5" w:name="_Toc448931838"/>
      <w:bookmarkStart w:id="6" w:name="_Toc464207450"/>
      <w:r w:rsidRPr="0087060E">
        <w:rPr>
          <w:rFonts w:ascii="Times New Roman" w:eastAsia="Times New Roman" w:hAnsi="Times New Roman" w:cs="Times New Roman"/>
          <w:b/>
          <w:sz w:val="24"/>
          <w:szCs w:val="28"/>
        </w:rPr>
        <w:t xml:space="preserve">VI </w:t>
      </w:r>
      <w:r w:rsidRPr="0087060E">
        <w:rPr>
          <w:rFonts w:ascii="Times New Roman" w:eastAsia="Times New Roman" w:hAnsi="Times New Roman" w:cs="Times New Roman"/>
          <w:b/>
          <w:sz w:val="24"/>
          <w:szCs w:val="24"/>
        </w:rPr>
        <w:t>PIEDĀVĀJUMU IZSKATĪŠANAS KĀRTĪBA UN LĒMUMA PIEŅEMŠANA PAR LĪGUMA  SLĒGŠANAS TIESĪBU PIEŠĶIRŠANU</w:t>
      </w:r>
      <w:bookmarkEnd w:id="5"/>
      <w:bookmarkEnd w:id="6"/>
    </w:p>
    <w:p w:rsidR="0087060E" w:rsidRPr="0087060E" w:rsidRDefault="0087060E" w:rsidP="0087060E">
      <w:pPr>
        <w:spacing w:after="0" w:line="240" w:lineRule="auto"/>
        <w:ind w:left="1134" w:hanging="567"/>
        <w:jc w:val="both"/>
        <w:rPr>
          <w:rFonts w:ascii="Times New Roman" w:eastAsia="Arial Unicode MS" w:hAnsi="Times New Roman" w:cs="Mangal"/>
          <w:kern w:val="1"/>
          <w:sz w:val="24"/>
          <w:szCs w:val="24"/>
        </w:rPr>
      </w:pPr>
    </w:p>
    <w:p w:rsidR="0087060E" w:rsidRPr="0087060E" w:rsidRDefault="0087060E" w:rsidP="0087060E">
      <w:pPr>
        <w:spacing w:after="0" w:line="240" w:lineRule="auto"/>
        <w:jc w:val="both"/>
        <w:rPr>
          <w:rFonts w:ascii="Times New Roman" w:eastAsia="Times New Roman" w:hAnsi="Times New Roman" w:cs="Mangal"/>
          <w:kern w:val="1"/>
          <w:sz w:val="24"/>
          <w:szCs w:val="24"/>
          <w:lang w:eastAsia="lv-LV" w:bidi="hi-IN"/>
        </w:rPr>
      </w:pPr>
      <w:r w:rsidRPr="0087060E">
        <w:rPr>
          <w:rFonts w:ascii="Times New Roman" w:eastAsia="Times New Roman" w:hAnsi="Times New Roman" w:cs="Mangal"/>
          <w:kern w:val="1"/>
          <w:sz w:val="24"/>
          <w:szCs w:val="24"/>
          <w:lang w:eastAsia="hi-IN" w:bidi="hi-IN"/>
        </w:rPr>
        <w:t xml:space="preserve">6.1. Konkursa piedāvājumu izvērtēšanu un izvēlēto Pretendentu nosaka </w:t>
      </w:r>
      <w:r w:rsidRPr="0087060E">
        <w:rPr>
          <w:rFonts w:ascii="Times New Roman" w:eastAsia="Times New Roman" w:hAnsi="Times New Roman" w:cs="Mangal"/>
          <w:kern w:val="1"/>
          <w:sz w:val="24"/>
          <w:szCs w:val="24"/>
          <w:lang w:eastAsia="lv-LV" w:bidi="hi-IN"/>
        </w:rPr>
        <w:t>izveidota iepirkuma Komisija.</w:t>
      </w:r>
    </w:p>
    <w:p w:rsidR="0087060E" w:rsidRPr="0087060E" w:rsidRDefault="0087060E" w:rsidP="0087060E">
      <w:pPr>
        <w:spacing w:after="0" w:line="240" w:lineRule="auto"/>
        <w:jc w:val="both"/>
        <w:rPr>
          <w:rFonts w:ascii="Times New Roman" w:eastAsia="Times New Roman" w:hAnsi="Times New Roman" w:cs="Mangal"/>
          <w:kern w:val="1"/>
          <w:sz w:val="24"/>
          <w:szCs w:val="24"/>
          <w:lang w:eastAsia="hi-IN" w:bidi="hi-IN"/>
        </w:rPr>
      </w:pPr>
      <w:r w:rsidRPr="0087060E">
        <w:rPr>
          <w:rFonts w:ascii="Times New Roman" w:eastAsia="Times New Roman" w:hAnsi="Times New Roman" w:cs="Mangal"/>
          <w:kern w:val="1"/>
          <w:sz w:val="24"/>
          <w:szCs w:val="24"/>
          <w:lang w:eastAsia="hi-IN" w:bidi="hi-IN"/>
        </w:rPr>
        <w:t>6.2. Komisijas sanāksmes un sēdes vada Komisijas priekšsēdētājs.</w:t>
      </w:r>
    </w:p>
    <w:p w:rsidR="0087060E" w:rsidRPr="0087060E" w:rsidRDefault="0087060E" w:rsidP="0087060E">
      <w:pPr>
        <w:spacing w:after="0" w:line="240" w:lineRule="auto"/>
        <w:jc w:val="both"/>
        <w:rPr>
          <w:rFonts w:ascii="Times New Roman" w:eastAsia="Times New Roman" w:hAnsi="Times New Roman" w:cs="Mangal"/>
          <w:kern w:val="1"/>
          <w:sz w:val="24"/>
          <w:szCs w:val="20"/>
          <w:lang w:eastAsia="hi-IN" w:bidi="hi-IN"/>
        </w:rPr>
      </w:pPr>
      <w:r w:rsidRPr="0087060E">
        <w:rPr>
          <w:rFonts w:ascii="Times New Roman" w:eastAsia="Times New Roman" w:hAnsi="Times New Roman" w:cs="Mangal"/>
          <w:kern w:val="1"/>
          <w:sz w:val="24"/>
          <w:szCs w:val="24"/>
          <w:lang w:eastAsia="hi-IN" w:bidi="hi-IN"/>
        </w:rPr>
        <w:t xml:space="preserve">6.3. Piedāvājumu atvēršanas sanāksmē </w:t>
      </w:r>
      <w:r w:rsidRPr="0087060E">
        <w:rPr>
          <w:rFonts w:ascii="Times New Roman" w:eastAsia="Times New Roman" w:hAnsi="Times New Roman" w:cs="Mangal"/>
          <w:kern w:val="1"/>
          <w:sz w:val="24"/>
          <w:szCs w:val="20"/>
          <w:lang w:eastAsia="hi-IN" w:bidi="hi-IN"/>
        </w:rPr>
        <w:t xml:space="preserve">Komisijas priekšsēdētājs nolasa Pretendentu sarakstu. </w:t>
      </w:r>
    </w:p>
    <w:p w:rsidR="0087060E" w:rsidRPr="0087060E" w:rsidRDefault="0087060E" w:rsidP="0087060E">
      <w:pPr>
        <w:spacing w:after="0" w:line="240" w:lineRule="auto"/>
        <w:jc w:val="both"/>
        <w:rPr>
          <w:rFonts w:ascii="Times New Roman" w:eastAsia="Times New Roman" w:hAnsi="Times New Roman" w:cs="Mangal"/>
          <w:kern w:val="1"/>
          <w:sz w:val="24"/>
          <w:szCs w:val="24"/>
          <w:lang w:eastAsia="hi-IN" w:bidi="hi-IN"/>
        </w:rPr>
      </w:pPr>
      <w:r w:rsidRPr="0087060E">
        <w:rPr>
          <w:rFonts w:ascii="Times New Roman" w:eastAsia="Times New Roman" w:hAnsi="Times New Roman" w:cs="Mangal"/>
          <w:kern w:val="1"/>
          <w:sz w:val="24"/>
          <w:szCs w:val="24"/>
          <w:lang w:eastAsia="hi-IN" w:bidi="hi-IN"/>
        </w:rPr>
        <w:t xml:space="preserve">6.4. Pēc katra piedāvājuma atvēršanas Komisijas priekšsēdētājs nosauc Pretendentu, piedāvājuma iesniegšanas datumu, laiku un piedāvāto cenu atbilstoši </w:t>
      </w:r>
      <w:r w:rsidRPr="00A67C4B">
        <w:rPr>
          <w:rFonts w:ascii="Times New Roman" w:eastAsia="Times New Roman" w:hAnsi="Times New Roman" w:cs="Mangal"/>
          <w:kern w:val="1"/>
          <w:sz w:val="24"/>
          <w:szCs w:val="24"/>
          <w:lang w:eastAsia="hi-IN" w:bidi="hi-IN"/>
        </w:rPr>
        <w:t>Nolikuma 3. pielikumam.</w:t>
      </w:r>
      <w:r w:rsidRPr="0087060E">
        <w:rPr>
          <w:rFonts w:ascii="Times New Roman" w:eastAsia="Times New Roman" w:hAnsi="Times New Roman" w:cs="Mangal"/>
          <w:kern w:val="1"/>
          <w:sz w:val="24"/>
          <w:szCs w:val="24"/>
          <w:lang w:eastAsia="hi-IN" w:bidi="hi-IN"/>
        </w:rPr>
        <w:t xml:space="preserve"> </w:t>
      </w:r>
    </w:p>
    <w:p w:rsidR="0087060E" w:rsidRPr="0087060E" w:rsidRDefault="0087060E" w:rsidP="0087060E">
      <w:pPr>
        <w:spacing w:after="0" w:line="240" w:lineRule="auto"/>
        <w:jc w:val="both"/>
        <w:rPr>
          <w:rFonts w:ascii="Times New Roman" w:eastAsia="Times New Roman" w:hAnsi="Times New Roman" w:cs="Mangal"/>
          <w:kern w:val="1"/>
          <w:sz w:val="24"/>
          <w:szCs w:val="20"/>
          <w:lang w:eastAsia="hi-IN" w:bidi="hi-IN"/>
        </w:rPr>
      </w:pPr>
      <w:r w:rsidRPr="0087060E">
        <w:rPr>
          <w:rFonts w:ascii="Times New Roman" w:eastAsia="Times New Roman" w:hAnsi="Times New Roman" w:cs="Mangal"/>
          <w:kern w:val="1"/>
          <w:sz w:val="24"/>
          <w:szCs w:val="20"/>
          <w:lang w:eastAsia="hi-IN" w:bidi="hi-IN"/>
        </w:rPr>
        <w:t>6.5. Piedāvājumu atvēršanas norisi Komisija protokolē.</w:t>
      </w:r>
    </w:p>
    <w:p w:rsidR="0087060E" w:rsidRPr="0087060E" w:rsidRDefault="0087060E" w:rsidP="0087060E">
      <w:pPr>
        <w:spacing w:after="0" w:line="240" w:lineRule="auto"/>
        <w:jc w:val="both"/>
        <w:rPr>
          <w:rFonts w:ascii="Times New Roman" w:eastAsia="Times New Roman" w:hAnsi="Times New Roman" w:cs="Mangal"/>
          <w:kern w:val="1"/>
          <w:sz w:val="24"/>
          <w:szCs w:val="24"/>
          <w:lang w:eastAsia="hi-IN" w:bidi="hi-IN"/>
        </w:rPr>
      </w:pPr>
      <w:r w:rsidRPr="0087060E">
        <w:rPr>
          <w:rFonts w:ascii="Times New Roman" w:eastAsia="Times New Roman" w:hAnsi="Times New Roman" w:cs="Mangal"/>
          <w:kern w:val="1"/>
          <w:sz w:val="24"/>
          <w:szCs w:val="24"/>
          <w:lang w:eastAsia="hi-IN" w:bidi="hi-IN"/>
        </w:rPr>
        <w:t>6.6. Kad visi piedāvājumi atvērti un veiktas augstāk minētās darbības, atvēršanas sanāksmi slēdz.</w:t>
      </w:r>
    </w:p>
    <w:p w:rsidR="0087060E" w:rsidRPr="0087060E" w:rsidRDefault="0087060E" w:rsidP="0087060E">
      <w:pPr>
        <w:spacing w:after="0" w:line="240" w:lineRule="auto"/>
        <w:jc w:val="both"/>
        <w:rPr>
          <w:rFonts w:ascii="Times New Roman" w:eastAsia="Times New Roman" w:hAnsi="Times New Roman" w:cs="Mangal"/>
          <w:kern w:val="1"/>
          <w:sz w:val="24"/>
          <w:szCs w:val="24"/>
          <w:lang w:eastAsia="hi-IN" w:bidi="hi-IN"/>
        </w:rPr>
      </w:pPr>
      <w:r w:rsidRPr="0087060E">
        <w:rPr>
          <w:rFonts w:ascii="Times New Roman" w:eastAsia="Times New Roman" w:hAnsi="Times New Roman" w:cs="Mangal"/>
          <w:kern w:val="1"/>
          <w:sz w:val="24"/>
          <w:szCs w:val="24"/>
          <w:lang w:eastAsia="hi-IN" w:bidi="hi-IN"/>
        </w:rPr>
        <w:t>6.7. Piedāvājuma noformējuma pārbaudi, Pretendentu atlasi, piedāvājumu atbilstības pārbaudi un piedāvājumu vērtēšanu Komisija veic slēgtā sēdē.</w:t>
      </w:r>
    </w:p>
    <w:p w:rsidR="0087060E" w:rsidRPr="0087060E" w:rsidRDefault="0087060E" w:rsidP="0087060E">
      <w:pPr>
        <w:spacing w:after="0" w:line="240" w:lineRule="auto"/>
        <w:jc w:val="both"/>
        <w:rPr>
          <w:rFonts w:ascii="Times New Roman" w:eastAsia="Times New Roman" w:hAnsi="Times New Roman" w:cs="Mangal"/>
          <w:kern w:val="1"/>
          <w:sz w:val="24"/>
          <w:szCs w:val="24"/>
          <w:lang w:eastAsia="hi-IN" w:bidi="hi-IN"/>
        </w:rPr>
      </w:pPr>
      <w:r w:rsidRPr="0087060E">
        <w:rPr>
          <w:rFonts w:ascii="Times New Roman" w:eastAsia="Times New Roman" w:hAnsi="Times New Roman" w:cs="Mangal"/>
          <w:kern w:val="1"/>
          <w:sz w:val="24"/>
          <w:szCs w:val="24"/>
          <w:lang w:eastAsia="hi-IN" w:bidi="hi-IN"/>
        </w:rPr>
        <w:t xml:space="preserve">6.8. Komisija pārbauda, vai </w:t>
      </w:r>
      <w:r w:rsidRPr="0087060E">
        <w:rPr>
          <w:rFonts w:ascii="Times New Roman" w:eastAsia="Arial Unicode MS" w:hAnsi="Times New Roman" w:cs="Mangal"/>
          <w:kern w:val="1"/>
          <w:sz w:val="24"/>
          <w:szCs w:val="24"/>
          <w:lang w:eastAsia="hi-IN" w:bidi="hi-IN"/>
        </w:rPr>
        <w:t xml:space="preserve">uz pretendentu vai pretendenta norādīto personu, uz kuras iespējām pretendents balstās, lai apliecinātu, ka tā kvalifikācija atbilst Nolikumā noteiktajām prasībām, attiecas kāds no </w:t>
      </w:r>
      <w:r w:rsidR="00D559CB" w:rsidRPr="00D559CB">
        <w:rPr>
          <w:rFonts w:ascii="Times New Roman" w:eastAsia="Arial Unicode MS" w:hAnsi="Times New Roman" w:cs="Mangal"/>
          <w:kern w:val="1"/>
          <w:sz w:val="24"/>
          <w:szCs w:val="24"/>
          <w:lang w:eastAsia="hi-IN" w:bidi="hi-IN"/>
        </w:rPr>
        <w:t>Publisko iepirkumu likuma 8.</w:t>
      </w:r>
      <w:r w:rsidR="00D559CB" w:rsidRPr="00D559CB">
        <w:rPr>
          <w:rFonts w:ascii="Times New Roman" w:eastAsia="Arial Unicode MS" w:hAnsi="Times New Roman" w:cs="Mangal"/>
          <w:kern w:val="1"/>
          <w:sz w:val="24"/>
          <w:szCs w:val="24"/>
          <w:vertAlign w:val="superscript"/>
          <w:lang w:eastAsia="hi-IN" w:bidi="hi-IN"/>
        </w:rPr>
        <w:t>2</w:t>
      </w:r>
      <w:r w:rsidR="00D559CB" w:rsidRPr="00D559CB">
        <w:rPr>
          <w:rFonts w:ascii="Times New Roman" w:eastAsia="Arial Unicode MS" w:hAnsi="Times New Roman" w:cs="Mangal"/>
          <w:kern w:val="1"/>
          <w:sz w:val="24"/>
          <w:szCs w:val="24"/>
          <w:lang w:eastAsia="hi-IN" w:bidi="hi-IN"/>
        </w:rPr>
        <w:t xml:space="preserve"> panta piektās daļas </w:t>
      </w:r>
      <w:r w:rsidRPr="0087060E">
        <w:rPr>
          <w:rFonts w:ascii="Times New Roman" w:eastAsia="Arial Unicode MS" w:hAnsi="Times New Roman" w:cs="Mangal"/>
          <w:kern w:val="1"/>
          <w:sz w:val="24"/>
          <w:szCs w:val="24"/>
          <w:lang w:eastAsia="hi-IN" w:bidi="hi-IN"/>
        </w:rPr>
        <w:t>izslēgšanas nosacījumiem.</w:t>
      </w:r>
    </w:p>
    <w:p w:rsidR="0087060E" w:rsidRPr="0087060E" w:rsidRDefault="0087060E" w:rsidP="0087060E">
      <w:pPr>
        <w:spacing w:after="0" w:line="240" w:lineRule="auto"/>
        <w:jc w:val="both"/>
        <w:rPr>
          <w:rFonts w:ascii="Times New Roman" w:eastAsia="Times New Roman" w:hAnsi="Times New Roman" w:cs="Mangal"/>
          <w:kern w:val="1"/>
          <w:sz w:val="24"/>
          <w:szCs w:val="24"/>
          <w:lang w:eastAsia="hi-IN" w:bidi="hi-IN"/>
        </w:rPr>
      </w:pPr>
      <w:r w:rsidRPr="0087060E">
        <w:rPr>
          <w:rFonts w:ascii="Times New Roman" w:eastAsia="Times New Roman" w:hAnsi="Times New Roman" w:cs="Mangal"/>
          <w:kern w:val="1"/>
          <w:sz w:val="24"/>
          <w:szCs w:val="24"/>
          <w:lang w:eastAsia="hi-IN" w:bidi="hi-IN"/>
        </w:rPr>
        <w:t>6.9. Piedāvājumu noformējuma pārbaudes laikā Komisija izvērtē, vai piedāvājums iesniegts un noformēts atbilstoši Nolikumā norādītajām prasībām.</w:t>
      </w:r>
    </w:p>
    <w:p w:rsidR="0087060E" w:rsidRPr="0087060E" w:rsidRDefault="0087060E" w:rsidP="0087060E">
      <w:pPr>
        <w:spacing w:after="0" w:line="240" w:lineRule="auto"/>
        <w:jc w:val="both"/>
        <w:rPr>
          <w:rFonts w:ascii="Times New Roman" w:eastAsia="Times New Roman" w:hAnsi="Times New Roman" w:cs="Mangal"/>
          <w:kern w:val="1"/>
          <w:sz w:val="24"/>
          <w:szCs w:val="24"/>
          <w:lang w:eastAsia="hi-IN" w:bidi="hi-IN"/>
        </w:rPr>
      </w:pPr>
      <w:r w:rsidRPr="0087060E">
        <w:rPr>
          <w:rFonts w:ascii="Times New Roman" w:eastAsia="Times New Roman" w:hAnsi="Times New Roman" w:cs="Mangal"/>
          <w:kern w:val="1"/>
          <w:sz w:val="24"/>
          <w:szCs w:val="24"/>
          <w:lang w:eastAsia="hi-IN" w:bidi="hi-IN"/>
        </w:rPr>
        <w:t xml:space="preserve">6.10.Pretendentu atlases laikā Komisija noskaidro Pretendentu kompetenci un atbilstību </w:t>
      </w:r>
      <w:r w:rsidRPr="0087060E">
        <w:rPr>
          <w:rFonts w:ascii="Times New Roman" w:eastAsia="Times New Roman" w:hAnsi="Times New Roman" w:cs="Mangal"/>
          <w:kern w:val="1"/>
          <w:sz w:val="24"/>
          <w:szCs w:val="24"/>
          <w:lang w:eastAsia="hi-IN" w:bidi="hi-IN"/>
        </w:rPr>
        <w:tab/>
        <w:t>paredzamā Līguma izpildes prasībām pēc iesniegtajiem Pretendentu atlases dokumentiem, pārbaudot Pretendenta atbilstību katrai Nolikumā izvirzītajai prasībai.</w:t>
      </w:r>
    </w:p>
    <w:p w:rsidR="0087060E" w:rsidRPr="0087060E" w:rsidRDefault="0087060E" w:rsidP="0087060E">
      <w:pPr>
        <w:spacing w:after="0" w:line="240" w:lineRule="auto"/>
        <w:jc w:val="both"/>
        <w:rPr>
          <w:rFonts w:ascii="Times New Roman" w:eastAsia="Times New Roman" w:hAnsi="Times New Roman" w:cs="Mangal"/>
          <w:kern w:val="1"/>
          <w:sz w:val="24"/>
          <w:szCs w:val="24"/>
          <w:lang w:eastAsia="hi-IN" w:bidi="hi-IN"/>
        </w:rPr>
      </w:pPr>
      <w:r w:rsidRPr="0087060E">
        <w:rPr>
          <w:rFonts w:ascii="Times New Roman" w:eastAsia="Times New Roman" w:hAnsi="Times New Roman" w:cs="Mangal"/>
          <w:kern w:val="1"/>
          <w:sz w:val="24"/>
          <w:szCs w:val="24"/>
          <w:lang w:eastAsia="hi-IN" w:bidi="hi-IN"/>
        </w:rPr>
        <w:t xml:space="preserve">6.11. Komisija atlasa un vērtē tos Pretendentu piedāvājumus, kuri atbilst visām Nolikumā noteiktajām prasībām. Ja Pretendents neatbilst kādai no Nolikumā izvirzītajām atlases prasībām, Komisija Pretendentu izslēdz no turpmākās dalības Konkursā, ja konstatētā neatbilstība ir </w:t>
      </w:r>
      <w:r w:rsidRPr="0087060E">
        <w:rPr>
          <w:rFonts w:ascii="Times New Roman" w:eastAsia="Times New Roman" w:hAnsi="Times New Roman" w:cs="Mangal"/>
          <w:kern w:val="1"/>
          <w:sz w:val="24"/>
          <w:szCs w:val="24"/>
          <w:lang w:eastAsia="hi-IN" w:bidi="hi-IN"/>
        </w:rPr>
        <w:tab/>
        <w:t>būtiska.</w:t>
      </w:r>
    </w:p>
    <w:p w:rsidR="0087060E" w:rsidRPr="0087060E" w:rsidRDefault="0087060E" w:rsidP="0087060E">
      <w:pPr>
        <w:numPr>
          <w:ilvl w:val="12"/>
          <w:numId w:val="0"/>
        </w:numPr>
        <w:spacing w:after="0" w:line="240" w:lineRule="auto"/>
        <w:jc w:val="both"/>
        <w:rPr>
          <w:rFonts w:ascii="Times New Roman" w:eastAsia="Times New Roman" w:hAnsi="Times New Roman" w:cs="Mangal"/>
          <w:kern w:val="1"/>
          <w:sz w:val="24"/>
          <w:szCs w:val="24"/>
          <w:lang w:eastAsia="hi-IN" w:bidi="hi-IN"/>
        </w:rPr>
      </w:pPr>
      <w:r w:rsidRPr="0087060E">
        <w:rPr>
          <w:rFonts w:ascii="Times New Roman" w:eastAsia="Times New Roman" w:hAnsi="Times New Roman" w:cs="Mangal"/>
          <w:kern w:val="1"/>
          <w:sz w:val="24"/>
          <w:szCs w:val="24"/>
          <w:lang w:eastAsia="hi-IN" w:bidi="hi-IN"/>
        </w:rPr>
        <w:t>6.12. Pēc Pretendentu atlases Komisija veic piedāvājumu tehniskās atbilstības pārbaudi tiem Pretendentiem, kuri izturējuši Pretendentu atlasi, un izvērtē tehnisko piedāvājumu atbilstību Nolikumā norādītām tehniskās  atbilstības prasībām.</w:t>
      </w:r>
    </w:p>
    <w:p w:rsidR="0087060E" w:rsidRPr="0087060E" w:rsidRDefault="0087060E" w:rsidP="0087060E">
      <w:pPr>
        <w:spacing w:after="0" w:line="240" w:lineRule="auto"/>
        <w:jc w:val="both"/>
        <w:rPr>
          <w:rFonts w:ascii="Times New Roman" w:eastAsia="Times New Roman" w:hAnsi="Times New Roman" w:cs="Mangal"/>
          <w:kern w:val="1"/>
          <w:sz w:val="24"/>
          <w:szCs w:val="24"/>
          <w:lang w:eastAsia="hi-IN" w:bidi="hi-IN"/>
        </w:rPr>
      </w:pPr>
      <w:r w:rsidRPr="0087060E">
        <w:rPr>
          <w:rFonts w:ascii="Times New Roman" w:eastAsia="Times New Roman" w:hAnsi="Times New Roman" w:cs="Mangal"/>
          <w:kern w:val="1"/>
          <w:sz w:val="24"/>
          <w:szCs w:val="24"/>
          <w:lang w:eastAsia="hi-IN" w:bidi="hi-IN"/>
        </w:rPr>
        <w:t xml:space="preserve">6.13. Ja Pretendenta piedāvājums neatbilst Nolikumā norādītajām tehniskās atbilstības </w:t>
      </w:r>
      <w:r w:rsidRPr="0087060E">
        <w:rPr>
          <w:rFonts w:ascii="Times New Roman" w:eastAsia="Times New Roman" w:hAnsi="Times New Roman" w:cs="Mangal"/>
          <w:kern w:val="1"/>
          <w:sz w:val="24"/>
          <w:szCs w:val="24"/>
          <w:lang w:eastAsia="hi-IN" w:bidi="hi-IN"/>
        </w:rPr>
        <w:tab/>
        <w:t>prasībām, Komisija turpmāk šo piedāvājumu neizskata.</w:t>
      </w:r>
    </w:p>
    <w:p w:rsidR="0087060E" w:rsidRPr="0087060E" w:rsidRDefault="0087060E" w:rsidP="0087060E">
      <w:pPr>
        <w:numPr>
          <w:ilvl w:val="12"/>
          <w:numId w:val="0"/>
        </w:numPr>
        <w:spacing w:after="0" w:line="240" w:lineRule="auto"/>
        <w:jc w:val="both"/>
        <w:rPr>
          <w:rFonts w:ascii="Times New Roman" w:eastAsia="Times New Roman" w:hAnsi="Times New Roman" w:cs="Mangal"/>
          <w:kern w:val="1"/>
          <w:sz w:val="24"/>
          <w:szCs w:val="24"/>
          <w:lang w:eastAsia="hi-IN" w:bidi="hi-IN"/>
        </w:rPr>
      </w:pPr>
      <w:r w:rsidRPr="0087060E">
        <w:rPr>
          <w:rFonts w:ascii="Times New Roman" w:eastAsia="Times New Roman" w:hAnsi="Times New Roman" w:cs="Mangal"/>
          <w:kern w:val="1"/>
          <w:sz w:val="24"/>
          <w:szCs w:val="24"/>
          <w:lang w:eastAsia="hi-IN" w:bidi="hi-IN"/>
        </w:rPr>
        <w:t>6.14. Pēc Pretendentu tehniskā piedāvājuma vērtēšanas Komisija veic finanšu piedāvājuma vērtējumu, nosakot piedāvājumu ar viszemāko cenu.</w:t>
      </w:r>
    </w:p>
    <w:p w:rsidR="0087060E" w:rsidRPr="0087060E" w:rsidRDefault="0087060E" w:rsidP="0087060E">
      <w:pPr>
        <w:numPr>
          <w:ilvl w:val="12"/>
          <w:numId w:val="0"/>
        </w:numPr>
        <w:spacing w:after="0" w:line="240" w:lineRule="auto"/>
        <w:jc w:val="both"/>
        <w:rPr>
          <w:rFonts w:ascii="Times New Roman" w:eastAsia="Times New Roman" w:hAnsi="Times New Roman" w:cs="Mangal"/>
          <w:kern w:val="1"/>
          <w:sz w:val="24"/>
          <w:szCs w:val="24"/>
          <w:lang w:eastAsia="hi-IN" w:bidi="hi-IN"/>
        </w:rPr>
      </w:pPr>
      <w:r w:rsidRPr="0087060E">
        <w:rPr>
          <w:rFonts w:ascii="Times New Roman" w:eastAsia="Times New Roman" w:hAnsi="Times New Roman" w:cs="Mangal"/>
          <w:kern w:val="1"/>
          <w:sz w:val="24"/>
          <w:szCs w:val="24"/>
          <w:lang w:eastAsia="hi-IN" w:bidi="hi-IN"/>
        </w:rPr>
        <w:t>6.15. Vērtējot finanšu piedāvājumus, iepirkuma komisija pārbauda, vai tajos nav pieļautas aritmētiskas kļūdas.</w:t>
      </w:r>
    </w:p>
    <w:p w:rsidR="0087060E" w:rsidRPr="0087060E" w:rsidRDefault="0087060E" w:rsidP="0087060E">
      <w:pPr>
        <w:numPr>
          <w:ilvl w:val="12"/>
          <w:numId w:val="0"/>
        </w:numPr>
        <w:spacing w:after="0" w:line="240" w:lineRule="auto"/>
        <w:jc w:val="both"/>
        <w:rPr>
          <w:rFonts w:ascii="Times New Roman" w:eastAsia="Times New Roman" w:hAnsi="Times New Roman" w:cs="Mangal"/>
          <w:kern w:val="1"/>
          <w:sz w:val="24"/>
          <w:szCs w:val="24"/>
          <w:lang w:eastAsia="hi-IN" w:bidi="hi-IN"/>
        </w:rPr>
      </w:pPr>
      <w:r w:rsidRPr="0087060E">
        <w:rPr>
          <w:rFonts w:ascii="Times New Roman" w:eastAsia="Times New Roman" w:hAnsi="Times New Roman" w:cs="Mangal"/>
          <w:kern w:val="1"/>
          <w:sz w:val="24"/>
          <w:szCs w:val="24"/>
          <w:lang w:eastAsia="hi-IN" w:bidi="hi-IN"/>
        </w:rPr>
        <w:t>6.16. Ja Komisija konstatē pretendenta iesniegtajā finanšu piedāvājumā aritmētiskas kļūdas, Komisija veic labojumus pretendenta finanšu piedāvājumā.</w:t>
      </w:r>
    </w:p>
    <w:p w:rsidR="0087060E" w:rsidRPr="0087060E" w:rsidRDefault="0087060E" w:rsidP="0087060E">
      <w:pPr>
        <w:numPr>
          <w:ilvl w:val="12"/>
          <w:numId w:val="0"/>
        </w:numPr>
        <w:spacing w:after="0" w:line="240" w:lineRule="auto"/>
        <w:jc w:val="both"/>
        <w:rPr>
          <w:rFonts w:ascii="Times New Roman" w:eastAsia="Times New Roman" w:hAnsi="Times New Roman" w:cs="Mangal"/>
          <w:kern w:val="1"/>
          <w:sz w:val="24"/>
          <w:szCs w:val="24"/>
          <w:lang w:eastAsia="hi-IN" w:bidi="hi-IN"/>
        </w:rPr>
      </w:pPr>
      <w:r w:rsidRPr="0087060E">
        <w:rPr>
          <w:rFonts w:ascii="Times New Roman" w:eastAsia="Times New Roman" w:hAnsi="Times New Roman" w:cs="Mangal"/>
          <w:kern w:val="1"/>
          <w:sz w:val="24"/>
          <w:szCs w:val="24"/>
          <w:lang w:eastAsia="hi-IN" w:bidi="hi-IN"/>
        </w:rPr>
        <w:t>6.17. Turpmākajā piedāvājumu vērtēšanā piedāvājumiem, kuros ir konstatētas aritmētiskās kļūdas, iepirkuma komisija ņem vērā laboto finanšu piedāvājumu.</w:t>
      </w:r>
    </w:p>
    <w:p w:rsidR="0087060E" w:rsidRPr="0087060E" w:rsidRDefault="0087060E" w:rsidP="0087060E">
      <w:pPr>
        <w:numPr>
          <w:ilvl w:val="12"/>
          <w:numId w:val="0"/>
        </w:numPr>
        <w:spacing w:after="0" w:line="240" w:lineRule="auto"/>
        <w:jc w:val="both"/>
        <w:rPr>
          <w:rFonts w:ascii="Times New Roman" w:eastAsia="Times New Roman" w:hAnsi="Times New Roman" w:cs="Mangal"/>
          <w:kern w:val="1"/>
          <w:sz w:val="24"/>
          <w:szCs w:val="24"/>
          <w:lang w:eastAsia="hi-IN" w:bidi="hi-IN"/>
        </w:rPr>
      </w:pPr>
      <w:r w:rsidRPr="0087060E">
        <w:rPr>
          <w:rFonts w:ascii="Times New Roman" w:eastAsia="Times New Roman" w:hAnsi="Times New Roman" w:cs="Mangal"/>
          <w:kern w:val="1"/>
          <w:sz w:val="24"/>
          <w:szCs w:val="24"/>
          <w:lang w:eastAsia="lv-LV" w:bidi="hi-IN"/>
        </w:rPr>
        <w:t>6.</w:t>
      </w:r>
      <w:r w:rsidR="00D559CB">
        <w:rPr>
          <w:rFonts w:ascii="Times New Roman" w:eastAsia="Times New Roman" w:hAnsi="Times New Roman" w:cs="Mangal"/>
          <w:kern w:val="1"/>
          <w:sz w:val="24"/>
          <w:szCs w:val="24"/>
          <w:lang w:eastAsia="lv-LV" w:bidi="hi-IN"/>
        </w:rPr>
        <w:t>18</w:t>
      </w:r>
      <w:r w:rsidRPr="0087060E">
        <w:rPr>
          <w:rFonts w:ascii="Times New Roman" w:eastAsia="Times New Roman" w:hAnsi="Times New Roman" w:cs="Mangal"/>
          <w:kern w:val="1"/>
          <w:sz w:val="24"/>
          <w:szCs w:val="24"/>
          <w:lang w:eastAsia="lv-LV" w:bidi="hi-IN"/>
        </w:rPr>
        <w:t>.</w:t>
      </w:r>
      <w:r w:rsidR="00D559CB">
        <w:rPr>
          <w:rFonts w:ascii="Times New Roman" w:eastAsia="Times New Roman" w:hAnsi="Times New Roman" w:cs="Mangal"/>
          <w:kern w:val="1"/>
          <w:sz w:val="24"/>
          <w:szCs w:val="24"/>
          <w:lang w:eastAsia="hi-IN" w:bidi="hi-IN"/>
        </w:rPr>
        <w:t xml:space="preserve"> Lēmumu par iepirkuma</w:t>
      </w:r>
      <w:r w:rsidRPr="0087060E">
        <w:rPr>
          <w:rFonts w:ascii="Times New Roman" w:eastAsia="Times New Roman" w:hAnsi="Times New Roman" w:cs="Mangal"/>
          <w:kern w:val="1"/>
          <w:sz w:val="24"/>
          <w:szCs w:val="24"/>
          <w:lang w:eastAsia="hi-IN" w:bidi="hi-IN"/>
        </w:rPr>
        <w:t xml:space="preserve"> rezultātiem Komisija visiem Pretendentiem un Iepirkumu uzraudzības birojam paziņo rakstiski 3 (trīs) darba dienu laikā pēc tam, kad Komisija pieņēmusi lēmumu slēgt Līgumu vai izbeigt Konkursu, neizvēloties nevienu no Pretendentu iesniegtajiem piedāvājumiem.</w:t>
      </w:r>
    </w:p>
    <w:p w:rsidR="0087060E" w:rsidRPr="0087060E" w:rsidRDefault="0087060E" w:rsidP="00D559CB">
      <w:pPr>
        <w:numPr>
          <w:ilvl w:val="12"/>
          <w:numId w:val="0"/>
        </w:numPr>
        <w:spacing w:after="0" w:line="240" w:lineRule="auto"/>
        <w:jc w:val="both"/>
        <w:rPr>
          <w:rFonts w:ascii="Times New Roman" w:eastAsia="Times New Roman" w:hAnsi="Times New Roman" w:cs="Mangal"/>
          <w:kern w:val="1"/>
          <w:sz w:val="24"/>
          <w:szCs w:val="24"/>
          <w:lang w:eastAsia="hi-IN" w:bidi="hi-IN"/>
        </w:rPr>
      </w:pPr>
      <w:r w:rsidRPr="0087060E">
        <w:rPr>
          <w:rFonts w:ascii="Times New Roman" w:eastAsia="Times New Roman" w:hAnsi="Times New Roman" w:cs="Mangal"/>
          <w:kern w:val="1"/>
          <w:sz w:val="24"/>
          <w:szCs w:val="24"/>
          <w:lang w:eastAsia="hi-IN" w:bidi="hi-IN"/>
        </w:rPr>
        <w:t>6.</w:t>
      </w:r>
      <w:r w:rsidR="00D559CB">
        <w:rPr>
          <w:rFonts w:ascii="Times New Roman" w:eastAsia="Times New Roman" w:hAnsi="Times New Roman" w:cs="Mangal"/>
          <w:kern w:val="1"/>
          <w:sz w:val="24"/>
          <w:szCs w:val="24"/>
          <w:lang w:eastAsia="hi-IN" w:bidi="hi-IN"/>
        </w:rPr>
        <w:t>19</w:t>
      </w:r>
      <w:r w:rsidRPr="0087060E">
        <w:rPr>
          <w:rFonts w:ascii="Times New Roman" w:eastAsia="Times New Roman" w:hAnsi="Times New Roman" w:cs="Mangal"/>
          <w:kern w:val="1"/>
          <w:sz w:val="24"/>
          <w:szCs w:val="24"/>
          <w:lang w:eastAsia="hi-IN" w:bidi="hi-IN"/>
        </w:rPr>
        <w:t xml:space="preserve">. Līguma projekts ir pievienots </w:t>
      </w:r>
      <w:r w:rsidRPr="00A67C4B">
        <w:rPr>
          <w:rFonts w:ascii="Times New Roman" w:eastAsia="Times New Roman" w:hAnsi="Times New Roman" w:cs="Mangal"/>
          <w:kern w:val="1"/>
          <w:sz w:val="24"/>
          <w:szCs w:val="24"/>
          <w:lang w:eastAsia="lv-LV" w:bidi="hi-IN"/>
        </w:rPr>
        <w:t xml:space="preserve">Nolikuma </w:t>
      </w:r>
      <w:r w:rsidR="00DB718C" w:rsidRPr="00A67C4B">
        <w:rPr>
          <w:rFonts w:ascii="Times New Roman" w:eastAsia="Times New Roman" w:hAnsi="Times New Roman" w:cs="Mangal"/>
          <w:kern w:val="1"/>
          <w:sz w:val="24"/>
          <w:szCs w:val="24"/>
          <w:lang w:eastAsia="lv-LV" w:bidi="hi-IN"/>
        </w:rPr>
        <w:t>6</w:t>
      </w:r>
      <w:r w:rsidRPr="00A67C4B">
        <w:rPr>
          <w:rFonts w:ascii="Times New Roman" w:eastAsia="Times New Roman" w:hAnsi="Times New Roman" w:cs="Mangal"/>
          <w:kern w:val="1"/>
          <w:sz w:val="24"/>
          <w:szCs w:val="24"/>
          <w:lang w:eastAsia="lv-LV" w:bidi="hi-IN"/>
        </w:rPr>
        <w:t>.pielikumā</w:t>
      </w:r>
      <w:r w:rsidRPr="00A67C4B">
        <w:rPr>
          <w:rFonts w:ascii="Times New Roman" w:eastAsia="Times New Roman" w:hAnsi="Times New Roman" w:cs="Mangal"/>
          <w:kern w:val="1"/>
          <w:sz w:val="24"/>
          <w:szCs w:val="24"/>
          <w:lang w:eastAsia="hi-IN" w:bidi="hi-IN"/>
        </w:rPr>
        <w:t>. Iesniedzot</w:t>
      </w:r>
      <w:r w:rsidRPr="0087060E">
        <w:rPr>
          <w:rFonts w:ascii="Times New Roman" w:eastAsia="Times New Roman" w:hAnsi="Times New Roman" w:cs="Mangal"/>
          <w:kern w:val="1"/>
          <w:sz w:val="24"/>
          <w:szCs w:val="24"/>
          <w:lang w:eastAsia="hi-IN" w:bidi="hi-IN"/>
        </w:rPr>
        <w:t xml:space="preserve"> piedāvājumu, Pretendents piekrīt visiem Nolikuma un Līguma noteikumiem un apņemas tos pildīt.</w:t>
      </w:r>
    </w:p>
    <w:p w:rsidR="0087060E" w:rsidRPr="0087060E" w:rsidRDefault="0087060E" w:rsidP="0087060E">
      <w:pPr>
        <w:numPr>
          <w:ilvl w:val="12"/>
          <w:numId w:val="0"/>
        </w:numPr>
        <w:spacing w:after="0" w:line="240" w:lineRule="auto"/>
        <w:jc w:val="both"/>
        <w:rPr>
          <w:rFonts w:ascii="Times New Roman" w:eastAsia="Arial Unicode MS" w:hAnsi="Times New Roman" w:cs="Times New Roman"/>
          <w:bCs/>
          <w:kern w:val="1"/>
          <w:sz w:val="24"/>
          <w:szCs w:val="24"/>
          <w:lang w:eastAsia="hi-IN" w:bidi="hi-IN"/>
        </w:rPr>
      </w:pPr>
      <w:r w:rsidRPr="0087060E">
        <w:rPr>
          <w:rFonts w:ascii="Times New Roman" w:eastAsia="Times New Roman" w:hAnsi="Times New Roman" w:cs="Mangal"/>
          <w:kern w:val="1"/>
          <w:sz w:val="24"/>
          <w:szCs w:val="24"/>
          <w:lang w:eastAsia="hi-IN" w:bidi="hi-IN"/>
        </w:rPr>
        <w:t>6</w:t>
      </w:r>
      <w:r w:rsidR="00D559CB">
        <w:rPr>
          <w:rFonts w:ascii="Times New Roman" w:eastAsia="Times New Roman" w:hAnsi="Times New Roman" w:cs="Mangal"/>
          <w:kern w:val="1"/>
          <w:sz w:val="24"/>
          <w:szCs w:val="24"/>
          <w:lang w:eastAsia="hi-IN" w:bidi="hi-IN"/>
        </w:rPr>
        <w:t>.20</w:t>
      </w:r>
      <w:r w:rsidRPr="0087060E">
        <w:rPr>
          <w:rFonts w:ascii="Times New Roman" w:eastAsia="Times New Roman" w:hAnsi="Times New Roman" w:cs="Mangal"/>
          <w:kern w:val="1"/>
          <w:sz w:val="24"/>
          <w:szCs w:val="24"/>
          <w:lang w:eastAsia="hi-IN" w:bidi="hi-IN"/>
        </w:rPr>
        <w:t xml:space="preserve">. </w:t>
      </w:r>
      <w:r w:rsidRPr="0087060E">
        <w:rPr>
          <w:rFonts w:ascii="Times New Roman" w:eastAsia="Arial Unicode MS" w:hAnsi="Times New Roman" w:cs="Times New Roman"/>
          <w:bCs/>
          <w:kern w:val="1"/>
          <w:sz w:val="24"/>
          <w:szCs w:val="24"/>
          <w:lang w:eastAsia="hi-IN" w:bidi="hi-IN"/>
        </w:rPr>
        <w:t xml:space="preserve">Ja izraudzītais Pretendents neparaksta </w:t>
      </w:r>
      <w:r w:rsidRPr="0087060E">
        <w:rPr>
          <w:rFonts w:ascii="Times New Roman" w:eastAsia="Times New Roman" w:hAnsi="Times New Roman" w:cs="Mangal"/>
          <w:kern w:val="1"/>
          <w:sz w:val="24"/>
          <w:szCs w:val="24"/>
          <w:lang w:eastAsia="hi-IN" w:bidi="hi-IN"/>
        </w:rPr>
        <w:t xml:space="preserve">Līgumu </w:t>
      </w:r>
      <w:r w:rsidRPr="0087060E">
        <w:rPr>
          <w:rFonts w:ascii="Times New Roman" w:eastAsia="Arial Unicode MS" w:hAnsi="Times New Roman" w:cs="Times New Roman"/>
          <w:bCs/>
          <w:kern w:val="1"/>
          <w:sz w:val="24"/>
          <w:szCs w:val="24"/>
          <w:lang w:eastAsia="hi-IN" w:bidi="hi-IN"/>
        </w:rPr>
        <w:t xml:space="preserve">noteiktajā termiņā vai atsakās to parakstīt, tas tiek uzskatīts par atteikumu slēgt </w:t>
      </w:r>
      <w:r w:rsidRPr="0087060E">
        <w:rPr>
          <w:rFonts w:ascii="Times New Roman" w:eastAsia="Times New Roman" w:hAnsi="Times New Roman" w:cs="Mangal"/>
          <w:kern w:val="1"/>
          <w:sz w:val="24"/>
          <w:szCs w:val="24"/>
          <w:lang w:eastAsia="hi-IN" w:bidi="hi-IN"/>
        </w:rPr>
        <w:t>Līgumu</w:t>
      </w:r>
      <w:r w:rsidRPr="0087060E">
        <w:rPr>
          <w:rFonts w:ascii="Times New Roman" w:eastAsia="Arial Unicode MS" w:hAnsi="Times New Roman" w:cs="Times New Roman"/>
          <w:bCs/>
          <w:kern w:val="1"/>
          <w:sz w:val="24"/>
          <w:szCs w:val="24"/>
          <w:lang w:eastAsia="hi-IN" w:bidi="hi-IN"/>
        </w:rPr>
        <w:t xml:space="preserve">. Komisija ir tiesīga izvēlēties nākamo atbilstošo Pretendentu, kura piedāvājums ir nākamais piedāvājums ar viszemāko cenu.  Ja  arī nākamais  izraudzītais  Pretendents  atsakās parakstīt  </w:t>
      </w:r>
      <w:r w:rsidRPr="0087060E">
        <w:rPr>
          <w:rFonts w:ascii="Times New Roman" w:eastAsia="Times New Roman" w:hAnsi="Times New Roman" w:cs="Mangal"/>
          <w:kern w:val="1"/>
          <w:sz w:val="24"/>
          <w:szCs w:val="24"/>
          <w:lang w:eastAsia="hi-IN" w:bidi="hi-IN"/>
        </w:rPr>
        <w:t xml:space="preserve">Līgumu </w:t>
      </w:r>
      <w:r w:rsidRPr="0087060E">
        <w:rPr>
          <w:rFonts w:ascii="Times New Roman" w:eastAsia="Arial Unicode MS" w:hAnsi="Times New Roman" w:cs="Times New Roman"/>
          <w:bCs/>
          <w:kern w:val="1"/>
          <w:sz w:val="24"/>
          <w:szCs w:val="24"/>
          <w:lang w:eastAsia="hi-IN" w:bidi="hi-IN"/>
        </w:rPr>
        <w:t xml:space="preserve">vai  to  nenoslēdz  noteiktajā termiņā, komisija  pieņem  lēmumu  </w:t>
      </w:r>
      <w:r w:rsidRPr="0087060E">
        <w:rPr>
          <w:rFonts w:ascii="Times New Roman" w:eastAsia="Times New Roman" w:hAnsi="Times New Roman" w:cs="Mangal"/>
          <w:kern w:val="1"/>
          <w:sz w:val="24"/>
          <w:szCs w:val="24"/>
          <w:lang w:eastAsia="hi-IN" w:bidi="hi-IN"/>
        </w:rPr>
        <w:t>Pārtraukt iepirkumu</w:t>
      </w:r>
      <w:r w:rsidRPr="0087060E">
        <w:rPr>
          <w:rFonts w:ascii="Times New Roman" w:eastAsia="Arial Unicode MS" w:hAnsi="Times New Roman" w:cs="Times New Roman"/>
          <w:bCs/>
          <w:kern w:val="1"/>
          <w:sz w:val="24"/>
          <w:szCs w:val="24"/>
          <w:lang w:eastAsia="hi-IN" w:bidi="hi-IN"/>
        </w:rPr>
        <w:t>.</w:t>
      </w:r>
    </w:p>
    <w:p w:rsidR="0087060E" w:rsidRPr="0087060E" w:rsidRDefault="0087060E" w:rsidP="0087060E">
      <w:pPr>
        <w:numPr>
          <w:ilvl w:val="12"/>
          <w:numId w:val="0"/>
        </w:numPr>
        <w:spacing w:after="0" w:line="240" w:lineRule="auto"/>
        <w:jc w:val="both"/>
        <w:rPr>
          <w:rFonts w:ascii="Times New Roman" w:eastAsia="Times New Roman" w:hAnsi="Times New Roman" w:cs="Mangal"/>
          <w:kern w:val="1"/>
          <w:sz w:val="24"/>
          <w:szCs w:val="24"/>
          <w:lang w:eastAsia="hi-IN" w:bidi="hi-IN"/>
        </w:rPr>
      </w:pPr>
    </w:p>
    <w:p w:rsidR="0087060E" w:rsidRPr="0087060E" w:rsidRDefault="0087060E" w:rsidP="0087060E">
      <w:pPr>
        <w:keepNext/>
        <w:spacing w:after="0" w:line="240" w:lineRule="auto"/>
        <w:ind w:left="1134" w:hanging="567"/>
        <w:jc w:val="center"/>
        <w:outlineLvl w:val="1"/>
        <w:rPr>
          <w:rFonts w:ascii="Times New Roman" w:eastAsia="Arial Unicode MS" w:hAnsi="Times New Roman" w:cs="Times New Roman"/>
          <w:b/>
          <w:bCs/>
          <w:iCs/>
          <w:kern w:val="1"/>
          <w:sz w:val="24"/>
          <w:szCs w:val="24"/>
          <w:lang w:eastAsia="hi-IN" w:bidi="hi-IN"/>
        </w:rPr>
      </w:pPr>
      <w:bookmarkStart w:id="7" w:name="_Toc448931839"/>
      <w:bookmarkStart w:id="8" w:name="_Toc464207451"/>
      <w:r w:rsidRPr="0087060E">
        <w:rPr>
          <w:rFonts w:ascii="Times New Roman" w:eastAsia="Arial Unicode MS" w:hAnsi="Times New Roman" w:cs="Times New Roman"/>
          <w:b/>
          <w:bCs/>
          <w:iCs/>
          <w:kern w:val="1"/>
          <w:sz w:val="24"/>
          <w:szCs w:val="24"/>
          <w:lang w:eastAsia="hi-IN" w:bidi="hi-IN"/>
        </w:rPr>
        <w:lastRenderedPageBreak/>
        <w:t>VII KOMISIJAS TIESĪBAS UN PIENĀKUMI</w:t>
      </w:r>
      <w:bookmarkEnd w:id="7"/>
      <w:bookmarkEnd w:id="8"/>
    </w:p>
    <w:p w:rsidR="0087060E" w:rsidRPr="0087060E" w:rsidRDefault="0087060E" w:rsidP="0087060E">
      <w:pPr>
        <w:spacing w:after="0" w:line="240" w:lineRule="auto"/>
        <w:ind w:left="1134" w:hanging="567"/>
        <w:jc w:val="both"/>
        <w:rPr>
          <w:rFonts w:ascii="Times New Roman" w:eastAsia="Arial Unicode MS" w:hAnsi="Times New Roman" w:cs="Mangal"/>
          <w:kern w:val="1"/>
          <w:sz w:val="24"/>
          <w:szCs w:val="24"/>
          <w:lang w:eastAsia="hi-IN" w:bidi="hi-IN"/>
        </w:rPr>
      </w:pPr>
    </w:p>
    <w:p w:rsidR="0087060E" w:rsidRPr="0087060E" w:rsidRDefault="0087060E" w:rsidP="0087060E">
      <w:pPr>
        <w:spacing w:after="0" w:line="240" w:lineRule="auto"/>
        <w:jc w:val="both"/>
        <w:rPr>
          <w:rFonts w:ascii="Times New Roman" w:eastAsia="Times New Roman" w:hAnsi="Times New Roman" w:cs="Mangal"/>
          <w:kern w:val="1"/>
          <w:sz w:val="24"/>
          <w:szCs w:val="24"/>
          <w:lang w:eastAsia="hi-IN" w:bidi="hi-IN"/>
        </w:rPr>
      </w:pPr>
      <w:r w:rsidRPr="0087060E">
        <w:rPr>
          <w:rFonts w:ascii="Times New Roman" w:eastAsia="Times New Roman" w:hAnsi="Times New Roman" w:cs="Mangal"/>
          <w:kern w:val="1"/>
          <w:sz w:val="24"/>
          <w:szCs w:val="24"/>
          <w:lang w:eastAsia="hi-IN" w:bidi="hi-IN"/>
        </w:rPr>
        <w:t>7.1. Komisija savas kompetences ietvaros pieņem lēmumus, kā arī veic citas darbības saskaņā ar Nolikumu un Publisko iepirkumu likuma.</w:t>
      </w:r>
    </w:p>
    <w:p w:rsidR="0087060E" w:rsidRPr="0087060E" w:rsidRDefault="0087060E" w:rsidP="0087060E">
      <w:pPr>
        <w:spacing w:after="0" w:line="240" w:lineRule="auto"/>
        <w:jc w:val="both"/>
        <w:rPr>
          <w:rFonts w:ascii="Times New Roman" w:eastAsia="Times New Roman" w:hAnsi="Times New Roman" w:cs="Mangal"/>
          <w:kern w:val="1"/>
          <w:sz w:val="24"/>
          <w:szCs w:val="24"/>
          <w:lang w:eastAsia="hi-IN" w:bidi="hi-IN"/>
        </w:rPr>
      </w:pPr>
      <w:r w:rsidRPr="0087060E">
        <w:rPr>
          <w:rFonts w:ascii="Times New Roman" w:eastAsia="Times New Roman" w:hAnsi="Times New Roman" w:cs="Mangal"/>
          <w:kern w:val="1"/>
          <w:sz w:val="24"/>
          <w:szCs w:val="24"/>
          <w:lang w:eastAsia="hi-IN" w:bidi="hi-IN"/>
        </w:rPr>
        <w:t>7.2. Komisijas darbu un sēdes vada Komisijas priekšsēdētājs. Komisijas priekšsēdētāja prombūtnes laikā vadītāja pienākumus pilda un tiesības izmanto Komisijas priekšsēdētāja nozīmēts Komisijas loceklis.</w:t>
      </w:r>
    </w:p>
    <w:p w:rsidR="0087060E" w:rsidRPr="0087060E" w:rsidRDefault="0087060E" w:rsidP="0087060E">
      <w:pPr>
        <w:spacing w:after="0" w:line="240" w:lineRule="auto"/>
        <w:jc w:val="both"/>
        <w:rPr>
          <w:rFonts w:ascii="Times New Roman" w:eastAsia="Times New Roman" w:hAnsi="Times New Roman" w:cs="Mangal"/>
          <w:kern w:val="1"/>
          <w:sz w:val="24"/>
          <w:szCs w:val="24"/>
          <w:lang w:eastAsia="hi-IN" w:bidi="hi-IN"/>
        </w:rPr>
      </w:pPr>
      <w:r w:rsidRPr="0087060E">
        <w:rPr>
          <w:rFonts w:ascii="Times New Roman" w:eastAsia="Times New Roman" w:hAnsi="Times New Roman" w:cs="Mangal"/>
          <w:kern w:val="1"/>
          <w:sz w:val="24"/>
          <w:szCs w:val="24"/>
          <w:lang w:eastAsia="hi-IN" w:bidi="hi-IN"/>
        </w:rPr>
        <w:t>7.3. Komisijas lēmumi tiek pieņemti, sēdes laikā balsojot. Balsstiesības ir visiem Komisijas locekļiem. Lēmums tiek pieņemts, ja par to balso vairākums no klātesošajiem Komisijas dalībniekiem. Balsīm sadaloties līdzīgi, izšķirošā ir Komisijas priekšsēdētāja balss.</w:t>
      </w:r>
    </w:p>
    <w:p w:rsidR="0087060E" w:rsidRPr="0087060E" w:rsidRDefault="0087060E" w:rsidP="0087060E">
      <w:pPr>
        <w:spacing w:after="0" w:line="240" w:lineRule="auto"/>
        <w:jc w:val="both"/>
        <w:rPr>
          <w:rFonts w:ascii="Times New Roman" w:eastAsia="Times New Roman" w:hAnsi="Times New Roman" w:cs="Mangal"/>
          <w:kern w:val="1"/>
          <w:sz w:val="24"/>
          <w:szCs w:val="24"/>
          <w:lang w:eastAsia="hi-IN" w:bidi="hi-IN"/>
        </w:rPr>
      </w:pPr>
      <w:r w:rsidRPr="0087060E">
        <w:rPr>
          <w:rFonts w:ascii="Times New Roman" w:eastAsia="Times New Roman" w:hAnsi="Times New Roman" w:cs="Mangal"/>
          <w:kern w:val="1"/>
          <w:sz w:val="24"/>
          <w:szCs w:val="24"/>
          <w:lang w:eastAsia="hi-IN" w:bidi="hi-IN"/>
        </w:rPr>
        <w:t>7.4. Komisijas tiesības un pienākumi:</w:t>
      </w:r>
    </w:p>
    <w:p w:rsidR="0087060E" w:rsidRPr="0087060E" w:rsidRDefault="0087060E" w:rsidP="0087060E">
      <w:pPr>
        <w:spacing w:after="0" w:line="240" w:lineRule="auto"/>
        <w:ind w:firstLine="709"/>
        <w:jc w:val="both"/>
        <w:rPr>
          <w:rFonts w:ascii="Times New Roman" w:eastAsia="Times New Roman" w:hAnsi="Times New Roman" w:cs="Mangal"/>
          <w:kern w:val="1"/>
          <w:sz w:val="24"/>
          <w:szCs w:val="24"/>
          <w:lang w:eastAsia="hi-IN" w:bidi="hi-IN"/>
        </w:rPr>
      </w:pPr>
      <w:r w:rsidRPr="0087060E">
        <w:rPr>
          <w:rFonts w:ascii="Times New Roman" w:eastAsia="Times New Roman" w:hAnsi="Times New Roman" w:cs="Mangal"/>
          <w:kern w:val="1"/>
          <w:sz w:val="24"/>
          <w:szCs w:val="24"/>
          <w:lang w:eastAsia="hi-IN" w:bidi="hi-IN"/>
        </w:rPr>
        <w:t>7.4.1. izskatīt Pretendentu piedāvājumus atbilstoši Nolikuma prasībām un Publisko iepirkumu likuma noteikumiem;</w:t>
      </w:r>
    </w:p>
    <w:p w:rsidR="0087060E" w:rsidRPr="0087060E" w:rsidRDefault="0087060E" w:rsidP="0087060E">
      <w:pPr>
        <w:spacing w:after="0" w:line="240" w:lineRule="auto"/>
        <w:ind w:firstLine="709"/>
        <w:jc w:val="both"/>
        <w:rPr>
          <w:rFonts w:ascii="Times New Roman" w:eastAsia="Times New Roman" w:hAnsi="Times New Roman" w:cs="Mangal"/>
          <w:kern w:val="1"/>
          <w:sz w:val="24"/>
          <w:szCs w:val="24"/>
          <w:lang w:eastAsia="hi-IN" w:bidi="hi-IN"/>
        </w:rPr>
      </w:pPr>
      <w:r w:rsidRPr="0087060E">
        <w:rPr>
          <w:rFonts w:ascii="Times New Roman" w:eastAsia="Times New Roman" w:hAnsi="Times New Roman" w:cs="Mangal"/>
          <w:kern w:val="1"/>
          <w:sz w:val="24"/>
          <w:szCs w:val="24"/>
          <w:lang w:eastAsia="hi-IN" w:bidi="hi-IN"/>
        </w:rPr>
        <w:t>7.4.2. pieņemt lēmumu par Pretendenta piedāvājuma neizskatīšanu un pretendenta izslēgšanu no turpmākas dalības iepirkumā, ja Pretendents neatbilst Nolikuma prasībām;</w:t>
      </w:r>
    </w:p>
    <w:p w:rsidR="0087060E" w:rsidRPr="0087060E" w:rsidRDefault="0087060E" w:rsidP="0087060E">
      <w:pPr>
        <w:spacing w:after="0" w:line="240" w:lineRule="auto"/>
        <w:ind w:firstLine="709"/>
        <w:jc w:val="both"/>
        <w:rPr>
          <w:rFonts w:ascii="Times New Roman" w:eastAsia="Times New Roman" w:hAnsi="Times New Roman" w:cs="Mangal"/>
          <w:kern w:val="1"/>
          <w:sz w:val="24"/>
          <w:szCs w:val="24"/>
          <w:lang w:eastAsia="hi-IN" w:bidi="hi-IN"/>
        </w:rPr>
      </w:pPr>
      <w:r w:rsidRPr="0087060E">
        <w:rPr>
          <w:rFonts w:ascii="Times New Roman" w:eastAsia="Times New Roman" w:hAnsi="Times New Roman" w:cs="Mangal"/>
          <w:kern w:val="1"/>
          <w:sz w:val="24"/>
          <w:szCs w:val="24"/>
          <w:lang w:eastAsia="hi-IN" w:bidi="hi-IN"/>
        </w:rPr>
        <w:t>7.4.3. izslēgt Pretendentu no turpmākās dalības iepirkumā, ja nav iesniedzis visu pieprasīto informāciju un apliecinājumus, vai arī ir sniedzis nepatiesu informāciju;</w:t>
      </w:r>
    </w:p>
    <w:p w:rsidR="0087060E" w:rsidRPr="0087060E" w:rsidRDefault="0087060E" w:rsidP="0087060E">
      <w:pPr>
        <w:spacing w:after="0" w:line="240" w:lineRule="auto"/>
        <w:ind w:firstLine="709"/>
        <w:jc w:val="both"/>
        <w:rPr>
          <w:rFonts w:ascii="Times New Roman" w:eastAsia="Times New Roman" w:hAnsi="Times New Roman" w:cs="Mangal"/>
          <w:kern w:val="1"/>
          <w:sz w:val="24"/>
          <w:szCs w:val="24"/>
          <w:lang w:eastAsia="hi-IN" w:bidi="hi-IN"/>
        </w:rPr>
      </w:pPr>
      <w:r w:rsidRPr="0087060E">
        <w:rPr>
          <w:rFonts w:ascii="Times New Roman" w:eastAsia="Times New Roman" w:hAnsi="Times New Roman" w:cs="Mangal"/>
          <w:bCs/>
          <w:kern w:val="1"/>
          <w:sz w:val="24"/>
          <w:szCs w:val="24"/>
          <w:lang w:eastAsia="hi-IN" w:bidi="hi-IN"/>
        </w:rPr>
        <w:t>7.4.4.</w:t>
      </w:r>
      <w:r w:rsidRPr="0087060E">
        <w:rPr>
          <w:rFonts w:ascii="Times New Roman" w:eastAsia="Times New Roman" w:hAnsi="Times New Roman" w:cs="Mangal"/>
          <w:b/>
          <w:bCs/>
          <w:kern w:val="1"/>
          <w:sz w:val="24"/>
          <w:szCs w:val="24"/>
          <w:lang w:eastAsia="hi-IN" w:bidi="hi-IN"/>
        </w:rPr>
        <w:t xml:space="preserve">  </w:t>
      </w:r>
      <w:r w:rsidRPr="0087060E">
        <w:rPr>
          <w:rFonts w:ascii="Times New Roman" w:eastAsia="Times New Roman" w:hAnsi="Times New Roman" w:cs="Mangal"/>
          <w:kern w:val="1"/>
          <w:sz w:val="24"/>
          <w:szCs w:val="24"/>
          <w:lang w:eastAsia="hi-IN" w:bidi="hi-IN"/>
        </w:rPr>
        <w:t>lai noskaidrotu, vai nav saņemts nepamatoti lēts piedāvājums, pieprasīt, lai Pretendents, kurš iesniedzis piedāvājumu ar viszemāko cenu, iesniedz iepirkuma izpildei nepieciešamās tehnoloģijas aprakstu un īpašo, tikai šim Pretendentam pieejamo tirgus apstākļu aprakstu, kas pamato cenas pazeminājumu;</w:t>
      </w:r>
    </w:p>
    <w:p w:rsidR="0087060E" w:rsidRPr="0087060E" w:rsidRDefault="0087060E" w:rsidP="0087060E">
      <w:pPr>
        <w:spacing w:after="0" w:line="240" w:lineRule="auto"/>
        <w:ind w:firstLine="709"/>
        <w:jc w:val="both"/>
        <w:rPr>
          <w:rFonts w:ascii="Times New Roman" w:eastAsia="Times New Roman" w:hAnsi="Times New Roman" w:cs="Mangal"/>
          <w:kern w:val="1"/>
          <w:sz w:val="24"/>
          <w:szCs w:val="24"/>
          <w:lang w:eastAsia="hi-IN" w:bidi="hi-IN"/>
        </w:rPr>
      </w:pPr>
      <w:r w:rsidRPr="0087060E">
        <w:rPr>
          <w:rFonts w:ascii="Times New Roman" w:eastAsia="Times New Roman" w:hAnsi="Times New Roman" w:cs="Mangal"/>
          <w:kern w:val="1"/>
          <w:sz w:val="24"/>
          <w:szCs w:val="24"/>
          <w:lang w:eastAsia="hi-IN" w:bidi="hi-IN"/>
        </w:rPr>
        <w:t>7.4.5. pieprasīt, lai pretendents precizē un izskaidro informāciju par savu piedāvājumu, ja tas nepieciešams Pretendentu atlasei, tehnisko piedāvājumu atbilstības pārbaudei, kā arī piedāvājumu vērtēšanai un salīdzināšanai;</w:t>
      </w:r>
    </w:p>
    <w:p w:rsidR="0087060E" w:rsidRPr="0087060E" w:rsidRDefault="0087060E" w:rsidP="0087060E">
      <w:pPr>
        <w:spacing w:after="0" w:line="240" w:lineRule="auto"/>
        <w:ind w:firstLine="709"/>
        <w:jc w:val="both"/>
        <w:rPr>
          <w:rFonts w:ascii="Times New Roman" w:eastAsia="Times New Roman" w:hAnsi="Times New Roman" w:cs="Mangal"/>
          <w:kern w:val="1"/>
          <w:sz w:val="24"/>
          <w:szCs w:val="24"/>
          <w:lang w:eastAsia="hi-IN" w:bidi="hi-IN"/>
        </w:rPr>
      </w:pPr>
      <w:r w:rsidRPr="0087060E">
        <w:rPr>
          <w:rFonts w:ascii="Times New Roman" w:eastAsia="Times New Roman" w:hAnsi="Times New Roman" w:cs="Mangal"/>
          <w:kern w:val="1"/>
          <w:sz w:val="24"/>
          <w:szCs w:val="24"/>
          <w:lang w:eastAsia="hi-IN" w:bidi="hi-IN"/>
        </w:rPr>
        <w:t>7.4.6. pieaicināt ekspertus piedāvājuma atbilstības pārbaudē un piedāvājuma vērtēšanā;</w:t>
      </w:r>
    </w:p>
    <w:p w:rsidR="0087060E" w:rsidRPr="0087060E" w:rsidRDefault="0087060E" w:rsidP="0087060E">
      <w:pPr>
        <w:spacing w:after="0" w:line="240" w:lineRule="auto"/>
        <w:ind w:firstLine="709"/>
        <w:jc w:val="both"/>
        <w:rPr>
          <w:rFonts w:ascii="Times New Roman" w:eastAsia="Times New Roman" w:hAnsi="Times New Roman" w:cs="Mangal"/>
          <w:kern w:val="1"/>
          <w:sz w:val="24"/>
          <w:szCs w:val="24"/>
          <w:lang w:eastAsia="hi-IN" w:bidi="hi-IN"/>
        </w:rPr>
      </w:pPr>
      <w:r w:rsidRPr="0087060E">
        <w:rPr>
          <w:rFonts w:ascii="Times New Roman" w:eastAsia="Times New Roman" w:hAnsi="Times New Roman" w:cs="Mangal"/>
          <w:kern w:val="1"/>
          <w:sz w:val="24"/>
          <w:szCs w:val="24"/>
          <w:lang w:eastAsia="hi-IN" w:bidi="hi-IN"/>
        </w:rPr>
        <w:t>7.4.7. veikt citas darbības saskaņā ar Nolikumu un Publisko iepirkumu likuma;</w:t>
      </w:r>
    </w:p>
    <w:p w:rsidR="0087060E" w:rsidRPr="0087060E" w:rsidRDefault="0087060E" w:rsidP="0087060E">
      <w:pPr>
        <w:spacing w:after="0" w:line="240" w:lineRule="auto"/>
        <w:ind w:firstLine="709"/>
        <w:jc w:val="both"/>
        <w:rPr>
          <w:rFonts w:ascii="Times New Roman" w:eastAsia="Times New Roman" w:hAnsi="Times New Roman" w:cs="Mangal"/>
          <w:kern w:val="1"/>
          <w:sz w:val="24"/>
          <w:szCs w:val="24"/>
          <w:lang w:eastAsia="hi-IN" w:bidi="hi-IN"/>
        </w:rPr>
      </w:pPr>
      <w:r w:rsidRPr="0087060E">
        <w:rPr>
          <w:rFonts w:ascii="Times New Roman" w:eastAsia="Times New Roman" w:hAnsi="Times New Roman" w:cs="Mangal"/>
          <w:kern w:val="1"/>
          <w:sz w:val="24"/>
          <w:szCs w:val="24"/>
          <w:lang w:eastAsia="hi-IN" w:bidi="hi-IN"/>
        </w:rPr>
        <w:t>7.4.8. pieņemt lēmumu par iepirkuma procedūras rezultātiem.</w:t>
      </w:r>
    </w:p>
    <w:p w:rsidR="0087060E" w:rsidRPr="0087060E" w:rsidRDefault="0087060E" w:rsidP="0087060E">
      <w:pPr>
        <w:spacing w:after="0" w:line="240" w:lineRule="auto"/>
        <w:jc w:val="both"/>
        <w:rPr>
          <w:rFonts w:ascii="Times New Roman" w:eastAsia="Arial Unicode MS" w:hAnsi="Times New Roman" w:cs="Times New Roman"/>
          <w:sz w:val="24"/>
          <w:szCs w:val="24"/>
        </w:rPr>
      </w:pPr>
    </w:p>
    <w:p w:rsidR="0087060E" w:rsidRPr="0087060E" w:rsidRDefault="0087060E" w:rsidP="0087060E">
      <w:pPr>
        <w:keepNext/>
        <w:spacing w:after="0" w:line="240" w:lineRule="auto"/>
        <w:jc w:val="center"/>
        <w:outlineLvl w:val="0"/>
        <w:rPr>
          <w:rFonts w:ascii="Times New Roman" w:eastAsia="Times New Roman" w:hAnsi="Times New Roman" w:cs="Times New Roman"/>
          <w:b/>
          <w:sz w:val="24"/>
          <w:szCs w:val="24"/>
        </w:rPr>
      </w:pPr>
      <w:bookmarkStart w:id="9" w:name="_Toc448931840"/>
      <w:bookmarkStart w:id="10" w:name="_Toc464207452"/>
      <w:r w:rsidRPr="0087060E">
        <w:rPr>
          <w:rFonts w:ascii="Times New Roman" w:eastAsia="Times New Roman" w:hAnsi="Times New Roman" w:cs="Times New Roman"/>
          <w:b/>
          <w:sz w:val="24"/>
          <w:szCs w:val="24"/>
        </w:rPr>
        <w:t>VIII PRETENDENTA TIESĪBAS UN PIENĀKUMI</w:t>
      </w:r>
      <w:bookmarkEnd w:id="9"/>
      <w:bookmarkEnd w:id="10"/>
    </w:p>
    <w:p w:rsidR="0087060E" w:rsidRPr="0087060E" w:rsidRDefault="0087060E" w:rsidP="0087060E">
      <w:pPr>
        <w:spacing w:after="0" w:line="240" w:lineRule="auto"/>
        <w:ind w:left="1134" w:hanging="567"/>
        <w:jc w:val="both"/>
        <w:rPr>
          <w:rFonts w:ascii="Times New Roman" w:eastAsia="Arial Unicode MS" w:hAnsi="Times New Roman" w:cs="Mangal"/>
          <w:kern w:val="1"/>
          <w:sz w:val="24"/>
          <w:szCs w:val="24"/>
          <w:lang w:eastAsia="hi-IN" w:bidi="hi-IN"/>
        </w:rPr>
      </w:pPr>
    </w:p>
    <w:p w:rsidR="0087060E" w:rsidRPr="0087060E" w:rsidRDefault="0087060E" w:rsidP="0087060E">
      <w:pPr>
        <w:spacing w:after="0" w:line="240" w:lineRule="auto"/>
        <w:jc w:val="both"/>
        <w:rPr>
          <w:rFonts w:ascii="Times New Roman" w:eastAsia="Times New Roman" w:hAnsi="Times New Roman" w:cs="Mangal"/>
          <w:kern w:val="1"/>
          <w:sz w:val="24"/>
          <w:szCs w:val="24"/>
          <w:lang w:eastAsia="hi-IN" w:bidi="hi-IN"/>
        </w:rPr>
      </w:pPr>
      <w:r w:rsidRPr="0087060E">
        <w:rPr>
          <w:rFonts w:ascii="Times New Roman" w:eastAsia="Times New Roman" w:hAnsi="Times New Roman" w:cs="Mangal"/>
          <w:kern w:val="1"/>
          <w:sz w:val="24"/>
          <w:szCs w:val="24"/>
          <w:lang w:eastAsia="hi-IN" w:bidi="hi-IN"/>
        </w:rPr>
        <w:t>8.1. Pretendenti, iesniedzot Piedāvājumu, vienlaicīgi apņemas ievērot visas Nolikumā paredzētās prasības.</w:t>
      </w:r>
    </w:p>
    <w:p w:rsidR="0087060E" w:rsidRPr="0087060E" w:rsidRDefault="0087060E" w:rsidP="0087060E">
      <w:pPr>
        <w:spacing w:after="0" w:line="240" w:lineRule="auto"/>
        <w:jc w:val="both"/>
        <w:rPr>
          <w:rFonts w:ascii="Times New Roman" w:eastAsia="Times New Roman" w:hAnsi="Times New Roman" w:cs="Mangal"/>
          <w:kern w:val="1"/>
          <w:sz w:val="24"/>
          <w:szCs w:val="24"/>
          <w:lang w:eastAsia="hi-IN" w:bidi="hi-IN"/>
        </w:rPr>
      </w:pPr>
      <w:r w:rsidRPr="0087060E">
        <w:rPr>
          <w:rFonts w:ascii="Times New Roman" w:eastAsia="Times New Roman" w:hAnsi="Times New Roman" w:cs="Mangal"/>
          <w:kern w:val="1"/>
          <w:sz w:val="24"/>
          <w:szCs w:val="24"/>
          <w:lang w:eastAsia="hi-IN" w:bidi="hi-IN"/>
        </w:rPr>
        <w:t>8.2. Pretendentam ir pienākums sniegt atbildes uz Komisijas pieprasījumiem par papildu informāciju. Ja Pretendents nesniedz atbildi uz Komisijas papildus informācijas pieprasījumu, Komisijas norādītajā termiņā, Komisijai ir tiesības izslēgt Pretendentu no turpmākas dalības iepirkumā.</w:t>
      </w:r>
    </w:p>
    <w:p w:rsidR="0087060E" w:rsidRPr="0087060E" w:rsidRDefault="0087060E" w:rsidP="0087060E">
      <w:pPr>
        <w:spacing w:after="0" w:line="240" w:lineRule="auto"/>
        <w:jc w:val="both"/>
        <w:rPr>
          <w:rFonts w:ascii="Times New Roman" w:eastAsia="Times New Roman" w:hAnsi="Times New Roman" w:cs="Mangal"/>
          <w:kern w:val="1"/>
          <w:sz w:val="24"/>
          <w:szCs w:val="24"/>
          <w:lang w:eastAsia="hi-IN" w:bidi="hi-IN"/>
        </w:rPr>
      </w:pPr>
      <w:r w:rsidRPr="0087060E">
        <w:rPr>
          <w:rFonts w:ascii="Times New Roman" w:eastAsia="Times New Roman" w:hAnsi="Times New Roman" w:cs="Mangal"/>
          <w:kern w:val="1"/>
          <w:sz w:val="24"/>
          <w:szCs w:val="24"/>
          <w:lang w:eastAsia="hi-IN" w:bidi="hi-IN"/>
        </w:rPr>
        <w:t>8.3. Pretendentam ir tiesības pieprasīt par piedāvājumā iekļautās konfidenciālās vai komercnoslēpuma informācijas neizpaušanu, tik cik atļauj normatīvo aktu prasības.</w:t>
      </w:r>
    </w:p>
    <w:p w:rsidR="0087060E" w:rsidRPr="0087060E" w:rsidRDefault="0087060E" w:rsidP="0087060E">
      <w:pPr>
        <w:spacing w:after="0" w:line="240" w:lineRule="auto"/>
        <w:jc w:val="both"/>
        <w:rPr>
          <w:rFonts w:ascii="Times New Roman" w:eastAsia="Times New Roman" w:hAnsi="Times New Roman" w:cs="Mangal"/>
          <w:kern w:val="1"/>
          <w:sz w:val="24"/>
          <w:szCs w:val="24"/>
          <w:lang w:eastAsia="hi-IN" w:bidi="hi-IN"/>
        </w:rPr>
      </w:pPr>
      <w:r w:rsidRPr="0087060E">
        <w:rPr>
          <w:rFonts w:ascii="Times New Roman" w:eastAsia="Times New Roman" w:hAnsi="Times New Roman" w:cs="Mangal"/>
          <w:kern w:val="1"/>
          <w:sz w:val="24"/>
          <w:szCs w:val="24"/>
          <w:lang w:eastAsia="hi-IN" w:bidi="hi-IN"/>
        </w:rPr>
        <w:t>8.4. Visa šajās prasībās un to pielikumā ietvertā informācija ir izmantojama vienīgi šī iepirkuma ietvaros, un Pretendents vai Ieinteresētais piegādātājs nav tiesīgi to izmantot citiem mērķiem.</w:t>
      </w:r>
    </w:p>
    <w:p w:rsidR="0087060E" w:rsidRPr="0087060E" w:rsidRDefault="0087060E" w:rsidP="0087060E">
      <w:pPr>
        <w:spacing w:after="0" w:line="240" w:lineRule="auto"/>
        <w:jc w:val="both"/>
        <w:rPr>
          <w:rFonts w:ascii="Times New Roman" w:eastAsia="Times New Roman" w:hAnsi="Times New Roman" w:cs="Mangal"/>
          <w:kern w:val="1"/>
          <w:sz w:val="24"/>
          <w:szCs w:val="24"/>
          <w:lang w:eastAsia="hi-IN" w:bidi="hi-IN"/>
        </w:rPr>
      </w:pPr>
      <w:r w:rsidRPr="0087060E">
        <w:rPr>
          <w:rFonts w:ascii="Times New Roman" w:eastAsia="Times New Roman" w:hAnsi="Times New Roman" w:cs="Mangal"/>
          <w:kern w:val="1"/>
          <w:sz w:val="24"/>
          <w:szCs w:val="24"/>
          <w:lang w:eastAsia="hi-IN" w:bidi="hi-IN"/>
        </w:rPr>
        <w:t xml:space="preserve">8.5. Visas pārējās Pretendentu, iespējamo Pretendentu un preču pārdevēju tiesības un pienākumus, kas nav atrunāti šajā iepirkuma nolikuma prasībās, regulē Publisko iepirkumu likums un citi normatīvie akti. </w:t>
      </w:r>
    </w:p>
    <w:p w:rsidR="0087060E" w:rsidRDefault="0087060E" w:rsidP="0087060E">
      <w:pPr>
        <w:spacing w:after="0" w:line="240" w:lineRule="auto"/>
        <w:jc w:val="both"/>
        <w:rPr>
          <w:rFonts w:ascii="Times New Roman" w:eastAsia="Times New Roman" w:hAnsi="Times New Roman" w:cs="Mangal"/>
          <w:kern w:val="1"/>
          <w:sz w:val="24"/>
          <w:szCs w:val="24"/>
          <w:lang w:eastAsia="hi-IN" w:bidi="hi-IN"/>
        </w:rPr>
      </w:pPr>
      <w:r w:rsidRPr="0087060E">
        <w:rPr>
          <w:rFonts w:ascii="Times New Roman" w:eastAsia="Times New Roman" w:hAnsi="Times New Roman" w:cs="Mangal"/>
          <w:kern w:val="1"/>
          <w:sz w:val="24"/>
          <w:szCs w:val="24"/>
          <w:lang w:eastAsia="hi-IN" w:bidi="hi-IN"/>
        </w:rPr>
        <w:t>8.6. Pretendenta Piedāvājuma iesniegšana iepirkumam vienlaicīgi uzskatāma par Pretendenta piekrišanu iepirkuma Nolikuma un tā pielikumu, t.sk. Līguma, prasībām.</w:t>
      </w:r>
    </w:p>
    <w:p w:rsidR="00A67C4B" w:rsidRDefault="00A67C4B" w:rsidP="0087060E">
      <w:pPr>
        <w:spacing w:after="0" w:line="240" w:lineRule="auto"/>
        <w:jc w:val="both"/>
        <w:rPr>
          <w:rFonts w:ascii="Times New Roman" w:eastAsia="Times New Roman" w:hAnsi="Times New Roman" w:cs="Mangal"/>
          <w:kern w:val="1"/>
          <w:sz w:val="24"/>
          <w:szCs w:val="24"/>
          <w:lang w:eastAsia="hi-IN" w:bidi="hi-IN"/>
        </w:rPr>
      </w:pPr>
    </w:p>
    <w:p w:rsidR="00A67C4B" w:rsidRDefault="00A67C4B" w:rsidP="0087060E">
      <w:pPr>
        <w:spacing w:after="0" w:line="240" w:lineRule="auto"/>
        <w:jc w:val="both"/>
        <w:rPr>
          <w:rFonts w:ascii="Times New Roman" w:eastAsia="Times New Roman" w:hAnsi="Times New Roman" w:cs="Mangal"/>
          <w:kern w:val="1"/>
          <w:sz w:val="24"/>
          <w:szCs w:val="24"/>
          <w:lang w:eastAsia="hi-IN" w:bidi="hi-IN"/>
        </w:rPr>
      </w:pPr>
      <w:r>
        <w:rPr>
          <w:rFonts w:ascii="Times New Roman" w:eastAsia="Times New Roman" w:hAnsi="Times New Roman" w:cs="Mangal"/>
          <w:kern w:val="1"/>
          <w:sz w:val="24"/>
          <w:szCs w:val="24"/>
          <w:lang w:eastAsia="hi-IN" w:bidi="hi-IN"/>
        </w:rPr>
        <w:t xml:space="preserve">Pielikumā: </w:t>
      </w:r>
    </w:p>
    <w:p w:rsidR="00A67C4B" w:rsidRPr="00D353CD" w:rsidRDefault="00A67C4B" w:rsidP="00A67C4B">
      <w:pPr>
        <w:pStyle w:val="ListParagraph"/>
        <w:numPr>
          <w:ilvl w:val="0"/>
          <w:numId w:val="49"/>
        </w:numPr>
        <w:rPr>
          <w:rFonts w:eastAsia="Times New Roman"/>
          <w:szCs w:val="24"/>
          <w:lang w:val="lv-LV"/>
        </w:rPr>
      </w:pPr>
      <w:r w:rsidRPr="00D353CD">
        <w:rPr>
          <w:rFonts w:eastAsia="Times New Roman"/>
          <w:szCs w:val="24"/>
          <w:lang w:val="lv-LV"/>
        </w:rPr>
        <w:t>Pieteikums;</w:t>
      </w:r>
    </w:p>
    <w:p w:rsidR="00A67C4B" w:rsidRPr="00D353CD" w:rsidRDefault="00A67C4B" w:rsidP="00A67C4B">
      <w:pPr>
        <w:pStyle w:val="ListParagraph"/>
        <w:numPr>
          <w:ilvl w:val="0"/>
          <w:numId w:val="49"/>
        </w:numPr>
        <w:rPr>
          <w:rFonts w:eastAsia="Times New Roman"/>
          <w:szCs w:val="24"/>
          <w:lang w:val="lv-LV"/>
        </w:rPr>
      </w:pPr>
      <w:r w:rsidRPr="00D353CD">
        <w:rPr>
          <w:rFonts w:eastAsia="Times New Roman"/>
          <w:szCs w:val="24"/>
          <w:lang w:val="lv-LV"/>
        </w:rPr>
        <w:t>Tehniskais piedāvājums;</w:t>
      </w:r>
    </w:p>
    <w:p w:rsidR="00A67C4B" w:rsidRPr="00D353CD" w:rsidRDefault="00A67C4B" w:rsidP="00A67C4B">
      <w:pPr>
        <w:pStyle w:val="ListParagraph"/>
        <w:numPr>
          <w:ilvl w:val="0"/>
          <w:numId w:val="49"/>
        </w:numPr>
        <w:rPr>
          <w:rFonts w:eastAsia="Times New Roman"/>
          <w:szCs w:val="24"/>
          <w:lang w:val="lv-LV"/>
        </w:rPr>
      </w:pPr>
      <w:r w:rsidRPr="00D353CD">
        <w:rPr>
          <w:rFonts w:eastAsia="Times New Roman"/>
          <w:szCs w:val="24"/>
          <w:lang w:val="lv-LV"/>
        </w:rPr>
        <w:t>Finanšu piedāvājums;</w:t>
      </w:r>
    </w:p>
    <w:p w:rsidR="00A67C4B" w:rsidRPr="00D353CD" w:rsidRDefault="00A67C4B" w:rsidP="00A67C4B">
      <w:pPr>
        <w:pStyle w:val="ListParagraph"/>
        <w:numPr>
          <w:ilvl w:val="0"/>
          <w:numId w:val="49"/>
        </w:numPr>
        <w:rPr>
          <w:rFonts w:eastAsia="Times New Roman"/>
          <w:szCs w:val="24"/>
          <w:lang w:val="lv-LV"/>
        </w:rPr>
      </w:pPr>
      <w:r w:rsidRPr="00D353CD">
        <w:rPr>
          <w:rFonts w:eastAsia="Times New Roman"/>
          <w:szCs w:val="24"/>
          <w:lang w:val="lv-LV"/>
        </w:rPr>
        <w:t>Tirdzniecības vietu saraksts;</w:t>
      </w:r>
    </w:p>
    <w:p w:rsidR="00A67C4B" w:rsidRPr="00D353CD" w:rsidRDefault="00D353CD" w:rsidP="00A67C4B">
      <w:pPr>
        <w:pStyle w:val="ListParagraph"/>
        <w:numPr>
          <w:ilvl w:val="0"/>
          <w:numId w:val="49"/>
        </w:numPr>
        <w:rPr>
          <w:rFonts w:eastAsia="Times New Roman"/>
          <w:szCs w:val="24"/>
          <w:lang w:val="lv-LV"/>
        </w:rPr>
      </w:pPr>
      <w:r w:rsidRPr="00D353CD">
        <w:rPr>
          <w:rFonts w:eastAsia="Times New Roman"/>
          <w:szCs w:val="24"/>
          <w:lang w:val="lv-LV"/>
        </w:rPr>
        <w:lastRenderedPageBreak/>
        <w:t>Apliecinājums par pieredzi;</w:t>
      </w:r>
    </w:p>
    <w:p w:rsidR="00D353CD" w:rsidRPr="00D353CD" w:rsidRDefault="00D353CD" w:rsidP="00A67C4B">
      <w:pPr>
        <w:pStyle w:val="ListParagraph"/>
        <w:numPr>
          <w:ilvl w:val="0"/>
          <w:numId w:val="49"/>
        </w:numPr>
        <w:rPr>
          <w:rFonts w:eastAsia="Times New Roman"/>
          <w:szCs w:val="24"/>
          <w:lang w:val="lv-LV"/>
        </w:rPr>
      </w:pPr>
      <w:r w:rsidRPr="00D353CD">
        <w:rPr>
          <w:rFonts w:eastAsia="Times New Roman"/>
          <w:szCs w:val="24"/>
          <w:lang w:val="lv-LV"/>
        </w:rPr>
        <w:t>Līguma projekts.</w:t>
      </w:r>
    </w:p>
    <w:p w:rsidR="0087060E" w:rsidRPr="0087060E" w:rsidRDefault="0087060E" w:rsidP="0087060E">
      <w:pPr>
        <w:spacing w:after="0" w:line="240" w:lineRule="auto"/>
        <w:ind w:left="1134" w:hanging="567"/>
        <w:jc w:val="right"/>
        <w:rPr>
          <w:rFonts w:ascii="Times New Roman" w:eastAsia="Times New Roman" w:hAnsi="Times New Roman" w:cs="Times New Roman"/>
          <w:b/>
          <w:lang w:eastAsia="lv-LV"/>
        </w:rPr>
      </w:pPr>
      <w:r w:rsidRPr="0087060E">
        <w:rPr>
          <w:rFonts w:ascii="Times New Roman" w:eastAsia="Arial Unicode MS" w:hAnsi="Times New Roman" w:cs="Times New Roman"/>
          <w:b/>
          <w:kern w:val="1"/>
          <w:sz w:val="24"/>
          <w:szCs w:val="24"/>
          <w:shd w:val="clear" w:color="auto" w:fill="FFFF66"/>
          <w:lang w:eastAsia="hi-IN" w:bidi="hi-IN"/>
        </w:rPr>
        <w:br w:type="page"/>
      </w:r>
    </w:p>
    <w:p w:rsidR="0087060E" w:rsidRPr="0087060E" w:rsidRDefault="0087060E" w:rsidP="0087060E">
      <w:pPr>
        <w:keepNext/>
        <w:spacing w:before="240" w:after="60" w:line="240" w:lineRule="auto"/>
        <w:ind w:left="1134" w:hanging="567"/>
        <w:jc w:val="right"/>
        <w:outlineLvl w:val="1"/>
        <w:rPr>
          <w:rFonts w:ascii="Times New Roman" w:eastAsia="Arial Unicode MS" w:hAnsi="Times New Roman" w:cs="Times New Roman"/>
          <w:b/>
          <w:bCs/>
          <w:iCs/>
          <w:kern w:val="1"/>
          <w:sz w:val="20"/>
          <w:szCs w:val="20"/>
          <w:lang w:eastAsia="hi-IN" w:bidi="hi-IN"/>
        </w:rPr>
      </w:pPr>
      <w:bookmarkStart w:id="11" w:name="_Toc464207453"/>
      <w:r w:rsidRPr="0087060E">
        <w:rPr>
          <w:rFonts w:ascii="Times New Roman" w:eastAsia="Arial Unicode MS" w:hAnsi="Times New Roman" w:cs="Times New Roman"/>
          <w:b/>
          <w:bCs/>
          <w:iCs/>
          <w:kern w:val="1"/>
          <w:sz w:val="20"/>
          <w:szCs w:val="20"/>
          <w:lang w:eastAsia="hi-IN" w:bidi="hi-IN"/>
        </w:rPr>
        <w:lastRenderedPageBreak/>
        <w:t>1.pielikums</w:t>
      </w:r>
      <w:bookmarkEnd w:id="11"/>
    </w:p>
    <w:p w:rsidR="007F561A" w:rsidRDefault="007F561A" w:rsidP="007F561A">
      <w:pPr>
        <w:spacing w:after="0" w:line="240" w:lineRule="auto"/>
        <w:ind w:left="1134" w:hanging="567"/>
        <w:jc w:val="right"/>
        <w:rPr>
          <w:rFonts w:ascii="Times New Roman" w:eastAsia="Arial Unicode MS" w:hAnsi="Times New Roman" w:cs="Mangal"/>
          <w:kern w:val="1"/>
          <w:sz w:val="20"/>
          <w:szCs w:val="20"/>
          <w:lang w:bidi="hi-IN"/>
        </w:rPr>
      </w:pPr>
      <w:r>
        <w:rPr>
          <w:rFonts w:ascii="Times New Roman" w:eastAsia="Arial Unicode MS" w:hAnsi="Times New Roman" w:cs="Mangal"/>
          <w:kern w:val="1"/>
          <w:sz w:val="20"/>
          <w:szCs w:val="20"/>
          <w:lang w:bidi="hi-IN"/>
        </w:rPr>
        <w:t>Iepirkuma nolikumam</w:t>
      </w:r>
      <w:r w:rsidR="0087060E" w:rsidRPr="0087060E">
        <w:rPr>
          <w:rFonts w:ascii="Times New Roman" w:eastAsia="Arial Unicode MS" w:hAnsi="Times New Roman" w:cs="Mangal"/>
          <w:kern w:val="1"/>
          <w:sz w:val="20"/>
          <w:szCs w:val="20"/>
          <w:lang w:bidi="hi-IN"/>
        </w:rPr>
        <w:t xml:space="preserve">                                       </w:t>
      </w:r>
      <w:r w:rsidR="00364634">
        <w:rPr>
          <w:rFonts w:ascii="Times New Roman" w:eastAsia="Arial Unicode MS" w:hAnsi="Times New Roman" w:cs="Mangal"/>
          <w:kern w:val="1"/>
          <w:sz w:val="20"/>
          <w:szCs w:val="20"/>
          <w:lang w:bidi="hi-IN"/>
        </w:rPr>
        <w:t xml:space="preserve">                             </w:t>
      </w:r>
      <w:r w:rsidR="0087060E" w:rsidRPr="0087060E">
        <w:rPr>
          <w:rFonts w:ascii="Times New Roman" w:eastAsia="Arial Unicode MS" w:hAnsi="Times New Roman" w:cs="Mangal"/>
          <w:kern w:val="1"/>
          <w:sz w:val="20"/>
          <w:szCs w:val="20"/>
          <w:lang w:bidi="hi-IN"/>
        </w:rPr>
        <w:t xml:space="preserve"> </w:t>
      </w:r>
    </w:p>
    <w:p w:rsidR="0087060E" w:rsidRPr="0087060E" w:rsidRDefault="0087060E" w:rsidP="007F561A">
      <w:pPr>
        <w:spacing w:after="0" w:line="240" w:lineRule="auto"/>
        <w:ind w:left="1134" w:hanging="567"/>
        <w:jc w:val="right"/>
        <w:rPr>
          <w:rFonts w:ascii="Times New Roman" w:eastAsia="Arial Unicode MS" w:hAnsi="Times New Roman" w:cs="Mangal"/>
          <w:kern w:val="1"/>
          <w:sz w:val="20"/>
          <w:szCs w:val="20"/>
          <w:lang w:eastAsia="hi-IN" w:bidi="hi-IN"/>
        </w:rPr>
      </w:pPr>
      <w:r w:rsidRPr="0087060E">
        <w:rPr>
          <w:rFonts w:ascii="Times New Roman" w:eastAsia="Arial Unicode MS" w:hAnsi="Times New Roman" w:cs="Mangal"/>
          <w:kern w:val="1"/>
          <w:sz w:val="20"/>
          <w:szCs w:val="20"/>
          <w:lang w:bidi="hi-IN"/>
        </w:rPr>
        <w:t xml:space="preserve"> “</w:t>
      </w:r>
      <w:r w:rsidRPr="0087060E">
        <w:rPr>
          <w:rFonts w:ascii="Times New Roman" w:eastAsia="Arial Unicode MS" w:hAnsi="Times New Roman" w:cs="Mangal"/>
          <w:kern w:val="1"/>
          <w:sz w:val="20"/>
          <w:szCs w:val="20"/>
          <w:lang w:eastAsia="hi-IN" w:bidi="hi-IN"/>
        </w:rPr>
        <w:t>Apdares materiālu (krāsu, laku, šķīdinātāju u.c.) iegāde”</w:t>
      </w:r>
    </w:p>
    <w:p w:rsidR="0087060E" w:rsidRPr="0087060E" w:rsidRDefault="0087060E" w:rsidP="00364634">
      <w:pPr>
        <w:tabs>
          <w:tab w:val="center" w:pos="4141"/>
          <w:tab w:val="right" w:pos="8283"/>
        </w:tabs>
        <w:spacing w:after="0" w:line="240" w:lineRule="auto"/>
        <w:ind w:left="1134" w:hanging="567"/>
        <w:jc w:val="right"/>
        <w:rPr>
          <w:rFonts w:ascii="Times New Roman" w:eastAsia="Times New Roman" w:hAnsi="Times New Roman" w:cs="Times New Roman"/>
          <w:sz w:val="20"/>
          <w:szCs w:val="20"/>
        </w:rPr>
      </w:pPr>
      <w:r w:rsidRPr="0087060E">
        <w:rPr>
          <w:rFonts w:ascii="Times New Roman" w:eastAsia="Arial Unicode MS" w:hAnsi="Times New Roman" w:cs="Mangal"/>
          <w:kern w:val="1"/>
          <w:sz w:val="20"/>
          <w:szCs w:val="20"/>
          <w:lang w:bidi="hi-IN"/>
        </w:rPr>
        <w:tab/>
      </w:r>
      <w:r w:rsidR="00364634">
        <w:rPr>
          <w:rFonts w:ascii="Times New Roman" w:eastAsia="Arial Unicode MS" w:hAnsi="Times New Roman" w:cs="Mangal"/>
          <w:kern w:val="1"/>
          <w:sz w:val="20"/>
          <w:szCs w:val="20"/>
          <w:lang w:bidi="hi-IN"/>
        </w:rPr>
        <w:t>ID Nr.L2017/05</w:t>
      </w:r>
    </w:p>
    <w:p w:rsidR="0087060E" w:rsidRPr="0087060E" w:rsidRDefault="0087060E" w:rsidP="0087060E">
      <w:pPr>
        <w:tabs>
          <w:tab w:val="left" w:pos="855"/>
        </w:tabs>
        <w:spacing w:after="0" w:line="240" w:lineRule="auto"/>
        <w:jc w:val="right"/>
        <w:rPr>
          <w:rFonts w:ascii="Times New Roman" w:eastAsia="Times New Roman" w:hAnsi="Times New Roman" w:cs="Times New Roman"/>
          <w:sz w:val="20"/>
          <w:szCs w:val="20"/>
        </w:rPr>
      </w:pPr>
    </w:p>
    <w:p w:rsidR="0087060E" w:rsidRPr="0087060E" w:rsidRDefault="0087060E" w:rsidP="0087060E">
      <w:pPr>
        <w:spacing w:after="0" w:line="240" w:lineRule="auto"/>
        <w:ind w:left="1134" w:hanging="567"/>
        <w:jc w:val="center"/>
        <w:rPr>
          <w:rFonts w:ascii="Times New Roman" w:eastAsia="Arial Unicode MS" w:hAnsi="Times New Roman" w:cs="Mangal"/>
          <w:b/>
          <w:kern w:val="1"/>
          <w:sz w:val="24"/>
          <w:szCs w:val="24"/>
        </w:rPr>
      </w:pPr>
      <w:bookmarkStart w:id="12" w:name="_Toc385507802"/>
      <w:bookmarkStart w:id="13" w:name="_Toc395598492"/>
      <w:bookmarkStart w:id="14" w:name="_Toc395616206"/>
      <w:bookmarkStart w:id="15" w:name="_Toc395616278"/>
      <w:r w:rsidRPr="0087060E">
        <w:rPr>
          <w:rFonts w:ascii="Times New Roman" w:eastAsia="Arial Unicode MS" w:hAnsi="Times New Roman" w:cs="Mangal"/>
          <w:b/>
          <w:kern w:val="1"/>
          <w:sz w:val="24"/>
          <w:szCs w:val="24"/>
        </w:rPr>
        <w:t>PIETEIKUMS</w:t>
      </w:r>
      <w:bookmarkEnd w:id="12"/>
      <w:bookmarkEnd w:id="13"/>
      <w:bookmarkEnd w:id="14"/>
      <w:bookmarkEnd w:id="15"/>
    </w:p>
    <w:p w:rsidR="0087060E" w:rsidRPr="0087060E" w:rsidRDefault="0087060E" w:rsidP="0087060E">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pacing w:after="0" w:line="240" w:lineRule="auto"/>
        <w:rPr>
          <w:rFonts w:ascii="Times New Roman" w:eastAsia="Times New Roman" w:hAnsi="Times New Roman" w:cs="Times New Roman"/>
          <w:sz w:val="20"/>
          <w:szCs w:val="20"/>
          <w:lang w:eastAsia="lv-LV"/>
        </w:rPr>
      </w:pPr>
      <w:r w:rsidRPr="0087060E">
        <w:rPr>
          <w:rFonts w:ascii="Times New Roman" w:eastAsia="Times New Roman" w:hAnsi="Times New Roman" w:cs="Times New Roman"/>
          <w:sz w:val="20"/>
          <w:szCs w:val="20"/>
          <w:lang w:eastAsia="lv-LV"/>
        </w:rPr>
        <w:t>_____</w:t>
      </w:r>
      <w:r w:rsidR="006A0747">
        <w:rPr>
          <w:rFonts w:ascii="Times New Roman" w:eastAsia="Times New Roman" w:hAnsi="Times New Roman" w:cs="Times New Roman"/>
          <w:sz w:val="20"/>
          <w:szCs w:val="20"/>
          <w:lang w:eastAsia="lv-LV"/>
        </w:rPr>
        <w:t>____________</w:t>
      </w:r>
      <w:r w:rsidR="006A0747">
        <w:rPr>
          <w:rFonts w:ascii="Times New Roman" w:eastAsia="Times New Roman" w:hAnsi="Times New Roman" w:cs="Times New Roman"/>
          <w:sz w:val="20"/>
          <w:szCs w:val="20"/>
          <w:lang w:eastAsia="lv-LV"/>
        </w:rPr>
        <w:tab/>
      </w:r>
      <w:r w:rsidR="006A0747">
        <w:rPr>
          <w:rFonts w:ascii="Times New Roman" w:eastAsia="Times New Roman" w:hAnsi="Times New Roman" w:cs="Times New Roman"/>
          <w:sz w:val="20"/>
          <w:szCs w:val="20"/>
          <w:lang w:eastAsia="lv-LV"/>
        </w:rPr>
        <w:tab/>
      </w:r>
      <w:r w:rsidR="006A0747">
        <w:rPr>
          <w:rFonts w:ascii="Times New Roman" w:eastAsia="Times New Roman" w:hAnsi="Times New Roman" w:cs="Times New Roman"/>
          <w:sz w:val="20"/>
          <w:szCs w:val="20"/>
          <w:lang w:eastAsia="lv-LV"/>
        </w:rPr>
        <w:tab/>
      </w:r>
      <w:r w:rsidR="006A0747">
        <w:rPr>
          <w:rFonts w:ascii="Times New Roman" w:eastAsia="Times New Roman" w:hAnsi="Times New Roman" w:cs="Times New Roman"/>
          <w:sz w:val="20"/>
          <w:szCs w:val="20"/>
          <w:lang w:eastAsia="lv-LV"/>
        </w:rPr>
        <w:tab/>
      </w:r>
      <w:r w:rsidR="006A0747">
        <w:rPr>
          <w:rFonts w:ascii="Times New Roman" w:eastAsia="Times New Roman" w:hAnsi="Times New Roman" w:cs="Times New Roman"/>
          <w:sz w:val="20"/>
          <w:szCs w:val="20"/>
          <w:lang w:eastAsia="lv-LV"/>
        </w:rPr>
        <w:tab/>
      </w:r>
      <w:r w:rsidR="006A0747">
        <w:rPr>
          <w:rFonts w:ascii="Times New Roman" w:eastAsia="Times New Roman" w:hAnsi="Times New Roman" w:cs="Times New Roman"/>
          <w:sz w:val="20"/>
          <w:szCs w:val="20"/>
          <w:lang w:eastAsia="lv-LV"/>
        </w:rPr>
        <w:tab/>
      </w:r>
      <w:r w:rsidR="006A0747">
        <w:rPr>
          <w:rFonts w:ascii="Times New Roman" w:eastAsia="Times New Roman" w:hAnsi="Times New Roman" w:cs="Times New Roman"/>
          <w:sz w:val="20"/>
          <w:szCs w:val="20"/>
          <w:lang w:eastAsia="lv-LV"/>
        </w:rPr>
        <w:tab/>
      </w:r>
      <w:r w:rsidR="006A0747">
        <w:rPr>
          <w:rFonts w:ascii="Times New Roman" w:eastAsia="Times New Roman" w:hAnsi="Times New Roman" w:cs="Times New Roman"/>
          <w:sz w:val="20"/>
          <w:szCs w:val="20"/>
          <w:lang w:eastAsia="lv-LV"/>
        </w:rPr>
        <w:tab/>
      </w:r>
      <w:r w:rsidR="006A0747">
        <w:rPr>
          <w:rFonts w:ascii="Times New Roman" w:eastAsia="Times New Roman" w:hAnsi="Times New Roman" w:cs="Times New Roman"/>
          <w:sz w:val="20"/>
          <w:szCs w:val="20"/>
          <w:lang w:eastAsia="lv-LV"/>
        </w:rPr>
        <w:tab/>
      </w:r>
      <w:r w:rsidR="006A0747">
        <w:rPr>
          <w:rFonts w:ascii="Times New Roman" w:eastAsia="Times New Roman" w:hAnsi="Times New Roman" w:cs="Times New Roman"/>
          <w:sz w:val="20"/>
          <w:szCs w:val="20"/>
          <w:lang w:eastAsia="lv-LV"/>
        </w:rPr>
        <w:tab/>
        <w:t xml:space="preserve">      2017</w:t>
      </w:r>
      <w:r w:rsidRPr="0087060E">
        <w:rPr>
          <w:rFonts w:ascii="Times New Roman" w:eastAsia="Times New Roman" w:hAnsi="Times New Roman" w:cs="Times New Roman"/>
          <w:sz w:val="20"/>
          <w:szCs w:val="20"/>
          <w:lang w:eastAsia="lv-LV"/>
        </w:rPr>
        <w:t>.gada____._____________</w:t>
      </w:r>
    </w:p>
    <w:p w:rsidR="0087060E" w:rsidRPr="0087060E" w:rsidRDefault="0087060E" w:rsidP="0087060E">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pacing w:after="0" w:line="240" w:lineRule="auto"/>
        <w:rPr>
          <w:rFonts w:ascii="Times New Roman" w:eastAsia="Times New Roman" w:hAnsi="Times New Roman" w:cs="Times New Roman"/>
          <w:i/>
          <w:sz w:val="20"/>
          <w:szCs w:val="20"/>
          <w:lang w:eastAsia="lv-LV"/>
        </w:rPr>
      </w:pPr>
      <w:r w:rsidRPr="0087060E">
        <w:rPr>
          <w:rFonts w:ascii="Times New Roman" w:eastAsia="Times New Roman" w:hAnsi="Times New Roman" w:cs="Times New Roman"/>
          <w:i/>
          <w:sz w:val="20"/>
          <w:szCs w:val="20"/>
          <w:lang w:eastAsia="lv-LV"/>
        </w:rPr>
        <w:t>/sastādīšanas vieta/</w:t>
      </w:r>
    </w:p>
    <w:p w:rsidR="0087060E" w:rsidRPr="0087060E" w:rsidRDefault="0087060E" w:rsidP="0087060E">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pacing w:after="0" w:line="240" w:lineRule="auto"/>
        <w:rPr>
          <w:rFonts w:ascii="Times New Roman" w:eastAsia="Times New Roman" w:hAnsi="Times New Roman" w:cs="Times New Roman"/>
          <w:i/>
          <w:sz w:val="20"/>
          <w:szCs w:val="20"/>
          <w:lang w:eastAsia="lv-LV"/>
        </w:rPr>
      </w:pPr>
    </w:p>
    <w:tbl>
      <w:tblPr>
        <w:tblW w:w="10173" w:type="dxa"/>
        <w:tblLook w:val="0000" w:firstRow="0" w:lastRow="0" w:firstColumn="0" w:lastColumn="0" w:noHBand="0" w:noVBand="0"/>
      </w:tblPr>
      <w:tblGrid>
        <w:gridCol w:w="2189"/>
        <w:gridCol w:w="1225"/>
        <w:gridCol w:w="2405"/>
        <w:gridCol w:w="906"/>
        <w:gridCol w:w="3448"/>
      </w:tblGrid>
      <w:tr w:rsidR="0087060E" w:rsidRPr="0087060E" w:rsidTr="00453ABA">
        <w:trPr>
          <w:cantSplit/>
        </w:trPr>
        <w:tc>
          <w:tcPr>
            <w:tcW w:w="10173" w:type="dxa"/>
            <w:gridSpan w:val="5"/>
            <w:tcBorders>
              <w:top w:val="single" w:sz="4" w:space="0" w:color="auto"/>
              <w:left w:val="single" w:sz="4" w:space="0" w:color="auto"/>
              <w:bottom w:val="single" w:sz="4" w:space="0" w:color="auto"/>
              <w:right w:val="single" w:sz="4" w:space="0" w:color="auto"/>
            </w:tcBorders>
            <w:shd w:val="clear" w:color="auto" w:fill="F3F3F3"/>
          </w:tcPr>
          <w:p w:rsidR="0087060E" w:rsidRPr="0087060E" w:rsidRDefault="0087060E" w:rsidP="0087060E">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pacing w:after="0" w:line="240" w:lineRule="auto"/>
              <w:rPr>
                <w:rFonts w:ascii="Times New Roman" w:eastAsia="Times New Roman" w:hAnsi="Times New Roman" w:cs="Times New Roman"/>
                <w:b/>
                <w:sz w:val="20"/>
                <w:szCs w:val="20"/>
                <w:lang w:eastAsia="lv-LV"/>
              </w:rPr>
            </w:pPr>
            <w:r w:rsidRPr="0087060E">
              <w:rPr>
                <w:rFonts w:ascii="Times New Roman" w:eastAsia="Times New Roman" w:hAnsi="Times New Roman" w:cs="Times New Roman"/>
                <w:b/>
                <w:sz w:val="20"/>
                <w:szCs w:val="20"/>
                <w:lang w:eastAsia="lv-LV"/>
              </w:rPr>
              <w:t>Informācija par pretendentu</w:t>
            </w:r>
            <w:r w:rsidRPr="0087060E">
              <w:rPr>
                <w:rFonts w:ascii="Times New Roman" w:eastAsia="Arial Unicode MS" w:hAnsi="Times New Roman" w:cs="Times New Roman"/>
                <w:kern w:val="1"/>
                <w:sz w:val="24"/>
                <w:szCs w:val="24"/>
                <w:vertAlign w:val="superscript"/>
                <w:lang w:eastAsia="hi-IN" w:bidi="hi-IN"/>
              </w:rPr>
              <w:footnoteReference w:id="1"/>
            </w:r>
          </w:p>
        </w:tc>
      </w:tr>
      <w:tr w:rsidR="0087060E" w:rsidRPr="0087060E" w:rsidTr="00453ABA">
        <w:trPr>
          <w:cantSplit/>
        </w:trPr>
        <w:tc>
          <w:tcPr>
            <w:tcW w:w="3414" w:type="dxa"/>
            <w:gridSpan w:val="2"/>
            <w:tcBorders>
              <w:top w:val="single" w:sz="4" w:space="0" w:color="auto"/>
            </w:tcBorders>
          </w:tcPr>
          <w:p w:rsidR="0087060E" w:rsidRPr="0087060E" w:rsidRDefault="0087060E" w:rsidP="0087060E">
            <w:pPr>
              <w:spacing w:after="0" w:line="240" w:lineRule="auto"/>
              <w:rPr>
                <w:rFonts w:ascii="Times New Roman" w:eastAsia="Times New Roman" w:hAnsi="Times New Roman" w:cs="Times New Roman"/>
                <w:sz w:val="20"/>
                <w:szCs w:val="20"/>
                <w:lang w:eastAsia="lv-LV"/>
              </w:rPr>
            </w:pPr>
            <w:r w:rsidRPr="0087060E">
              <w:rPr>
                <w:rFonts w:ascii="Times New Roman" w:eastAsia="Times New Roman" w:hAnsi="Times New Roman" w:cs="Times New Roman"/>
                <w:sz w:val="20"/>
                <w:szCs w:val="20"/>
                <w:lang w:eastAsia="lv-LV"/>
              </w:rPr>
              <w:t>Pretendenta nosaukums</w:t>
            </w:r>
          </w:p>
          <w:p w:rsidR="0087060E" w:rsidRPr="0087060E" w:rsidRDefault="0087060E" w:rsidP="0087060E">
            <w:pPr>
              <w:spacing w:after="0" w:line="240" w:lineRule="auto"/>
              <w:rPr>
                <w:rFonts w:ascii="Times New Roman" w:eastAsia="Times New Roman" w:hAnsi="Times New Roman" w:cs="Times New Roman"/>
                <w:sz w:val="20"/>
                <w:szCs w:val="20"/>
                <w:lang w:eastAsia="lv-LV"/>
              </w:rPr>
            </w:pPr>
            <w:r w:rsidRPr="0087060E">
              <w:rPr>
                <w:rFonts w:ascii="Times New Roman" w:eastAsia="Times New Roman" w:hAnsi="Times New Roman" w:cs="Times New Roman"/>
                <w:sz w:val="20"/>
                <w:szCs w:val="20"/>
                <w:lang w:eastAsia="lv-LV"/>
              </w:rPr>
              <w:t>(vai vārds, uzvārds):</w:t>
            </w:r>
          </w:p>
        </w:tc>
        <w:tc>
          <w:tcPr>
            <w:tcW w:w="6759" w:type="dxa"/>
            <w:gridSpan w:val="3"/>
            <w:tcBorders>
              <w:top w:val="single" w:sz="4" w:space="0" w:color="auto"/>
              <w:bottom w:val="single" w:sz="4" w:space="0" w:color="auto"/>
            </w:tcBorders>
          </w:tcPr>
          <w:p w:rsidR="0087060E" w:rsidRPr="0087060E" w:rsidRDefault="0087060E" w:rsidP="0087060E">
            <w:pPr>
              <w:spacing w:after="0" w:line="240" w:lineRule="auto"/>
              <w:rPr>
                <w:rFonts w:ascii="Times New Roman" w:eastAsia="Times New Roman" w:hAnsi="Times New Roman" w:cs="Times New Roman"/>
                <w:sz w:val="20"/>
                <w:szCs w:val="20"/>
                <w:lang w:eastAsia="lv-LV"/>
              </w:rPr>
            </w:pPr>
          </w:p>
        </w:tc>
      </w:tr>
      <w:tr w:rsidR="0087060E" w:rsidRPr="0087060E" w:rsidTr="00453ABA">
        <w:trPr>
          <w:cantSplit/>
        </w:trPr>
        <w:tc>
          <w:tcPr>
            <w:tcW w:w="3414" w:type="dxa"/>
            <w:gridSpan w:val="2"/>
          </w:tcPr>
          <w:p w:rsidR="0087060E" w:rsidRPr="0087060E" w:rsidRDefault="0087060E" w:rsidP="0087060E">
            <w:pPr>
              <w:spacing w:after="0" w:line="240" w:lineRule="auto"/>
              <w:ind w:right="-52"/>
              <w:rPr>
                <w:rFonts w:ascii="Times New Roman" w:eastAsia="Times New Roman" w:hAnsi="Times New Roman" w:cs="Times New Roman"/>
                <w:sz w:val="20"/>
                <w:szCs w:val="20"/>
                <w:lang w:eastAsia="lv-LV"/>
              </w:rPr>
            </w:pPr>
            <w:r w:rsidRPr="0087060E">
              <w:rPr>
                <w:rFonts w:ascii="Times New Roman" w:eastAsia="Times New Roman" w:hAnsi="Times New Roman" w:cs="Times New Roman"/>
                <w:sz w:val="20"/>
                <w:szCs w:val="20"/>
                <w:lang w:eastAsia="lv-LV"/>
              </w:rPr>
              <w:t>Reģistrācijas numurs</w:t>
            </w:r>
          </w:p>
          <w:p w:rsidR="0087060E" w:rsidRPr="0087060E" w:rsidRDefault="0087060E" w:rsidP="0087060E">
            <w:pPr>
              <w:spacing w:after="0" w:line="240" w:lineRule="auto"/>
              <w:ind w:right="-52"/>
              <w:rPr>
                <w:rFonts w:ascii="Times New Roman" w:eastAsia="Times New Roman" w:hAnsi="Times New Roman" w:cs="Times New Roman"/>
                <w:sz w:val="20"/>
                <w:szCs w:val="20"/>
                <w:lang w:eastAsia="lv-LV"/>
              </w:rPr>
            </w:pPr>
            <w:r w:rsidRPr="0087060E">
              <w:rPr>
                <w:rFonts w:ascii="Times New Roman" w:eastAsia="Times New Roman" w:hAnsi="Times New Roman" w:cs="Times New Roman"/>
                <w:sz w:val="20"/>
                <w:szCs w:val="20"/>
                <w:lang w:eastAsia="lv-LV"/>
              </w:rPr>
              <w:t>(vai personas kods):</w:t>
            </w:r>
          </w:p>
        </w:tc>
        <w:tc>
          <w:tcPr>
            <w:tcW w:w="6759" w:type="dxa"/>
            <w:gridSpan w:val="3"/>
            <w:tcBorders>
              <w:top w:val="single" w:sz="4" w:space="0" w:color="auto"/>
              <w:bottom w:val="single" w:sz="4" w:space="0" w:color="auto"/>
            </w:tcBorders>
          </w:tcPr>
          <w:p w:rsidR="0087060E" w:rsidRPr="0087060E" w:rsidRDefault="0087060E" w:rsidP="0087060E">
            <w:pPr>
              <w:spacing w:after="0" w:line="240" w:lineRule="auto"/>
              <w:rPr>
                <w:rFonts w:ascii="Times New Roman" w:eastAsia="Times New Roman" w:hAnsi="Times New Roman" w:cs="Times New Roman"/>
                <w:sz w:val="20"/>
                <w:szCs w:val="20"/>
                <w:lang w:eastAsia="lv-LV"/>
              </w:rPr>
            </w:pPr>
          </w:p>
        </w:tc>
      </w:tr>
      <w:tr w:rsidR="0087060E" w:rsidRPr="0087060E" w:rsidTr="00453ABA">
        <w:trPr>
          <w:cantSplit/>
        </w:trPr>
        <w:tc>
          <w:tcPr>
            <w:tcW w:w="3414" w:type="dxa"/>
            <w:gridSpan w:val="2"/>
          </w:tcPr>
          <w:p w:rsidR="0087060E" w:rsidRPr="0087060E" w:rsidRDefault="0087060E" w:rsidP="0087060E">
            <w:pPr>
              <w:spacing w:after="0" w:line="240" w:lineRule="auto"/>
              <w:rPr>
                <w:rFonts w:ascii="Times New Roman" w:eastAsia="Times New Roman" w:hAnsi="Times New Roman" w:cs="Times New Roman"/>
                <w:sz w:val="20"/>
                <w:szCs w:val="20"/>
                <w:lang w:eastAsia="lv-LV"/>
              </w:rPr>
            </w:pPr>
            <w:r w:rsidRPr="0087060E">
              <w:rPr>
                <w:rFonts w:ascii="Times New Roman" w:eastAsia="Times New Roman" w:hAnsi="Times New Roman" w:cs="Times New Roman"/>
                <w:sz w:val="20"/>
                <w:szCs w:val="20"/>
                <w:lang w:eastAsia="lv-LV"/>
              </w:rPr>
              <w:t>Juridiskā adrese:</w:t>
            </w:r>
          </w:p>
        </w:tc>
        <w:tc>
          <w:tcPr>
            <w:tcW w:w="6759" w:type="dxa"/>
            <w:gridSpan w:val="3"/>
            <w:tcBorders>
              <w:bottom w:val="single" w:sz="4" w:space="0" w:color="auto"/>
            </w:tcBorders>
          </w:tcPr>
          <w:p w:rsidR="0087060E" w:rsidRPr="0087060E" w:rsidRDefault="0087060E" w:rsidP="0087060E">
            <w:pPr>
              <w:spacing w:after="0" w:line="240" w:lineRule="auto"/>
              <w:rPr>
                <w:rFonts w:ascii="Times New Roman" w:eastAsia="Times New Roman" w:hAnsi="Times New Roman" w:cs="Times New Roman"/>
                <w:sz w:val="20"/>
                <w:szCs w:val="20"/>
                <w:lang w:eastAsia="lv-LV"/>
              </w:rPr>
            </w:pPr>
          </w:p>
        </w:tc>
      </w:tr>
      <w:tr w:rsidR="0087060E" w:rsidRPr="0087060E" w:rsidTr="00453ABA">
        <w:trPr>
          <w:cantSplit/>
        </w:trPr>
        <w:tc>
          <w:tcPr>
            <w:tcW w:w="3414" w:type="dxa"/>
            <w:gridSpan w:val="2"/>
          </w:tcPr>
          <w:p w:rsidR="0087060E" w:rsidRPr="0087060E" w:rsidRDefault="0087060E" w:rsidP="0087060E">
            <w:pPr>
              <w:spacing w:after="0" w:line="240" w:lineRule="auto"/>
              <w:rPr>
                <w:rFonts w:ascii="Times New Roman" w:eastAsia="Times New Roman" w:hAnsi="Times New Roman" w:cs="Times New Roman"/>
                <w:sz w:val="20"/>
                <w:szCs w:val="20"/>
                <w:lang w:eastAsia="lv-LV"/>
              </w:rPr>
            </w:pPr>
            <w:r w:rsidRPr="0087060E">
              <w:rPr>
                <w:rFonts w:ascii="Times New Roman" w:eastAsia="Times New Roman" w:hAnsi="Times New Roman" w:cs="Times New Roman"/>
                <w:sz w:val="20"/>
                <w:szCs w:val="20"/>
                <w:lang w:eastAsia="lv-LV"/>
              </w:rPr>
              <w:t>Biroja adrese:</w:t>
            </w:r>
          </w:p>
        </w:tc>
        <w:tc>
          <w:tcPr>
            <w:tcW w:w="6759" w:type="dxa"/>
            <w:gridSpan w:val="3"/>
            <w:tcBorders>
              <w:top w:val="single" w:sz="4" w:space="0" w:color="auto"/>
              <w:bottom w:val="single" w:sz="4" w:space="0" w:color="auto"/>
            </w:tcBorders>
          </w:tcPr>
          <w:p w:rsidR="0087060E" w:rsidRPr="0087060E" w:rsidRDefault="0087060E" w:rsidP="0087060E">
            <w:pPr>
              <w:spacing w:after="0" w:line="240" w:lineRule="auto"/>
              <w:rPr>
                <w:rFonts w:ascii="Times New Roman" w:eastAsia="Times New Roman" w:hAnsi="Times New Roman" w:cs="Times New Roman"/>
                <w:sz w:val="20"/>
                <w:szCs w:val="20"/>
                <w:lang w:eastAsia="lv-LV"/>
              </w:rPr>
            </w:pPr>
          </w:p>
        </w:tc>
      </w:tr>
      <w:tr w:rsidR="0087060E" w:rsidRPr="0087060E" w:rsidTr="00453ABA">
        <w:trPr>
          <w:cantSplit/>
        </w:trPr>
        <w:tc>
          <w:tcPr>
            <w:tcW w:w="3414" w:type="dxa"/>
            <w:gridSpan w:val="2"/>
          </w:tcPr>
          <w:p w:rsidR="0087060E" w:rsidRPr="0087060E" w:rsidRDefault="0087060E" w:rsidP="0087060E">
            <w:pPr>
              <w:spacing w:after="0" w:line="240" w:lineRule="auto"/>
              <w:rPr>
                <w:rFonts w:ascii="Times New Roman" w:eastAsia="Times New Roman" w:hAnsi="Times New Roman" w:cs="Times New Roman"/>
                <w:sz w:val="20"/>
                <w:szCs w:val="20"/>
                <w:lang w:eastAsia="lv-LV"/>
              </w:rPr>
            </w:pPr>
            <w:r w:rsidRPr="0087060E">
              <w:rPr>
                <w:rFonts w:ascii="Times New Roman" w:eastAsia="Times New Roman" w:hAnsi="Times New Roman" w:cs="Times New Roman"/>
                <w:sz w:val="20"/>
                <w:szCs w:val="20"/>
                <w:lang w:eastAsia="lv-LV"/>
              </w:rPr>
              <w:t>Tālrunis:</w:t>
            </w:r>
          </w:p>
        </w:tc>
        <w:tc>
          <w:tcPr>
            <w:tcW w:w="2405" w:type="dxa"/>
            <w:tcBorders>
              <w:top w:val="single" w:sz="4" w:space="0" w:color="auto"/>
              <w:bottom w:val="single" w:sz="4" w:space="0" w:color="auto"/>
            </w:tcBorders>
          </w:tcPr>
          <w:p w:rsidR="0087060E" w:rsidRPr="0087060E" w:rsidRDefault="0087060E" w:rsidP="0087060E">
            <w:pPr>
              <w:spacing w:after="0" w:line="240" w:lineRule="auto"/>
              <w:rPr>
                <w:rFonts w:ascii="Times New Roman" w:eastAsia="Times New Roman" w:hAnsi="Times New Roman" w:cs="Times New Roman"/>
                <w:sz w:val="20"/>
                <w:szCs w:val="20"/>
                <w:lang w:eastAsia="lv-LV"/>
              </w:rPr>
            </w:pPr>
          </w:p>
        </w:tc>
        <w:tc>
          <w:tcPr>
            <w:tcW w:w="906" w:type="dxa"/>
            <w:tcBorders>
              <w:top w:val="single" w:sz="4" w:space="0" w:color="auto"/>
            </w:tcBorders>
          </w:tcPr>
          <w:p w:rsidR="0087060E" w:rsidRPr="0087060E" w:rsidRDefault="0087060E" w:rsidP="0087060E">
            <w:pPr>
              <w:spacing w:after="0" w:line="240" w:lineRule="auto"/>
              <w:rPr>
                <w:rFonts w:ascii="Times New Roman" w:eastAsia="Times New Roman" w:hAnsi="Times New Roman" w:cs="Times New Roman"/>
                <w:sz w:val="20"/>
                <w:szCs w:val="20"/>
                <w:lang w:eastAsia="lv-LV"/>
              </w:rPr>
            </w:pPr>
            <w:r w:rsidRPr="0087060E">
              <w:rPr>
                <w:rFonts w:ascii="Times New Roman" w:eastAsia="Times New Roman" w:hAnsi="Times New Roman" w:cs="Times New Roman"/>
                <w:sz w:val="20"/>
                <w:szCs w:val="20"/>
                <w:lang w:eastAsia="lv-LV"/>
              </w:rPr>
              <w:t>Fakss:</w:t>
            </w:r>
          </w:p>
        </w:tc>
        <w:tc>
          <w:tcPr>
            <w:tcW w:w="3448" w:type="dxa"/>
            <w:tcBorders>
              <w:top w:val="single" w:sz="4" w:space="0" w:color="auto"/>
              <w:bottom w:val="single" w:sz="4" w:space="0" w:color="auto"/>
            </w:tcBorders>
          </w:tcPr>
          <w:p w:rsidR="0087060E" w:rsidRPr="0087060E" w:rsidRDefault="0087060E" w:rsidP="0087060E">
            <w:pPr>
              <w:spacing w:after="0" w:line="240" w:lineRule="auto"/>
              <w:rPr>
                <w:rFonts w:ascii="Times New Roman" w:eastAsia="Times New Roman" w:hAnsi="Times New Roman" w:cs="Times New Roman"/>
                <w:sz w:val="20"/>
                <w:szCs w:val="20"/>
                <w:lang w:eastAsia="lv-LV"/>
              </w:rPr>
            </w:pPr>
          </w:p>
        </w:tc>
      </w:tr>
      <w:tr w:rsidR="0087060E" w:rsidRPr="0087060E" w:rsidTr="00453ABA">
        <w:trPr>
          <w:cantSplit/>
        </w:trPr>
        <w:tc>
          <w:tcPr>
            <w:tcW w:w="3414" w:type="dxa"/>
            <w:gridSpan w:val="2"/>
          </w:tcPr>
          <w:p w:rsidR="0087060E" w:rsidRPr="0087060E" w:rsidRDefault="0087060E" w:rsidP="0087060E">
            <w:pPr>
              <w:spacing w:after="0" w:line="240" w:lineRule="auto"/>
              <w:rPr>
                <w:rFonts w:ascii="Times New Roman" w:eastAsia="Times New Roman" w:hAnsi="Times New Roman" w:cs="Times New Roman"/>
                <w:sz w:val="20"/>
                <w:szCs w:val="20"/>
                <w:lang w:eastAsia="lv-LV"/>
              </w:rPr>
            </w:pPr>
            <w:r w:rsidRPr="0087060E">
              <w:rPr>
                <w:rFonts w:ascii="Times New Roman" w:eastAsia="Times New Roman" w:hAnsi="Times New Roman" w:cs="Times New Roman"/>
                <w:sz w:val="20"/>
                <w:szCs w:val="20"/>
                <w:lang w:eastAsia="lv-LV"/>
              </w:rPr>
              <w:t>E-pasta adrese:</w:t>
            </w:r>
          </w:p>
        </w:tc>
        <w:tc>
          <w:tcPr>
            <w:tcW w:w="6759" w:type="dxa"/>
            <w:gridSpan w:val="3"/>
            <w:tcBorders>
              <w:bottom w:val="single" w:sz="4" w:space="0" w:color="auto"/>
            </w:tcBorders>
          </w:tcPr>
          <w:p w:rsidR="0087060E" w:rsidRPr="0087060E" w:rsidRDefault="0087060E" w:rsidP="0087060E">
            <w:pPr>
              <w:spacing w:after="0" w:line="240" w:lineRule="auto"/>
              <w:rPr>
                <w:rFonts w:ascii="Times New Roman" w:eastAsia="Times New Roman" w:hAnsi="Times New Roman" w:cs="Times New Roman"/>
                <w:sz w:val="20"/>
                <w:szCs w:val="20"/>
                <w:lang w:eastAsia="lv-LV"/>
              </w:rPr>
            </w:pPr>
          </w:p>
        </w:tc>
      </w:tr>
      <w:tr w:rsidR="0087060E" w:rsidRPr="0087060E" w:rsidTr="00453ABA">
        <w:trPr>
          <w:cantSplit/>
        </w:trPr>
        <w:tc>
          <w:tcPr>
            <w:tcW w:w="3414" w:type="dxa"/>
            <w:gridSpan w:val="2"/>
          </w:tcPr>
          <w:p w:rsidR="0087060E" w:rsidRPr="0087060E" w:rsidRDefault="0087060E" w:rsidP="0087060E">
            <w:pPr>
              <w:spacing w:after="0" w:line="240" w:lineRule="auto"/>
              <w:rPr>
                <w:rFonts w:ascii="Times New Roman" w:eastAsia="Times New Roman" w:hAnsi="Times New Roman" w:cs="Times New Roman"/>
                <w:sz w:val="20"/>
                <w:szCs w:val="20"/>
                <w:lang w:eastAsia="lv-LV"/>
              </w:rPr>
            </w:pPr>
            <w:r w:rsidRPr="0087060E">
              <w:rPr>
                <w:rFonts w:ascii="Times New Roman" w:eastAsia="Times New Roman" w:hAnsi="Times New Roman" w:cs="Times New Roman"/>
                <w:sz w:val="20"/>
                <w:szCs w:val="20"/>
                <w:lang w:eastAsia="lv-LV"/>
              </w:rPr>
              <w:t>Vispārējā interneta adrese:</w:t>
            </w:r>
          </w:p>
        </w:tc>
        <w:tc>
          <w:tcPr>
            <w:tcW w:w="6759" w:type="dxa"/>
            <w:gridSpan w:val="3"/>
            <w:tcBorders>
              <w:bottom w:val="single" w:sz="4" w:space="0" w:color="auto"/>
            </w:tcBorders>
          </w:tcPr>
          <w:p w:rsidR="0087060E" w:rsidRPr="0087060E" w:rsidRDefault="0087060E" w:rsidP="0087060E">
            <w:pPr>
              <w:spacing w:after="0" w:line="240" w:lineRule="auto"/>
              <w:rPr>
                <w:rFonts w:ascii="Times New Roman" w:eastAsia="Times New Roman" w:hAnsi="Times New Roman" w:cs="Times New Roman"/>
                <w:sz w:val="20"/>
                <w:szCs w:val="20"/>
                <w:lang w:eastAsia="lv-LV"/>
              </w:rPr>
            </w:pPr>
          </w:p>
        </w:tc>
      </w:tr>
      <w:tr w:rsidR="0087060E" w:rsidRPr="0087060E" w:rsidTr="00453ABA">
        <w:trPr>
          <w:cantSplit/>
          <w:trHeight w:val="70"/>
        </w:trPr>
        <w:tc>
          <w:tcPr>
            <w:tcW w:w="10173" w:type="dxa"/>
            <w:gridSpan w:val="5"/>
            <w:tcBorders>
              <w:bottom w:val="single" w:sz="4" w:space="0" w:color="auto"/>
            </w:tcBorders>
          </w:tcPr>
          <w:p w:rsidR="0087060E" w:rsidRPr="0087060E" w:rsidRDefault="0087060E" w:rsidP="0087060E">
            <w:pPr>
              <w:spacing w:after="0" w:line="240" w:lineRule="auto"/>
              <w:rPr>
                <w:rFonts w:ascii="Times New Roman" w:eastAsia="Times New Roman" w:hAnsi="Times New Roman" w:cs="Times New Roman"/>
                <w:sz w:val="20"/>
                <w:szCs w:val="20"/>
                <w:lang w:eastAsia="lv-LV"/>
              </w:rPr>
            </w:pPr>
          </w:p>
        </w:tc>
      </w:tr>
      <w:tr w:rsidR="0087060E" w:rsidRPr="0087060E" w:rsidTr="00453ABA">
        <w:trPr>
          <w:cantSplit/>
        </w:trPr>
        <w:tc>
          <w:tcPr>
            <w:tcW w:w="10173" w:type="dxa"/>
            <w:gridSpan w:val="5"/>
            <w:tcBorders>
              <w:top w:val="single" w:sz="4" w:space="0" w:color="auto"/>
              <w:left w:val="single" w:sz="4" w:space="0" w:color="auto"/>
              <w:bottom w:val="single" w:sz="4" w:space="0" w:color="auto"/>
              <w:right w:val="single" w:sz="4" w:space="0" w:color="auto"/>
            </w:tcBorders>
            <w:shd w:val="clear" w:color="auto" w:fill="F3F3F3"/>
          </w:tcPr>
          <w:p w:rsidR="0087060E" w:rsidRPr="0087060E" w:rsidRDefault="0087060E" w:rsidP="0087060E">
            <w:pPr>
              <w:tabs>
                <w:tab w:val="num" w:pos="1296"/>
              </w:tabs>
              <w:spacing w:after="0" w:line="240" w:lineRule="auto"/>
              <w:ind w:left="1296" w:hanging="1296"/>
              <w:outlineLvl w:val="6"/>
              <w:rPr>
                <w:rFonts w:ascii="Times New Roman" w:eastAsia="Times New Roman" w:hAnsi="Times New Roman" w:cs="Times New Roman"/>
                <w:b/>
                <w:sz w:val="20"/>
                <w:szCs w:val="20"/>
              </w:rPr>
            </w:pPr>
            <w:r w:rsidRPr="0087060E">
              <w:rPr>
                <w:rFonts w:ascii="Times New Roman" w:eastAsia="Times New Roman" w:hAnsi="Times New Roman" w:cs="Times New Roman"/>
                <w:b/>
                <w:sz w:val="20"/>
                <w:szCs w:val="20"/>
              </w:rPr>
              <w:t>Finanšu rekvizīti</w:t>
            </w:r>
          </w:p>
        </w:tc>
      </w:tr>
      <w:tr w:rsidR="0087060E" w:rsidRPr="0087060E" w:rsidTr="00453ABA">
        <w:trPr>
          <w:cantSplit/>
        </w:trPr>
        <w:tc>
          <w:tcPr>
            <w:tcW w:w="2189" w:type="dxa"/>
            <w:tcBorders>
              <w:top w:val="single" w:sz="4" w:space="0" w:color="auto"/>
            </w:tcBorders>
          </w:tcPr>
          <w:p w:rsidR="0087060E" w:rsidRPr="0087060E" w:rsidRDefault="0087060E" w:rsidP="0087060E">
            <w:pPr>
              <w:spacing w:after="0" w:line="240" w:lineRule="auto"/>
              <w:rPr>
                <w:rFonts w:ascii="Times New Roman" w:eastAsia="Times New Roman" w:hAnsi="Times New Roman" w:cs="Times New Roman"/>
                <w:sz w:val="20"/>
                <w:szCs w:val="20"/>
                <w:lang w:eastAsia="lv-LV"/>
              </w:rPr>
            </w:pPr>
            <w:r w:rsidRPr="0087060E">
              <w:rPr>
                <w:rFonts w:ascii="Times New Roman" w:eastAsia="Times New Roman" w:hAnsi="Times New Roman" w:cs="Times New Roman"/>
                <w:sz w:val="20"/>
                <w:szCs w:val="20"/>
                <w:lang w:eastAsia="lv-LV"/>
              </w:rPr>
              <w:t>Bankas nosaukums:</w:t>
            </w:r>
          </w:p>
        </w:tc>
        <w:tc>
          <w:tcPr>
            <w:tcW w:w="7984" w:type="dxa"/>
            <w:gridSpan w:val="4"/>
            <w:tcBorders>
              <w:top w:val="single" w:sz="4" w:space="0" w:color="auto"/>
              <w:bottom w:val="single" w:sz="4" w:space="0" w:color="auto"/>
            </w:tcBorders>
          </w:tcPr>
          <w:p w:rsidR="0087060E" w:rsidRPr="0087060E" w:rsidRDefault="0087060E" w:rsidP="0087060E">
            <w:pPr>
              <w:spacing w:after="0" w:line="240" w:lineRule="auto"/>
              <w:rPr>
                <w:rFonts w:ascii="Times New Roman" w:eastAsia="Times New Roman" w:hAnsi="Times New Roman" w:cs="Times New Roman"/>
                <w:sz w:val="20"/>
                <w:szCs w:val="20"/>
                <w:lang w:eastAsia="lv-LV"/>
              </w:rPr>
            </w:pPr>
          </w:p>
        </w:tc>
      </w:tr>
      <w:tr w:rsidR="0087060E" w:rsidRPr="0087060E" w:rsidTr="00453ABA">
        <w:trPr>
          <w:cantSplit/>
        </w:trPr>
        <w:tc>
          <w:tcPr>
            <w:tcW w:w="2189" w:type="dxa"/>
          </w:tcPr>
          <w:p w:rsidR="0087060E" w:rsidRPr="0087060E" w:rsidRDefault="0087060E" w:rsidP="0087060E">
            <w:pPr>
              <w:spacing w:after="0" w:line="240" w:lineRule="auto"/>
              <w:ind w:right="-52"/>
              <w:rPr>
                <w:rFonts w:ascii="Times New Roman" w:eastAsia="Times New Roman" w:hAnsi="Times New Roman" w:cs="Times New Roman"/>
                <w:sz w:val="20"/>
                <w:szCs w:val="20"/>
                <w:lang w:eastAsia="lv-LV"/>
              </w:rPr>
            </w:pPr>
            <w:r w:rsidRPr="0087060E">
              <w:rPr>
                <w:rFonts w:ascii="Times New Roman" w:eastAsia="Times New Roman" w:hAnsi="Times New Roman" w:cs="Times New Roman"/>
                <w:sz w:val="20"/>
                <w:szCs w:val="20"/>
                <w:lang w:eastAsia="lv-LV"/>
              </w:rPr>
              <w:t>Bankas kods:</w:t>
            </w:r>
          </w:p>
        </w:tc>
        <w:tc>
          <w:tcPr>
            <w:tcW w:w="7984" w:type="dxa"/>
            <w:gridSpan w:val="4"/>
            <w:tcBorders>
              <w:top w:val="single" w:sz="4" w:space="0" w:color="auto"/>
              <w:bottom w:val="single" w:sz="4" w:space="0" w:color="auto"/>
            </w:tcBorders>
          </w:tcPr>
          <w:p w:rsidR="0087060E" w:rsidRPr="0087060E" w:rsidRDefault="0087060E" w:rsidP="0087060E">
            <w:pPr>
              <w:spacing w:after="0" w:line="240" w:lineRule="auto"/>
              <w:rPr>
                <w:rFonts w:ascii="Times New Roman" w:eastAsia="Times New Roman" w:hAnsi="Times New Roman" w:cs="Times New Roman"/>
                <w:sz w:val="20"/>
                <w:szCs w:val="20"/>
                <w:lang w:eastAsia="lv-LV"/>
              </w:rPr>
            </w:pPr>
          </w:p>
        </w:tc>
      </w:tr>
      <w:tr w:rsidR="0087060E" w:rsidRPr="0087060E" w:rsidTr="00453ABA">
        <w:trPr>
          <w:cantSplit/>
        </w:trPr>
        <w:tc>
          <w:tcPr>
            <w:tcW w:w="2189" w:type="dxa"/>
          </w:tcPr>
          <w:p w:rsidR="0087060E" w:rsidRPr="0087060E" w:rsidRDefault="0087060E" w:rsidP="0087060E">
            <w:pPr>
              <w:spacing w:after="0" w:line="240" w:lineRule="auto"/>
              <w:rPr>
                <w:rFonts w:ascii="Times New Roman" w:eastAsia="Times New Roman" w:hAnsi="Times New Roman" w:cs="Times New Roman"/>
                <w:sz w:val="20"/>
                <w:szCs w:val="20"/>
                <w:lang w:eastAsia="lv-LV"/>
              </w:rPr>
            </w:pPr>
            <w:r w:rsidRPr="0087060E">
              <w:rPr>
                <w:rFonts w:ascii="Times New Roman" w:eastAsia="Times New Roman" w:hAnsi="Times New Roman" w:cs="Times New Roman"/>
                <w:sz w:val="20"/>
                <w:szCs w:val="20"/>
                <w:lang w:eastAsia="lv-LV"/>
              </w:rPr>
              <w:t>Konta numurs:</w:t>
            </w:r>
          </w:p>
        </w:tc>
        <w:tc>
          <w:tcPr>
            <w:tcW w:w="7984" w:type="dxa"/>
            <w:gridSpan w:val="4"/>
            <w:tcBorders>
              <w:bottom w:val="single" w:sz="4" w:space="0" w:color="auto"/>
            </w:tcBorders>
          </w:tcPr>
          <w:p w:rsidR="0087060E" w:rsidRPr="0087060E" w:rsidRDefault="0087060E" w:rsidP="0087060E">
            <w:pPr>
              <w:spacing w:after="0" w:line="240" w:lineRule="auto"/>
              <w:rPr>
                <w:rFonts w:ascii="Times New Roman" w:eastAsia="Times New Roman" w:hAnsi="Times New Roman" w:cs="Times New Roman"/>
                <w:sz w:val="20"/>
                <w:szCs w:val="20"/>
                <w:lang w:eastAsia="lv-LV"/>
              </w:rPr>
            </w:pPr>
          </w:p>
        </w:tc>
      </w:tr>
      <w:tr w:rsidR="0087060E" w:rsidRPr="0087060E" w:rsidTr="00453ABA">
        <w:trPr>
          <w:cantSplit/>
          <w:trHeight w:val="70"/>
        </w:trPr>
        <w:tc>
          <w:tcPr>
            <w:tcW w:w="10173" w:type="dxa"/>
            <w:gridSpan w:val="5"/>
            <w:tcBorders>
              <w:bottom w:val="single" w:sz="4" w:space="0" w:color="auto"/>
            </w:tcBorders>
          </w:tcPr>
          <w:p w:rsidR="0087060E" w:rsidRPr="0087060E" w:rsidRDefault="0087060E" w:rsidP="0087060E">
            <w:pPr>
              <w:spacing w:after="0" w:line="240" w:lineRule="auto"/>
              <w:rPr>
                <w:rFonts w:ascii="Times New Roman" w:eastAsia="Times New Roman" w:hAnsi="Times New Roman" w:cs="Times New Roman"/>
                <w:sz w:val="20"/>
                <w:szCs w:val="20"/>
                <w:lang w:eastAsia="lv-LV"/>
              </w:rPr>
            </w:pPr>
          </w:p>
        </w:tc>
      </w:tr>
      <w:tr w:rsidR="0087060E" w:rsidRPr="0087060E" w:rsidTr="00453ABA">
        <w:trPr>
          <w:cantSplit/>
        </w:trPr>
        <w:tc>
          <w:tcPr>
            <w:tcW w:w="10173" w:type="dxa"/>
            <w:gridSpan w:val="5"/>
            <w:tcBorders>
              <w:top w:val="single" w:sz="4" w:space="0" w:color="auto"/>
              <w:left w:val="single" w:sz="4" w:space="0" w:color="auto"/>
              <w:bottom w:val="single" w:sz="4" w:space="0" w:color="auto"/>
              <w:right w:val="single" w:sz="4" w:space="0" w:color="auto"/>
            </w:tcBorders>
            <w:shd w:val="clear" w:color="auto" w:fill="F3F3F3"/>
          </w:tcPr>
          <w:p w:rsidR="0087060E" w:rsidRPr="0087060E" w:rsidRDefault="0087060E" w:rsidP="0087060E">
            <w:pPr>
              <w:spacing w:after="0" w:line="240" w:lineRule="auto"/>
              <w:outlineLvl w:val="6"/>
              <w:rPr>
                <w:rFonts w:ascii="Times New Roman" w:eastAsia="Times New Roman" w:hAnsi="Times New Roman" w:cs="Times New Roman"/>
                <w:b/>
                <w:sz w:val="20"/>
                <w:szCs w:val="20"/>
              </w:rPr>
            </w:pPr>
            <w:r w:rsidRPr="0087060E">
              <w:rPr>
                <w:rFonts w:ascii="Times New Roman" w:eastAsia="Times New Roman" w:hAnsi="Times New Roman" w:cs="Times New Roman"/>
                <w:b/>
                <w:sz w:val="20"/>
                <w:szCs w:val="20"/>
              </w:rPr>
              <w:t xml:space="preserve">Informācija par pretendenta kontaktpersonu </w:t>
            </w:r>
          </w:p>
        </w:tc>
      </w:tr>
      <w:tr w:rsidR="0087060E" w:rsidRPr="0087060E" w:rsidTr="00453ABA">
        <w:trPr>
          <w:cantSplit/>
        </w:trPr>
        <w:tc>
          <w:tcPr>
            <w:tcW w:w="2189" w:type="dxa"/>
          </w:tcPr>
          <w:p w:rsidR="0087060E" w:rsidRPr="0087060E" w:rsidRDefault="0087060E" w:rsidP="0087060E">
            <w:pPr>
              <w:spacing w:after="0" w:line="240" w:lineRule="auto"/>
              <w:rPr>
                <w:rFonts w:ascii="Times New Roman" w:eastAsia="Times New Roman" w:hAnsi="Times New Roman" w:cs="Times New Roman"/>
                <w:sz w:val="20"/>
                <w:szCs w:val="20"/>
                <w:lang w:eastAsia="lv-LV"/>
              </w:rPr>
            </w:pPr>
            <w:r w:rsidRPr="0087060E">
              <w:rPr>
                <w:rFonts w:ascii="Times New Roman" w:eastAsia="Times New Roman" w:hAnsi="Times New Roman" w:cs="Times New Roman"/>
                <w:sz w:val="20"/>
                <w:szCs w:val="20"/>
                <w:lang w:eastAsia="lv-LV"/>
              </w:rPr>
              <w:t>Vārds, uzvārds:</w:t>
            </w:r>
          </w:p>
        </w:tc>
        <w:tc>
          <w:tcPr>
            <w:tcW w:w="7984" w:type="dxa"/>
            <w:gridSpan w:val="4"/>
            <w:tcBorders>
              <w:bottom w:val="single" w:sz="4" w:space="0" w:color="auto"/>
            </w:tcBorders>
          </w:tcPr>
          <w:p w:rsidR="0087060E" w:rsidRPr="0087060E" w:rsidRDefault="0087060E" w:rsidP="0087060E">
            <w:pPr>
              <w:spacing w:after="0" w:line="240" w:lineRule="auto"/>
              <w:rPr>
                <w:rFonts w:ascii="Times New Roman" w:eastAsia="Times New Roman" w:hAnsi="Times New Roman" w:cs="Times New Roman"/>
                <w:sz w:val="20"/>
                <w:szCs w:val="20"/>
                <w:lang w:eastAsia="lv-LV"/>
              </w:rPr>
            </w:pPr>
          </w:p>
        </w:tc>
      </w:tr>
      <w:tr w:rsidR="0087060E" w:rsidRPr="0087060E" w:rsidTr="00453ABA">
        <w:trPr>
          <w:cantSplit/>
        </w:trPr>
        <w:tc>
          <w:tcPr>
            <w:tcW w:w="2189" w:type="dxa"/>
          </w:tcPr>
          <w:p w:rsidR="0087060E" w:rsidRPr="0087060E" w:rsidRDefault="0087060E" w:rsidP="0087060E">
            <w:pPr>
              <w:spacing w:after="0" w:line="240" w:lineRule="auto"/>
              <w:rPr>
                <w:rFonts w:ascii="Times New Roman" w:eastAsia="Times New Roman" w:hAnsi="Times New Roman" w:cs="Times New Roman"/>
                <w:sz w:val="20"/>
                <w:szCs w:val="20"/>
                <w:lang w:eastAsia="lv-LV"/>
              </w:rPr>
            </w:pPr>
            <w:r w:rsidRPr="0087060E">
              <w:rPr>
                <w:rFonts w:ascii="Times New Roman" w:eastAsia="Times New Roman" w:hAnsi="Times New Roman" w:cs="Times New Roman"/>
                <w:sz w:val="20"/>
                <w:szCs w:val="20"/>
                <w:lang w:eastAsia="lv-LV"/>
              </w:rPr>
              <w:t>Ieņemamais amats:</w:t>
            </w:r>
          </w:p>
        </w:tc>
        <w:tc>
          <w:tcPr>
            <w:tcW w:w="7984" w:type="dxa"/>
            <w:gridSpan w:val="4"/>
            <w:tcBorders>
              <w:top w:val="single" w:sz="4" w:space="0" w:color="auto"/>
              <w:bottom w:val="single" w:sz="4" w:space="0" w:color="auto"/>
            </w:tcBorders>
          </w:tcPr>
          <w:p w:rsidR="0087060E" w:rsidRPr="0087060E" w:rsidRDefault="0087060E" w:rsidP="0087060E">
            <w:pPr>
              <w:spacing w:after="0" w:line="240" w:lineRule="auto"/>
              <w:rPr>
                <w:rFonts w:ascii="Times New Roman" w:eastAsia="Times New Roman" w:hAnsi="Times New Roman" w:cs="Times New Roman"/>
                <w:sz w:val="20"/>
                <w:szCs w:val="20"/>
                <w:lang w:eastAsia="lv-LV"/>
              </w:rPr>
            </w:pPr>
          </w:p>
        </w:tc>
      </w:tr>
      <w:tr w:rsidR="0087060E" w:rsidRPr="0087060E" w:rsidTr="00453ABA">
        <w:trPr>
          <w:cantSplit/>
        </w:trPr>
        <w:tc>
          <w:tcPr>
            <w:tcW w:w="2189" w:type="dxa"/>
          </w:tcPr>
          <w:p w:rsidR="0087060E" w:rsidRPr="0087060E" w:rsidRDefault="0087060E" w:rsidP="0087060E">
            <w:pPr>
              <w:spacing w:after="0" w:line="240" w:lineRule="auto"/>
              <w:rPr>
                <w:rFonts w:ascii="Times New Roman" w:eastAsia="Times New Roman" w:hAnsi="Times New Roman" w:cs="Times New Roman"/>
                <w:sz w:val="20"/>
                <w:szCs w:val="20"/>
                <w:lang w:eastAsia="lv-LV"/>
              </w:rPr>
            </w:pPr>
            <w:r w:rsidRPr="0087060E">
              <w:rPr>
                <w:rFonts w:ascii="Times New Roman" w:eastAsia="Times New Roman" w:hAnsi="Times New Roman" w:cs="Times New Roman"/>
                <w:sz w:val="20"/>
                <w:szCs w:val="20"/>
                <w:lang w:eastAsia="lv-LV"/>
              </w:rPr>
              <w:t>Tālrunis:</w:t>
            </w:r>
          </w:p>
        </w:tc>
        <w:tc>
          <w:tcPr>
            <w:tcW w:w="3630" w:type="dxa"/>
            <w:gridSpan w:val="2"/>
            <w:tcBorders>
              <w:top w:val="single" w:sz="4" w:space="0" w:color="auto"/>
              <w:bottom w:val="single" w:sz="4" w:space="0" w:color="auto"/>
            </w:tcBorders>
          </w:tcPr>
          <w:p w:rsidR="0087060E" w:rsidRPr="0087060E" w:rsidRDefault="0087060E" w:rsidP="0087060E">
            <w:pPr>
              <w:spacing w:after="0" w:line="240" w:lineRule="auto"/>
              <w:rPr>
                <w:rFonts w:ascii="Times New Roman" w:eastAsia="Times New Roman" w:hAnsi="Times New Roman" w:cs="Times New Roman"/>
                <w:sz w:val="20"/>
                <w:szCs w:val="20"/>
                <w:lang w:eastAsia="lv-LV"/>
              </w:rPr>
            </w:pPr>
          </w:p>
        </w:tc>
        <w:tc>
          <w:tcPr>
            <w:tcW w:w="906" w:type="dxa"/>
            <w:tcBorders>
              <w:top w:val="single" w:sz="4" w:space="0" w:color="auto"/>
            </w:tcBorders>
          </w:tcPr>
          <w:p w:rsidR="0087060E" w:rsidRPr="0087060E" w:rsidRDefault="0087060E" w:rsidP="0087060E">
            <w:pPr>
              <w:spacing w:after="0" w:line="240" w:lineRule="auto"/>
              <w:rPr>
                <w:rFonts w:ascii="Times New Roman" w:eastAsia="Times New Roman" w:hAnsi="Times New Roman" w:cs="Times New Roman"/>
                <w:sz w:val="20"/>
                <w:szCs w:val="20"/>
                <w:lang w:eastAsia="lv-LV"/>
              </w:rPr>
            </w:pPr>
            <w:r w:rsidRPr="0087060E">
              <w:rPr>
                <w:rFonts w:ascii="Times New Roman" w:eastAsia="Times New Roman" w:hAnsi="Times New Roman" w:cs="Times New Roman"/>
                <w:sz w:val="20"/>
                <w:szCs w:val="20"/>
                <w:lang w:eastAsia="lv-LV"/>
              </w:rPr>
              <w:t>Fakss:</w:t>
            </w:r>
          </w:p>
        </w:tc>
        <w:tc>
          <w:tcPr>
            <w:tcW w:w="3448" w:type="dxa"/>
            <w:tcBorders>
              <w:top w:val="single" w:sz="4" w:space="0" w:color="auto"/>
              <w:bottom w:val="single" w:sz="4" w:space="0" w:color="auto"/>
            </w:tcBorders>
          </w:tcPr>
          <w:p w:rsidR="0087060E" w:rsidRPr="0087060E" w:rsidRDefault="0087060E" w:rsidP="0087060E">
            <w:pPr>
              <w:spacing w:after="0" w:line="240" w:lineRule="auto"/>
              <w:rPr>
                <w:rFonts w:ascii="Times New Roman" w:eastAsia="Times New Roman" w:hAnsi="Times New Roman" w:cs="Times New Roman"/>
                <w:sz w:val="20"/>
                <w:szCs w:val="20"/>
                <w:lang w:eastAsia="lv-LV"/>
              </w:rPr>
            </w:pPr>
          </w:p>
        </w:tc>
      </w:tr>
      <w:tr w:rsidR="0087060E" w:rsidRPr="0087060E" w:rsidTr="00453ABA">
        <w:trPr>
          <w:cantSplit/>
        </w:trPr>
        <w:tc>
          <w:tcPr>
            <w:tcW w:w="2189" w:type="dxa"/>
          </w:tcPr>
          <w:p w:rsidR="0087060E" w:rsidRPr="0087060E" w:rsidRDefault="0087060E" w:rsidP="0087060E">
            <w:pPr>
              <w:spacing w:after="0" w:line="240" w:lineRule="auto"/>
              <w:rPr>
                <w:rFonts w:ascii="Times New Roman" w:eastAsia="Times New Roman" w:hAnsi="Times New Roman" w:cs="Times New Roman"/>
                <w:sz w:val="20"/>
                <w:szCs w:val="20"/>
                <w:lang w:eastAsia="lv-LV"/>
              </w:rPr>
            </w:pPr>
            <w:r w:rsidRPr="0087060E">
              <w:rPr>
                <w:rFonts w:ascii="Times New Roman" w:eastAsia="Times New Roman" w:hAnsi="Times New Roman" w:cs="Times New Roman"/>
                <w:sz w:val="20"/>
                <w:szCs w:val="20"/>
                <w:lang w:eastAsia="lv-LV"/>
              </w:rPr>
              <w:t>E-pasta adrese:</w:t>
            </w:r>
          </w:p>
        </w:tc>
        <w:tc>
          <w:tcPr>
            <w:tcW w:w="7984" w:type="dxa"/>
            <w:gridSpan w:val="4"/>
            <w:tcBorders>
              <w:bottom w:val="single" w:sz="4" w:space="0" w:color="auto"/>
            </w:tcBorders>
          </w:tcPr>
          <w:p w:rsidR="0087060E" w:rsidRPr="0087060E" w:rsidRDefault="0087060E" w:rsidP="0087060E">
            <w:pPr>
              <w:spacing w:after="0" w:line="240" w:lineRule="auto"/>
              <w:rPr>
                <w:rFonts w:ascii="Times New Roman" w:eastAsia="Times New Roman" w:hAnsi="Times New Roman" w:cs="Times New Roman"/>
                <w:sz w:val="20"/>
                <w:szCs w:val="20"/>
                <w:lang w:eastAsia="lv-LV"/>
              </w:rPr>
            </w:pPr>
          </w:p>
        </w:tc>
      </w:tr>
    </w:tbl>
    <w:p w:rsidR="0087060E" w:rsidRPr="0087060E" w:rsidRDefault="0087060E" w:rsidP="0087060E">
      <w:pPr>
        <w:spacing w:after="0" w:line="276" w:lineRule="auto"/>
        <w:ind w:firstLine="567"/>
        <w:jc w:val="both"/>
        <w:rPr>
          <w:rFonts w:ascii="Times New Roman" w:eastAsia="Arial Unicode MS" w:hAnsi="Times New Roman" w:cs="Mangal"/>
          <w:kern w:val="1"/>
          <w:sz w:val="20"/>
          <w:szCs w:val="20"/>
          <w:lang w:eastAsia="hi-IN" w:bidi="hi-IN"/>
        </w:rPr>
      </w:pPr>
      <w:r w:rsidRPr="0087060E">
        <w:rPr>
          <w:rFonts w:ascii="Times New Roman" w:eastAsia="Arial Unicode MS" w:hAnsi="Times New Roman" w:cs="Mangal"/>
          <w:kern w:val="1"/>
          <w:sz w:val="20"/>
          <w:szCs w:val="20"/>
          <w:lang w:eastAsia="hi-IN" w:bidi="hi-IN"/>
        </w:rPr>
        <w:t xml:space="preserve">Pretendents, parakstot šo pieteikumu, apliecina dalību un iesniedz savu piedāvājumu (turpmāk – Piedāvājums) atklātam konkursam „Apdares materiālu (krāsu, laku, šķīdinātāju u.c.) iegāde” (ID Nr. </w:t>
      </w:r>
      <w:r w:rsidR="00364634">
        <w:rPr>
          <w:rFonts w:ascii="Times New Roman" w:eastAsia="Arial Unicode MS" w:hAnsi="Times New Roman" w:cs="Mangal"/>
          <w:kern w:val="1"/>
          <w:sz w:val="20"/>
          <w:szCs w:val="20"/>
          <w:lang w:eastAsia="hi-IN" w:bidi="hi-IN"/>
        </w:rPr>
        <w:t>L2017/05</w:t>
      </w:r>
      <w:r w:rsidRPr="0087060E">
        <w:rPr>
          <w:rFonts w:ascii="Times New Roman" w:eastAsia="Arial Unicode MS" w:hAnsi="Times New Roman" w:cs="Mangal"/>
          <w:kern w:val="1"/>
          <w:sz w:val="20"/>
          <w:szCs w:val="20"/>
          <w:lang w:eastAsia="hi-IN" w:bidi="hi-IN"/>
        </w:rPr>
        <w:t>).</w:t>
      </w:r>
    </w:p>
    <w:p w:rsidR="0087060E" w:rsidRPr="0087060E" w:rsidRDefault="0087060E" w:rsidP="0087060E">
      <w:pPr>
        <w:spacing w:after="0" w:line="276" w:lineRule="auto"/>
        <w:ind w:firstLine="567"/>
        <w:jc w:val="both"/>
        <w:rPr>
          <w:rFonts w:ascii="Times New Roman" w:eastAsia="Arial Unicode MS" w:hAnsi="Times New Roman" w:cs="Mangal"/>
          <w:kern w:val="1"/>
          <w:sz w:val="20"/>
          <w:szCs w:val="20"/>
          <w:lang w:eastAsia="hi-IN" w:bidi="hi-IN"/>
        </w:rPr>
      </w:pPr>
      <w:r w:rsidRPr="0087060E">
        <w:rPr>
          <w:rFonts w:ascii="Times New Roman" w:eastAsia="Arial Unicode MS" w:hAnsi="Times New Roman" w:cs="Mangal"/>
          <w:kern w:val="1"/>
          <w:sz w:val="20"/>
          <w:szCs w:val="20"/>
          <w:lang w:eastAsia="hi-IN" w:bidi="hi-IN"/>
        </w:rPr>
        <w:t>Parakstot šo pieteikumu, pretendents apliecina, ka ir iepazinies ar minētā iepirkuma nolikumu, piekrīt nolikuma noteikumiem, apņemas tos ievērot un izpildīt, piekrīt piedalīties iepirkumā un garantē iepirkuma prasību izpildi, iepirkuma noteikumi ir skaidri un saprotami, piedāvājumā iesniegtā informācija ir patiesa.</w:t>
      </w:r>
    </w:p>
    <w:p w:rsidR="0087060E" w:rsidRPr="0087060E" w:rsidRDefault="0087060E" w:rsidP="0087060E">
      <w:pPr>
        <w:spacing w:after="0" w:line="276" w:lineRule="auto"/>
        <w:ind w:firstLine="567"/>
        <w:jc w:val="both"/>
        <w:rPr>
          <w:rFonts w:ascii="Times New Roman" w:eastAsia="Arial Unicode MS" w:hAnsi="Times New Roman" w:cs="Mangal"/>
          <w:kern w:val="1"/>
          <w:sz w:val="20"/>
          <w:szCs w:val="20"/>
          <w:lang w:eastAsia="hi-IN" w:bidi="hi-IN"/>
        </w:rPr>
      </w:pPr>
      <w:r w:rsidRPr="0087060E">
        <w:rPr>
          <w:rFonts w:ascii="Times New Roman" w:eastAsia="Arial Unicode MS" w:hAnsi="Times New Roman" w:cs="Mangal"/>
          <w:kern w:val="1"/>
          <w:sz w:val="20"/>
          <w:szCs w:val="20"/>
          <w:lang w:eastAsia="hi-IN" w:bidi="hi-IN"/>
        </w:rPr>
        <w:t xml:space="preserve">Parakstot šo pieteikumu un/vai iesniedzot piedāvājumu pretendents apstiprina, ka pilnībā piekrīt iepirkuma noteikumiem un tajā noteiktajiem Līguma projekta noteikumiem. Piedāvā veikt Preces piegādi saskaņā ar Nolikuma prasībām. </w:t>
      </w:r>
    </w:p>
    <w:p w:rsidR="0087060E" w:rsidRPr="0087060E" w:rsidRDefault="0087060E" w:rsidP="0087060E">
      <w:pPr>
        <w:spacing w:after="0" w:line="276" w:lineRule="auto"/>
        <w:ind w:firstLine="567"/>
        <w:jc w:val="both"/>
        <w:rPr>
          <w:rFonts w:ascii="Times New Roman" w:eastAsia="Arial Unicode MS" w:hAnsi="Times New Roman" w:cs="Mangal"/>
          <w:kern w:val="1"/>
          <w:sz w:val="20"/>
          <w:szCs w:val="20"/>
          <w:lang w:eastAsia="hi-IN" w:bidi="hi-IN"/>
        </w:rPr>
      </w:pPr>
      <w:r w:rsidRPr="0087060E">
        <w:rPr>
          <w:rFonts w:ascii="Times New Roman" w:eastAsia="Arial Unicode MS" w:hAnsi="Times New Roman" w:cs="Mangal"/>
          <w:kern w:val="1"/>
          <w:sz w:val="20"/>
          <w:szCs w:val="20"/>
          <w:lang w:eastAsia="hi-IN" w:bidi="hi-IN"/>
        </w:rPr>
        <w:t>Piedāvātās preces ir atļauts izplatīt Latvijas Republikā un Eiropas Savienībā.</w:t>
      </w:r>
    </w:p>
    <w:p w:rsidR="0087060E" w:rsidRPr="0087060E" w:rsidRDefault="0087060E" w:rsidP="0087060E">
      <w:pPr>
        <w:spacing w:after="0" w:line="276" w:lineRule="auto"/>
        <w:ind w:firstLine="567"/>
        <w:jc w:val="both"/>
        <w:rPr>
          <w:rFonts w:ascii="Times New Roman" w:eastAsia="Arial Unicode MS" w:hAnsi="Times New Roman" w:cs="Mangal"/>
          <w:kern w:val="1"/>
          <w:sz w:val="20"/>
          <w:szCs w:val="20"/>
          <w:lang w:eastAsia="hi-IN" w:bidi="hi-IN"/>
        </w:rPr>
      </w:pPr>
      <w:r w:rsidRPr="0087060E">
        <w:rPr>
          <w:rFonts w:ascii="Times New Roman" w:eastAsia="Arial Unicode MS" w:hAnsi="Times New Roman" w:cs="Mangal"/>
          <w:kern w:val="1"/>
          <w:sz w:val="20"/>
          <w:szCs w:val="20"/>
          <w:lang w:eastAsia="hi-IN" w:bidi="hi-IN"/>
        </w:rPr>
        <w:t>Piedāvātajai precei ir visi nepieciešamie EĪD, CE, sertifikāti, DDL  u.c. dokumenti.;</w:t>
      </w:r>
    </w:p>
    <w:p w:rsidR="0087060E" w:rsidRPr="0087060E" w:rsidRDefault="0087060E" w:rsidP="0087060E">
      <w:pPr>
        <w:spacing w:after="0" w:line="240" w:lineRule="auto"/>
        <w:rPr>
          <w:rFonts w:ascii="Times New Roman" w:eastAsia="Times New Roman" w:hAnsi="Times New Roman" w:cs="Times New Roman"/>
          <w:lang w:eastAsia="lv-LV"/>
        </w:rPr>
      </w:pPr>
      <w:r w:rsidRPr="0087060E">
        <w:rPr>
          <w:rFonts w:ascii="Times New Roman" w:eastAsia="Times New Roman" w:hAnsi="Times New Roman" w:cs="Times New Roman"/>
          <w:lang w:eastAsia="lv-LV"/>
        </w:rPr>
        <w:t>Amatpersona (pretendenta</w:t>
      </w:r>
    </w:p>
    <w:p w:rsidR="0087060E" w:rsidRPr="0087060E" w:rsidRDefault="0087060E" w:rsidP="0087060E">
      <w:pPr>
        <w:spacing w:after="0" w:line="240" w:lineRule="auto"/>
        <w:rPr>
          <w:rFonts w:ascii="Times New Roman" w:eastAsia="Times New Roman" w:hAnsi="Times New Roman" w:cs="Times New Roman"/>
          <w:lang w:eastAsia="lv-LV"/>
        </w:rPr>
      </w:pPr>
      <w:r w:rsidRPr="0087060E">
        <w:rPr>
          <w:rFonts w:ascii="Times New Roman" w:eastAsia="Times New Roman" w:hAnsi="Times New Roman" w:cs="Times New Roman"/>
          <w:lang w:eastAsia="lv-LV"/>
        </w:rPr>
        <w:t xml:space="preserve"> pilnvarotā persona):</w:t>
      </w:r>
    </w:p>
    <w:p w:rsidR="0087060E" w:rsidRPr="0087060E" w:rsidRDefault="0087060E" w:rsidP="0087060E">
      <w:pPr>
        <w:spacing w:after="0" w:line="240" w:lineRule="auto"/>
        <w:rPr>
          <w:rFonts w:ascii="Times New Roman" w:eastAsia="Times New Roman" w:hAnsi="Times New Roman" w:cs="Times New Roman"/>
          <w:sz w:val="20"/>
          <w:szCs w:val="20"/>
          <w:lang w:eastAsia="lv-LV"/>
        </w:rPr>
      </w:pPr>
      <w:r w:rsidRPr="0087060E">
        <w:rPr>
          <w:rFonts w:ascii="Times New Roman" w:eastAsia="Times New Roman" w:hAnsi="Times New Roman" w:cs="Times New Roman"/>
          <w:sz w:val="20"/>
          <w:szCs w:val="20"/>
          <w:lang w:eastAsia="lv-LV"/>
        </w:rPr>
        <w:t xml:space="preserve">_________________________                _______________        _________________                   </w:t>
      </w:r>
      <w:r w:rsidRPr="0087060E">
        <w:rPr>
          <w:rFonts w:ascii="Times New Roman" w:eastAsia="Times New Roman" w:hAnsi="Times New Roman" w:cs="Times New Roman"/>
          <w:sz w:val="20"/>
          <w:szCs w:val="20"/>
          <w:lang w:eastAsia="lv-LV"/>
        </w:rPr>
        <w:tab/>
        <w:t xml:space="preserve">      </w:t>
      </w:r>
    </w:p>
    <w:p w:rsidR="0087060E" w:rsidRPr="0087060E" w:rsidRDefault="0087060E" w:rsidP="0087060E">
      <w:pPr>
        <w:spacing w:after="0" w:line="240" w:lineRule="auto"/>
        <w:rPr>
          <w:rFonts w:ascii="Times New Roman" w:eastAsia="Times New Roman" w:hAnsi="Times New Roman" w:cs="Times New Roman"/>
          <w:sz w:val="20"/>
          <w:szCs w:val="20"/>
          <w:lang w:eastAsia="lv-LV"/>
        </w:rPr>
      </w:pPr>
      <w:r w:rsidRPr="0087060E">
        <w:rPr>
          <w:rFonts w:ascii="Times New Roman" w:eastAsia="Times New Roman" w:hAnsi="Times New Roman" w:cs="Times New Roman"/>
          <w:i/>
          <w:sz w:val="20"/>
          <w:szCs w:val="20"/>
          <w:lang w:eastAsia="lv-LV"/>
        </w:rPr>
        <w:t>/vārds, uzvārds/</w:t>
      </w:r>
      <w:r w:rsidRPr="0087060E">
        <w:rPr>
          <w:rFonts w:ascii="Times New Roman" w:eastAsia="Times New Roman" w:hAnsi="Times New Roman" w:cs="Times New Roman"/>
          <w:sz w:val="20"/>
          <w:szCs w:val="20"/>
          <w:lang w:eastAsia="lv-LV"/>
        </w:rPr>
        <w:t xml:space="preserve"> </w:t>
      </w:r>
      <w:r w:rsidRPr="0087060E">
        <w:rPr>
          <w:rFonts w:ascii="Times New Roman" w:eastAsia="Times New Roman" w:hAnsi="Times New Roman" w:cs="Times New Roman"/>
          <w:sz w:val="20"/>
          <w:szCs w:val="20"/>
          <w:lang w:eastAsia="lv-LV"/>
        </w:rPr>
        <w:tab/>
      </w:r>
      <w:r w:rsidRPr="0087060E">
        <w:rPr>
          <w:rFonts w:ascii="Times New Roman" w:eastAsia="Times New Roman" w:hAnsi="Times New Roman" w:cs="Times New Roman"/>
          <w:sz w:val="20"/>
          <w:szCs w:val="20"/>
          <w:lang w:eastAsia="lv-LV"/>
        </w:rPr>
        <w:tab/>
        <w:t xml:space="preserve">            </w:t>
      </w:r>
      <w:r w:rsidRPr="0087060E">
        <w:rPr>
          <w:rFonts w:ascii="Times New Roman" w:eastAsia="Times New Roman" w:hAnsi="Times New Roman" w:cs="Times New Roman"/>
          <w:sz w:val="20"/>
          <w:szCs w:val="20"/>
          <w:lang w:eastAsia="lv-LV"/>
        </w:rPr>
        <w:tab/>
      </w:r>
      <w:r w:rsidRPr="0087060E">
        <w:rPr>
          <w:rFonts w:ascii="Times New Roman" w:eastAsia="Times New Roman" w:hAnsi="Times New Roman" w:cs="Times New Roman"/>
          <w:sz w:val="20"/>
          <w:szCs w:val="20"/>
          <w:lang w:eastAsia="lv-LV"/>
        </w:rPr>
        <w:tab/>
      </w:r>
      <w:r w:rsidRPr="0087060E">
        <w:rPr>
          <w:rFonts w:ascii="Times New Roman" w:eastAsia="Times New Roman" w:hAnsi="Times New Roman" w:cs="Times New Roman"/>
          <w:i/>
          <w:sz w:val="20"/>
          <w:szCs w:val="20"/>
          <w:lang w:eastAsia="lv-LV"/>
        </w:rPr>
        <w:t xml:space="preserve"> /amats/                              /paraksts/   </w:t>
      </w:r>
      <w:r w:rsidRPr="0087060E">
        <w:rPr>
          <w:rFonts w:ascii="Times New Roman" w:eastAsia="Times New Roman" w:hAnsi="Times New Roman" w:cs="Times New Roman"/>
          <w:i/>
          <w:sz w:val="20"/>
          <w:szCs w:val="20"/>
          <w:lang w:eastAsia="lv-LV"/>
        </w:rPr>
        <w:tab/>
      </w:r>
      <w:r w:rsidRPr="0087060E">
        <w:rPr>
          <w:rFonts w:ascii="Times New Roman" w:eastAsia="Times New Roman" w:hAnsi="Times New Roman" w:cs="Times New Roman"/>
          <w:sz w:val="20"/>
          <w:szCs w:val="20"/>
          <w:lang w:eastAsia="lv-LV"/>
        </w:rPr>
        <w:tab/>
        <w:t xml:space="preserve"> </w:t>
      </w:r>
      <w:r w:rsidRPr="0087060E">
        <w:rPr>
          <w:rFonts w:ascii="Times New Roman" w:eastAsia="Times New Roman" w:hAnsi="Times New Roman" w:cs="Times New Roman"/>
          <w:sz w:val="20"/>
          <w:szCs w:val="20"/>
          <w:lang w:eastAsia="lv-LV"/>
        </w:rPr>
        <w:tab/>
      </w:r>
    </w:p>
    <w:p w:rsidR="0087060E" w:rsidRPr="0087060E" w:rsidRDefault="0087060E" w:rsidP="0087060E">
      <w:pPr>
        <w:keepNext/>
        <w:spacing w:before="240" w:after="60" w:line="240" w:lineRule="auto"/>
        <w:ind w:left="1134" w:hanging="567"/>
        <w:jc w:val="right"/>
        <w:outlineLvl w:val="1"/>
        <w:rPr>
          <w:rFonts w:ascii="Times New Roman" w:eastAsia="Arial Unicode MS" w:hAnsi="Times New Roman" w:cs="Times New Roman"/>
          <w:b/>
          <w:bCs/>
          <w:iCs/>
          <w:kern w:val="1"/>
          <w:sz w:val="24"/>
          <w:szCs w:val="24"/>
          <w:lang w:eastAsia="lv-LV"/>
        </w:rPr>
      </w:pPr>
      <w:r w:rsidRPr="0087060E">
        <w:rPr>
          <w:rFonts w:ascii="Arial" w:eastAsia="Arial Unicode MS" w:hAnsi="Arial" w:cs="Arial"/>
          <w:b/>
          <w:bCs/>
          <w:i/>
          <w:iCs/>
          <w:kern w:val="1"/>
          <w:sz w:val="28"/>
          <w:szCs w:val="28"/>
          <w:lang w:eastAsia="lv-LV"/>
        </w:rPr>
        <w:br w:type="page"/>
      </w:r>
      <w:r w:rsidRPr="0087060E">
        <w:rPr>
          <w:rFonts w:ascii="Arial" w:eastAsia="Arial Unicode MS" w:hAnsi="Arial" w:cs="Arial"/>
          <w:b/>
          <w:bCs/>
          <w:i/>
          <w:iCs/>
          <w:kern w:val="1"/>
          <w:sz w:val="28"/>
          <w:szCs w:val="28"/>
          <w:lang w:eastAsia="lv-LV"/>
        </w:rPr>
        <w:lastRenderedPageBreak/>
        <w:tab/>
      </w:r>
      <w:r w:rsidRPr="0087060E">
        <w:rPr>
          <w:rFonts w:ascii="Arial" w:eastAsia="Arial Unicode MS" w:hAnsi="Arial" w:cs="Arial"/>
          <w:b/>
          <w:bCs/>
          <w:i/>
          <w:iCs/>
          <w:kern w:val="1"/>
          <w:sz w:val="28"/>
          <w:szCs w:val="28"/>
          <w:lang w:eastAsia="lv-LV"/>
        </w:rPr>
        <w:tab/>
      </w:r>
      <w:r w:rsidRPr="0087060E">
        <w:rPr>
          <w:rFonts w:ascii="Arial" w:eastAsia="Arial Unicode MS" w:hAnsi="Arial" w:cs="Arial"/>
          <w:b/>
          <w:bCs/>
          <w:i/>
          <w:iCs/>
          <w:kern w:val="1"/>
          <w:sz w:val="28"/>
          <w:szCs w:val="28"/>
          <w:lang w:eastAsia="lv-LV"/>
        </w:rPr>
        <w:tab/>
      </w:r>
      <w:r w:rsidRPr="0087060E">
        <w:rPr>
          <w:rFonts w:ascii="Times New Roman" w:eastAsia="Arial Unicode MS" w:hAnsi="Times New Roman" w:cs="Times New Roman"/>
          <w:b/>
          <w:bCs/>
          <w:iCs/>
          <w:kern w:val="1"/>
          <w:sz w:val="24"/>
          <w:szCs w:val="24"/>
          <w:lang w:eastAsia="lv-LV"/>
        </w:rPr>
        <w:t xml:space="preserve">                             </w:t>
      </w:r>
      <w:bookmarkStart w:id="16" w:name="_Toc464207454"/>
      <w:r w:rsidRPr="0087060E">
        <w:rPr>
          <w:rFonts w:ascii="Times New Roman" w:eastAsia="Arial Unicode MS" w:hAnsi="Times New Roman" w:cs="Times New Roman"/>
          <w:b/>
          <w:bCs/>
          <w:iCs/>
          <w:kern w:val="1"/>
          <w:sz w:val="24"/>
          <w:szCs w:val="24"/>
          <w:lang w:eastAsia="lv-LV"/>
        </w:rPr>
        <w:t>2.pielikums</w:t>
      </w:r>
      <w:bookmarkEnd w:id="16"/>
    </w:p>
    <w:p w:rsidR="00B93F20" w:rsidRDefault="00B93F20" w:rsidP="00B93F20">
      <w:pPr>
        <w:spacing w:after="0" w:line="240" w:lineRule="auto"/>
        <w:ind w:left="1134" w:hanging="567"/>
        <w:jc w:val="right"/>
        <w:rPr>
          <w:rFonts w:ascii="Times New Roman" w:eastAsia="Arial Unicode MS" w:hAnsi="Times New Roman" w:cs="Mangal"/>
          <w:kern w:val="1"/>
          <w:sz w:val="20"/>
          <w:szCs w:val="20"/>
          <w:lang w:bidi="hi-IN"/>
        </w:rPr>
      </w:pPr>
      <w:r>
        <w:rPr>
          <w:rFonts w:ascii="Times New Roman" w:eastAsia="Arial Unicode MS" w:hAnsi="Times New Roman" w:cs="Mangal"/>
          <w:kern w:val="1"/>
          <w:sz w:val="20"/>
          <w:szCs w:val="20"/>
          <w:lang w:bidi="hi-IN"/>
        </w:rPr>
        <w:t>Iepirkuma nolikumam</w:t>
      </w:r>
      <w:r w:rsidRPr="0087060E">
        <w:rPr>
          <w:rFonts w:ascii="Times New Roman" w:eastAsia="Arial Unicode MS" w:hAnsi="Times New Roman" w:cs="Mangal"/>
          <w:kern w:val="1"/>
          <w:sz w:val="20"/>
          <w:szCs w:val="20"/>
          <w:lang w:bidi="hi-IN"/>
        </w:rPr>
        <w:t xml:space="preserve">                                       </w:t>
      </w:r>
      <w:r>
        <w:rPr>
          <w:rFonts w:ascii="Times New Roman" w:eastAsia="Arial Unicode MS" w:hAnsi="Times New Roman" w:cs="Mangal"/>
          <w:kern w:val="1"/>
          <w:sz w:val="20"/>
          <w:szCs w:val="20"/>
          <w:lang w:bidi="hi-IN"/>
        </w:rPr>
        <w:t xml:space="preserve">                             </w:t>
      </w:r>
      <w:r w:rsidRPr="0087060E">
        <w:rPr>
          <w:rFonts w:ascii="Times New Roman" w:eastAsia="Arial Unicode MS" w:hAnsi="Times New Roman" w:cs="Mangal"/>
          <w:kern w:val="1"/>
          <w:sz w:val="20"/>
          <w:szCs w:val="20"/>
          <w:lang w:bidi="hi-IN"/>
        </w:rPr>
        <w:t xml:space="preserve"> </w:t>
      </w:r>
    </w:p>
    <w:p w:rsidR="00B93F20" w:rsidRPr="0087060E" w:rsidRDefault="00B93F20" w:rsidP="00B93F20">
      <w:pPr>
        <w:spacing w:after="0" w:line="240" w:lineRule="auto"/>
        <w:ind w:left="1134" w:hanging="567"/>
        <w:jc w:val="right"/>
        <w:rPr>
          <w:rFonts w:ascii="Times New Roman" w:eastAsia="Arial Unicode MS" w:hAnsi="Times New Roman" w:cs="Mangal"/>
          <w:kern w:val="1"/>
          <w:sz w:val="20"/>
          <w:szCs w:val="20"/>
          <w:lang w:eastAsia="hi-IN" w:bidi="hi-IN"/>
        </w:rPr>
      </w:pPr>
      <w:r w:rsidRPr="0087060E">
        <w:rPr>
          <w:rFonts w:ascii="Times New Roman" w:eastAsia="Arial Unicode MS" w:hAnsi="Times New Roman" w:cs="Mangal"/>
          <w:kern w:val="1"/>
          <w:sz w:val="20"/>
          <w:szCs w:val="20"/>
          <w:lang w:bidi="hi-IN"/>
        </w:rPr>
        <w:t xml:space="preserve"> “</w:t>
      </w:r>
      <w:r w:rsidRPr="0087060E">
        <w:rPr>
          <w:rFonts w:ascii="Times New Roman" w:eastAsia="Arial Unicode MS" w:hAnsi="Times New Roman" w:cs="Mangal"/>
          <w:kern w:val="1"/>
          <w:sz w:val="20"/>
          <w:szCs w:val="20"/>
          <w:lang w:eastAsia="hi-IN" w:bidi="hi-IN"/>
        </w:rPr>
        <w:t>Apdares materiālu (krāsu, laku, šķīdinātāju u.c.) iegāde”</w:t>
      </w:r>
    </w:p>
    <w:p w:rsidR="00B93F20" w:rsidRPr="0087060E" w:rsidRDefault="00B93F20" w:rsidP="00B93F20">
      <w:pPr>
        <w:tabs>
          <w:tab w:val="center" w:pos="4141"/>
          <w:tab w:val="right" w:pos="8283"/>
        </w:tabs>
        <w:spacing w:after="0" w:line="240" w:lineRule="auto"/>
        <w:ind w:left="1134" w:hanging="567"/>
        <w:jc w:val="right"/>
        <w:rPr>
          <w:rFonts w:ascii="Times New Roman" w:eastAsia="Times New Roman" w:hAnsi="Times New Roman" w:cs="Times New Roman"/>
          <w:sz w:val="20"/>
          <w:szCs w:val="20"/>
        </w:rPr>
      </w:pPr>
      <w:r w:rsidRPr="0087060E">
        <w:rPr>
          <w:rFonts w:ascii="Times New Roman" w:eastAsia="Arial Unicode MS" w:hAnsi="Times New Roman" w:cs="Mangal"/>
          <w:kern w:val="1"/>
          <w:sz w:val="20"/>
          <w:szCs w:val="20"/>
          <w:lang w:bidi="hi-IN"/>
        </w:rPr>
        <w:tab/>
      </w:r>
      <w:r>
        <w:rPr>
          <w:rFonts w:ascii="Times New Roman" w:eastAsia="Arial Unicode MS" w:hAnsi="Times New Roman" w:cs="Mangal"/>
          <w:kern w:val="1"/>
          <w:sz w:val="20"/>
          <w:szCs w:val="20"/>
          <w:lang w:bidi="hi-IN"/>
        </w:rPr>
        <w:t>ID Nr.L2017/05</w:t>
      </w:r>
    </w:p>
    <w:p w:rsidR="00364634" w:rsidRPr="0087060E" w:rsidRDefault="00364634" w:rsidP="00364634">
      <w:pPr>
        <w:tabs>
          <w:tab w:val="center" w:pos="4141"/>
          <w:tab w:val="right" w:pos="8283"/>
        </w:tabs>
        <w:spacing w:after="0" w:line="240" w:lineRule="auto"/>
        <w:ind w:left="1134" w:hanging="567"/>
        <w:jc w:val="right"/>
        <w:rPr>
          <w:rFonts w:ascii="Times New Roman" w:eastAsia="Times New Roman" w:hAnsi="Times New Roman" w:cs="Times New Roman"/>
          <w:sz w:val="20"/>
          <w:szCs w:val="20"/>
        </w:rPr>
      </w:pPr>
    </w:p>
    <w:p w:rsidR="0087060E" w:rsidRPr="0087060E" w:rsidRDefault="0087060E" w:rsidP="0087060E">
      <w:pPr>
        <w:tabs>
          <w:tab w:val="left" w:pos="855"/>
        </w:tabs>
        <w:spacing w:after="0" w:line="240" w:lineRule="auto"/>
        <w:jc w:val="right"/>
        <w:rPr>
          <w:rFonts w:ascii="Times New Roman" w:eastAsia="Times New Roman" w:hAnsi="Times New Roman" w:cs="Times New Roman"/>
          <w:sz w:val="20"/>
          <w:szCs w:val="20"/>
        </w:rPr>
      </w:pPr>
    </w:p>
    <w:p w:rsidR="0087060E" w:rsidRPr="0087060E" w:rsidRDefault="0087060E" w:rsidP="0087060E">
      <w:pPr>
        <w:spacing w:after="240" w:line="240" w:lineRule="auto"/>
        <w:ind w:left="1134" w:hanging="567"/>
        <w:jc w:val="center"/>
        <w:rPr>
          <w:rFonts w:ascii="Times New Roman" w:eastAsia="Arial Unicode MS" w:hAnsi="Times New Roman" w:cs="Mangal"/>
          <w:b/>
          <w:kern w:val="1"/>
          <w:sz w:val="24"/>
          <w:szCs w:val="24"/>
          <w:lang w:eastAsia="hi-IN" w:bidi="hi-IN"/>
        </w:rPr>
      </w:pPr>
      <w:r w:rsidRPr="0087060E">
        <w:rPr>
          <w:rFonts w:ascii="Times New Roman" w:eastAsia="Arial Unicode MS" w:hAnsi="Times New Roman" w:cs="Mangal"/>
          <w:b/>
          <w:iCs/>
          <w:kern w:val="1"/>
          <w:sz w:val="24"/>
          <w:szCs w:val="24"/>
          <w:lang w:eastAsia="hi-IN" w:bidi="hi-IN"/>
        </w:rPr>
        <w:t xml:space="preserve">TEHNISKĀ SPECIFIKĀCIJA, </w:t>
      </w:r>
      <w:r w:rsidRPr="0087060E">
        <w:rPr>
          <w:rFonts w:ascii="Times New Roman" w:eastAsia="Arial Unicode MS" w:hAnsi="Times New Roman" w:cs="Mangal"/>
          <w:b/>
          <w:kern w:val="1"/>
          <w:sz w:val="24"/>
          <w:szCs w:val="24"/>
          <w:lang w:eastAsia="hi-IN" w:bidi="hi-IN"/>
        </w:rPr>
        <w:t>TEHNISKĀ PIEDĀVĀJUMA VEIDLAPA</w:t>
      </w:r>
    </w:p>
    <w:p w:rsidR="0087060E" w:rsidRPr="0087060E" w:rsidRDefault="0087060E" w:rsidP="0087060E">
      <w:pPr>
        <w:spacing w:after="0" w:line="240" w:lineRule="auto"/>
        <w:ind w:left="-851" w:firstLine="851"/>
        <w:jc w:val="center"/>
        <w:rPr>
          <w:rFonts w:ascii="Times New Roman" w:eastAsia="Arial Unicode MS" w:hAnsi="Times New Roman" w:cs="Times New Roman"/>
          <w:b/>
          <w:kern w:val="1"/>
          <w:sz w:val="24"/>
          <w:szCs w:val="24"/>
          <w:lang w:eastAsia="hi-IN" w:bidi="hi-IN"/>
        </w:rPr>
      </w:pPr>
    </w:p>
    <w:p w:rsidR="0087060E" w:rsidRPr="0087060E" w:rsidRDefault="0087060E" w:rsidP="0087060E">
      <w:pPr>
        <w:widowControl w:val="0"/>
        <w:numPr>
          <w:ilvl w:val="0"/>
          <w:numId w:val="41"/>
        </w:numPr>
        <w:autoSpaceDE w:val="0"/>
        <w:autoSpaceDN w:val="0"/>
        <w:adjustRightInd w:val="0"/>
        <w:spacing w:after="0" w:line="240" w:lineRule="auto"/>
        <w:ind w:left="284" w:hanging="284"/>
        <w:jc w:val="both"/>
        <w:rPr>
          <w:rFonts w:ascii="Times New Roman" w:eastAsia="Times New Roman" w:hAnsi="Times New Roman" w:cs="Mangal"/>
          <w:spacing w:val="-3"/>
          <w:kern w:val="1"/>
          <w:sz w:val="24"/>
          <w:szCs w:val="24"/>
          <w:lang w:eastAsia="lv-LV" w:bidi="hi-IN"/>
        </w:rPr>
      </w:pPr>
      <w:r w:rsidRPr="0087060E">
        <w:rPr>
          <w:rFonts w:ascii="Times New Roman" w:eastAsia="Times New Roman" w:hAnsi="Times New Roman" w:cs="Mangal"/>
          <w:spacing w:val="-3"/>
          <w:kern w:val="1"/>
          <w:sz w:val="24"/>
          <w:szCs w:val="24"/>
          <w:lang w:eastAsia="lv-LV" w:bidi="hi-IN"/>
        </w:rPr>
        <w:t xml:space="preserve">Apdares materiāli (krāsas, lakas, šķīdinātāji u.c.) paredzēti </w:t>
      </w:r>
      <w:r w:rsidR="00364634">
        <w:rPr>
          <w:rFonts w:ascii="Times New Roman" w:eastAsia="Times New Roman" w:hAnsi="Times New Roman" w:cs="Mangal"/>
          <w:spacing w:val="-3"/>
          <w:kern w:val="1"/>
          <w:sz w:val="24"/>
          <w:szCs w:val="24"/>
          <w:lang w:eastAsia="lv-LV" w:bidi="hi-IN"/>
        </w:rPr>
        <w:t>Pasūtītāja</w:t>
      </w:r>
      <w:r w:rsidRPr="0087060E">
        <w:rPr>
          <w:rFonts w:ascii="Times New Roman" w:eastAsia="Times New Roman" w:hAnsi="Times New Roman" w:cs="Mangal"/>
          <w:spacing w:val="-3"/>
          <w:kern w:val="1"/>
          <w:sz w:val="24"/>
          <w:szCs w:val="24"/>
          <w:lang w:eastAsia="lv-LV" w:bidi="hi-IN"/>
        </w:rPr>
        <w:t xml:space="preserve"> ikdienas </w:t>
      </w:r>
      <w:r w:rsidR="006E7134">
        <w:rPr>
          <w:rFonts w:ascii="Times New Roman" w:eastAsia="Times New Roman" w:hAnsi="Times New Roman" w:cs="Mangal"/>
          <w:spacing w:val="-3"/>
          <w:kern w:val="1"/>
          <w:sz w:val="24"/>
          <w:szCs w:val="24"/>
          <w:lang w:eastAsia="lv-LV" w:bidi="hi-IN"/>
        </w:rPr>
        <w:t xml:space="preserve">Daugavpils pilsētas </w:t>
      </w:r>
      <w:r w:rsidR="00EE3DC5">
        <w:rPr>
          <w:rFonts w:ascii="Times New Roman" w:eastAsia="Times New Roman" w:hAnsi="Times New Roman" w:cs="Mangal"/>
          <w:spacing w:val="-3"/>
          <w:kern w:val="1"/>
          <w:sz w:val="24"/>
          <w:szCs w:val="24"/>
          <w:lang w:eastAsia="lv-LV" w:bidi="hi-IN"/>
        </w:rPr>
        <w:t xml:space="preserve"> infrastruktūras </w:t>
      </w:r>
      <w:r w:rsidRPr="0087060E">
        <w:rPr>
          <w:rFonts w:ascii="Times New Roman" w:eastAsia="Times New Roman" w:hAnsi="Times New Roman" w:cs="Mangal"/>
          <w:spacing w:val="-3"/>
          <w:kern w:val="1"/>
          <w:sz w:val="24"/>
          <w:szCs w:val="24"/>
          <w:lang w:eastAsia="lv-LV" w:bidi="hi-IN"/>
        </w:rPr>
        <w:t xml:space="preserve">uzturēšanas darbiem, kā arī saimnieciskām vajadzībām. </w:t>
      </w:r>
    </w:p>
    <w:p w:rsidR="0087060E" w:rsidRPr="0087060E" w:rsidRDefault="0087060E" w:rsidP="0087060E">
      <w:pPr>
        <w:widowControl w:val="0"/>
        <w:autoSpaceDE w:val="0"/>
        <w:autoSpaceDN w:val="0"/>
        <w:adjustRightInd w:val="0"/>
        <w:spacing w:after="0" w:line="240" w:lineRule="auto"/>
        <w:ind w:left="1134" w:hanging="567"/>
        <w:jc w:val="both"/>
        <w:rPr>
          <w:rFonts w:ascii="Times New Roman" w:eastAsia="Times New Roman" w:hAnsi="Times New Roman" w:cs="Mangal"/>
          <w:spacing w:val="-3"/>
          <w:kern w:val="1"/>
          <w:sz w:val="24"/>
          <w:szCs w:val="24"/>
          <w:lang w:eastAsia="lv-LV" w:bidi="hi-IN"/>
        </w:rPr>
      </w:pPr>
    </w:p>
    <w:p w:rsidR="0087060E" w:rsidRPr="0087060E" w:rsidRDefault="0087060E" w:rsidP="0087060E">
      <w:pPr>
        <w:widowControl w:val="0"/>
        <w:numPr>
          <w:ilvl w:val="0"/>
          <w:numId w:val="41"/>
        </w:numPr>
        <w:autoSpaceDE w:val="0"/>
        <w:autoSpaceDN w:val="0"/>
        <w:adjustRightInd w:val="0"/>
        <w:spacing w:after="0" w:line="240" w:lineRule="auto"/>
        <w:ind w:left="284" w:hanging="284"/>
        <w:jc w:val="both"/>
        <w:rPr>
          <w:rFonts w:ascii="Times New Roman" w:eastAsia="Times New Roman" w:hAnsi="Times New Roman" w:cs="Mangal"/>
          <w:spacing w:val="-3"/>
          <w:kern w:val="1"/>
          <w:sz w:val="24"/>
          <w:szCs w:val="24"/>
          <w:lang w:eastAsia="lv-LV" w:bidi="hi-IN"/>
        </w:rPr>
      </w:pPr>
      <w:r w:rsidRPr="0087060E">
        <w:rPr>
          <w:rFonts w:ascii="Times New Roman" w:eastAsia="Times New Roman" w:hAnsi="Times New Roman" w:cs="Mangal"/>
          <w:spacing w:val="-3"/>
          <w:kern w:val="1"/>
          <w:sz w:val="24"/>
          <w:szCs w:val="24"/>
          <w:lang w:eastAsia="lv-LV" w:bidi="hi-IN"/>
        </w:rPr>
        <w:t>Pretendentam jānodrošina viss Tehniskā – Finanšu piedāvājumā (pielikumā) norādīto materiālu klāsts ar norādītajām prasībām.</w:t>
      </w:r>
    </w:p>
    <w:p w:rsidR="0087060E" w:rsidRPr="0087060E" w:rsidRDefault="0087060E" w:rsidP="0087060E">
      <w:pPr>
        <w:widowControl w:val="0"/>
        <w:autoSpaceDE w:val="0"/>
        <w:autoSpaceDN w:val="0"/>
        <w:adjustRightInd w:val="0"/>
        <w:spacing w:after="0" w:line="240" w:lineRule="auto"/>
        <w:ind w:left="1134" w:hanging="567"/>
        <w:jc w:val="both"/>
        <w:rPr>
          <w:rFonts w:ascii="Times New Roman" w:eastAsia="Times New Roman" w:hAnsi="Times New Roman" w:cs="Mangal"/>
          <w:spacing w:val="-3"/>
          <w:kern w:val="1"/>
          <w:sz w:val="24"/>
          <w:szCs w:val="24"/>
          <w:lang w:eastAsia="lv-LV" w:bidi="hi-IN"/>
        </w:rPr>
      </w:pPr>
    </w:p>
    <w:p w:rsidR="0087060E" w:rsidRPr="0087060E" w:rsidRDefault="0087060E" w:rsidP="0087060E">
      <w:pPr>
        <w:widowControl w:val="0"/>
        <w:numPr>
          <w:ilvl w:val="0"/>
          <w:numId w:val="41"/>
        </w:numPr>
        <w:autoSpaceDE w:val="0"/>
        <w:autoSpaceDN w:val="0"/>
        <w:adjustRightInd w:val="0"/>
        <w:spacing w:after="0" w:line="240" w:lineRule="auto"/>
        <w:ind w:left="284" w:hanging="284"/>
        <w:jc w:val="both"/>
        <w:rPr>
          <w:rFonts w:ascii="Times New Roman" w:eastAsia="Times New Roman" w:hAnsi="Times New Roman" w:cs="Mangal"/>
          <w:spacing w:val="-3"/>
          <w:kern w:val="1"/>
          <w:sz w:val="24"/>
          <w:szCs w:val="24"/>
          <w:lang w:eastAsia="lv-LV" w:bidi="hi-IN"/>
        </w:rPr>
      </w:pPr>
      <w:r w:rsidRPr="0087060E">
        <w:rPr>
          <w:rFonts w:ascii="Times New Roman" w:eastAsia="Times New Roman" w:hAnsi="Times New Roman" w:cs="Mangal"/>
          <w:spacing w:val="-3"/>
          <w:kern w:val="1"/>
          <w:sz w:val="24"/>
          <w:szCs w:val="24"/>
          <w:lang w:eastAsia="lv-LV" w:bidi="hi-IN"/>
        </w:rPr>
        <w:t>Pretendentam jānodrošina Tehniskā  – Finanšu piedāvājuma prasībās norādītajās materiālu pozīcijās dažādu krāsu toņu piedāvājums</w:t>
      </w:r>
      <w:r w:rsidR="00364634">
        <w:rPr>
          <w:rFonts w:ascii="Times New Roman" w:eastAsia="Times New Roman" w:hAnsi="Times New Roman" w:cs="Mangal"/>
          <w:spacing w:val="-3"/>
          <w:kern w:val="1"/>
          <w:sz w:val="24"/>
          <w:szCs w:val="24"/>
          <w:lang w:eastAsia="lv-LV" w:bidi="hi-IN"/>
        </w:rPr>
        <w:t xml:space="preserve"> (krāsu tonēšanas iekārtai jābūt Pretendenta noliktavā/</w:t>
      </w:r>
      <w:r w:rsidR="00911EDA">
        <w:rPr>
          <w:rFonts w:ascii="Times New Roman" w:eastAsia="Times New Roman" w:hAnsi="Times New Roman" w:cs="Mangal"/>
          <w:spacing w:val="-3"/>
          <w:kern w:val="1"/>
          <w:sz w:val="24"/>
          <w:szCs w:val="24"/>
          <w:lang w:eastAsia="lv-LV" w:bidi="hi-IN"/>
        </w:rPr>
        <w:t>veikalā</w:t>
      </w:r>
      <w:r w:rsidR="00364634">
        <w:rPr>
          <w:rFonts w:ascii="Times New Roman" w:eastAsia="Times New Roman" w:hAnsi="Times New Roman" w:cs="Mangal"/>
          <w:spacing w:val="-3"/>
          <w:kern w:val="1"/>
          <w:sz w:val="24"/>
          <w:szCs w:val="24"/>
          <w:lang w:eastAsia="lv-LV" w:bidi="hi-IN"/>
        </w:rPr>
        <w:t>)</w:t>
      </w:r>
      <w:r w:rsidRPr="0087060E">
        <w:rPr>
          <w:rFonts w:ascii="Times New Roman" w:eastAsia="Times New Roman" w:hAnsi="Times New Roman" w:cs="Mangal"/>
          <w:spacing w:val="-3"/>
          <w:kern w:val="1"/>
          <w:sz w:val="24"/>
          <w:szCs w:val="24"/>
          <w:lang w:eastAsia="lv-LV" w:bidi="hi-IN"/>
        </w:rPr>
        <w:t>, kas pirms katra pasūtījuma tiek saskaņots ar Pasūtītāju.</w:t>
      </w:r>
    </w:p>
    <w:p w:rsidR="0087060E" w:rsidRPr="0087060E" w:rsidRDefault="0087060E" w:rsidP="0087060E">
      <w:pPr>
        <w:widowControl w:val="0"/>
        <w:autoSpaceDE w:val="0"/>
        <w:autoSpaceDN w:val="0"/>
        <w:adjustRightInd w:val="0"/>
        <w:spacing w:after="0" w:line="240" w:lineRule="auto"/>
        <w:ind w:left="1134" w:hanging="567"/>
        <w:jc w:val="both"/>
        <w:rPr>
          <w:rFonts w:ascii="Times New Roman" w:eastAsia="Times New Roman" w:hAnsi="Times New Roman" w:cs="Mangal"/>
          <w:spacing w:val="-3"/>
          <w:kern w:val="1"/>
          <w:sz w:val="24"/>
          <w:szCs w:val="24"/>
          <w:lang w:eastAsia="lv-LV" w:bidi="hi-IN"/>
        </w:rPr>
      </w:pPr>
    </w:p>
    <w:p w:rsidR="0087060E" w:rsidRPr="0087060E" w:rsidRDefault="0087060E" w:rsidP="0087060E">
      <w:pPr>
        <w:widowControl w:val="0"/>
        <w:numPr>
          <w:ilvl w:val="0"/>
          <w:numId w:val="41"/>
        </w:numPr>
        <w:autoSpaceDE w:val="0"/>
        <w:autoSpaceDN w:val="0"/>
        <w:adjustRightInd w:val="0"/>
        <w:spacing w:after="0" w:line="240" w:lineRule="auto"/>
        <w:ind w:left="284" w:hanging="284"/>
        <w:jc w:val="both"/>
        <w:rPr>
          <w:rFonts w:ascii="Times New Roman" w:eastAsia="Times New Roman" w:hAnsi="Times New Roman" w:cs="Mangal"/>
          <w:spacing w:val="-3"/>
          <w:kern w:val="1"/>
          <w:sz w:val="24"/>
          <w:szCs w:val="24"/>
          <w:lang w:eastAsia="lv-LV" w:bidi="hi-IN"/>
        </w:rPr>
      </w:pPr>
      <w:r w:rsidRPr="0087060E">
        <w:rPr>
          <w:rFonts w:ascii="Times New Roman" w:eastAsia="Times New Roman" w:hAnsi="Times New Roman" w:cs="Mangal"/>
          <w:spacing w:val="-3"/>
          <w:kern w:val="1"/>
          <w:sz w:val="24"/>
          <w:szCs w:val="24"/>
          <w:lang w:eastAsia="lv-LV" w:bidi="hi-IN"/>
        </w:rPr>
        <w:t>Pretendentam jānodrošina Tehniskā  – Finanšu piedāvājumā norādīto materiālu saņemšana Pretendenta noliktavā</w:t>
      </w:r>
      <w:r w:rsidR="00364634">
        <w:rPr>
          <w:rFonts w:ascii="Times New Roman" w:eastAsia="Times New Roman" w:hAnsi="Times New Roman" w:cs="Mangal"/>
          <w:spacing w:val="-3"/>
          <w:kern w:val="1"/>
          <w:sz w:val="24"/>
          <w:szCs w:val="24"/>
          <w:lang w:eastAsia="lv-LV" w:bidi="hi-IN"/>
        </w:rPr>
        <w:t xml:space="preserve"> </w:t>
      </w:r>
      <w:r w:rsidRPr="0087060E">
        <w:rPr>
          <w:rFonts w:ascii="Times New Roman" w:eastAsia="Times New Roman" w:hAnsi="Times New Roman" w:cs="Mangal"/>
          <w:spacing w:val="-3"/>
          <w:kern w:val="1"/>
          <w:sz w:val="24"/>
          <w:szCs w:val="24"/>
          <w:lang w:eastAsia="lv-LV" w:bidi="hi-IN"/>
        </w:rPr>
        <w:t>(s) 3 darba dienu laikā pēc Pasūtītāja pasūtījuma apstiprināšanas.</w:t>
      </w:r>
    </w:p>
    <w:p w:rsidR="0087060E" w:rsidRPr="0087060E" w:rsidRDefault="0087060E" w:rsidP="0087060E">
      <w:pPr>
        <w:widowControl w:val="0"/>
        <w:autoSpaceDE w:val="0"/>
        <w:autoSpaceDN w:val="0"/>
        <w:adjustRightInd w:val="0"/>
        <w:spacing w:after="0" w:line="240" w:lineRule="auto"/>
        <w:ind w:left="1134" w:hanging="567"/>
        <w:jc w:val="both"/>
        <w:rPr>
          <w:rFonts w:ascii="Times New Roman" w:eastAsia="Times New Roman" w:hAnsi="Times New Roman" w:cs="Mangal"/>
          <w:spacing w:val="-3"/>
          <w:kern w:val="1"/>
          <w:sz w:val="24"/>
          <w:szCs w:val="24"/>
          <w:lang w:eastAsia="lv-LV" w:bidi="hi-IN"/>
        </w:rPr>
      </w:pPr>
    </w:p>
    <w:p w:rsidR="0087060E" w:rsidRPr="0087060E" w:rsidRDefault="0087060E" w:rsidP="0087060E">
      <w:pPr>
        <w:widowControl w:val="0"/>
        <w:numPr>
          <w:ilvl w:val="0"/>
          <w:numId w:val="41"/>
        </w:numPr>
        <w:autoSpaceDE w:val="0"/>
        <w:autoSpaceDN w:val="0"/>
        <w:adjustRightInd w:val="0"/>
        <w:spacing w:after="0" w:line="240" w:lineRule="auto"/>
        <w:ind w:left="284" w:hanging="284"/>
        <w:jc w:val="both"/>
        <w:rPr>
          <w:rFonts w:ascii="Times New Roman" w:eastAsia="Times New Roman" w:hAnsi="Times New Roman" w:cs="Mangal"/>
          <w:spacing w:val="-3"/>
          <w:kern w:val="1"/>
          <w:sz w:val="24"/>
          <w:szCs w:val="24"/>
          <w:lang w:eastAsia="lv-LV" w:bidi="hi-IN"/>
        </w:rPr>
      </w:pPr>
      <w:r w:rsidRPr="0087060E">
        <w:rPr>
          <w:rFonts w:ascii="Times New Roman" w:eastAsia="Times New Roman" w:hAnsi="Times New Roman" w:cs="Mangal"/>
          <w:spacing w:val="-3"/>
          <w:kern w:val="1"/>
          <w:sz w:val="24"/>
          <w:szCs w:val="24"/>
          <w:lang w:eastAsia="lv-LV" w:bidi="hi-IN"/>
        </w:rPr>
        <w:t>Pretendents pēc Pasūtītāja pieprasījuma iesniedz :</w:t>
      </w:r>
    </w:p>
    <w:p w:rsidR="0087060E" w:rsidRPr="0087060E" w:rsidRDefault="0087060E" w:rsidP="0087060E">
      <w:pPr>
        <w:widowControl w:val="0"/>
        <w:autoSpaceDE w:val="0"/>
        <w:autoSpaceDN w:val="0"/>
        <w:adjustRightInd w:val="0"/>
        <w:spacing w:after="0" w:line="240" w:lineRule="auto"/>
        <w:ind w:left="1134" w:hanging="567"/>
        <w:jc w:val="both"/>
        <w:rPr>
          <w:rFonts w:ascii="Times New Roman" w:eastAsia="Times New Roman" w:hAnsi="Times New Roman" w:cs="Mangal"/>
          <w:spacing w:val="-3"/>
          <w:kern w:val="1"/>
          <w:sz w:val="24"/>
          <w:szCs w:val="24"/>
          <w:lang w:eastAsia="lv-LV" w:bidi="hi-IN"/>
        </w:rPr>
      </w:pPr>
      <w:r w:rsidRPr="0087060E">
        <w:rPr>
          <w:rFonts w:ascii="Times New Roman" w:eastAsia="Times New Roman" w:hAnsi="Times New Roman" w:cs="Mangal"/>
          <w:spacing w:val="-3"/>
          <w:kern w:val="1"/>
          <w:sz w:val="24"/>
          <w:szCs w:val="24"/>
          <w:lang w:eastAsia="lv-LV" w:bidi="hi-IN"/>
        </w:rPr>
        <w:t>5.1. materiāla ražotāja izsniegtas un Pretendenta apstiprinātas Ražotāja deklarācijas par izstrādājuma būtisko raksturlielumu ekspluatācijas īpašībām kopiju</w:t>
      </w:r>
      <w:r w:rsidRPr="0087060E">
        <w:rPr>
          <w:rFonts w:ascii="Times New Roman" w:eastAsia="Times New Roman" w:hAnsi="Times New Roman" w:cs="Mangal"/>
          <w:spacing w:val="-3"/>
          <w:kern w:val="1"/>
          <w:sz w:val="24"/>
          <w:szCs w:val="24"/>
          <w:vertAlign w:val="superscript"/>
          <w:lang w:eastAsia="lv-LV" w:bidi="hi-IN"/>
        </w:rPr>
        <w:t>1</w:t>
      </w:r>
      <w:r w:rsidRPr="0087060E">
        <w:rPr>
          <w:rFonts w:ascii="Times New Roman" w:eastAsia="Times New Roman" w:hAnsi="Times New Roman" w:cs="Mangal"/>
          <w:spacing w:val="-3"/>
          <w:kern w:val="1"/>
          <w:sz w:val="24"/>
          <w:szCs w:val="24"/>
          <w:lang w:eastAsia="lv-LV" w:bidi="hi-IN"/>
        </w:rPr>
        <w:t>;</w:t>
      </w:r>
    </w:p>
    <w:p w:rsidR="0087060E" w:rsidRPr="0087060E" w:rsidRDefault="0087060E" w:rsidP="0087060E">
      <w:pPr>
        <w:widowControl w:val="0"/>
        <w:autoSpaceDE w:val="0"/>
        <w:autoSpaceDN w:val="0"/>
        <w:adjustRightInd w:val="0"/>
        <w:spacing w:after="0" w:line="240" w:lineRule="auto"/>
        <w:ind w:left="1134" w:hanging="567"/>
        <w:jc w:val="both"/>
        <w:rPr>
          <w:rFonts w:ascii="Times New Roman" w:eastAsia="Times New Roman" w:hAnsi="Times New Roman" w:cs="Mangal"/>
          <w:spacing w:val="-3"/>
          <w:kern w:val="1"/>
          <w:sz w:val="24"/>
          <w:szCs w:val="24"/>
          <w:lang w:eastAsia="lv-LV" w:bidi="hi-IN"/>
        </w:rPr>
      </w:pPr>
      <w:r w:rsidRPr="0087060E">
        <w:rPr>
          <w:rFonts w:ascii="Times New Roman" w:eastAsia="Times New Roman" w:hAnsi="Times New Roman" w:cs="Mangal"/>
          <w:spacing w:val="-3"/>
          <w:kern w:val="1"/>
          <w:sz w:val="24"/>
          <w:szCs w:val="24"/>
          <w:lang w:eastAsia="lv-LV" w:bidi="hi-IN"/>
        </w:rPr>
        <w:t>5.2. Paziņotās institūcijas izdotas un Pretendenta apstiprinātas ražošanas procesa kontroles sistēmas atbilstības sertifikāta kopiju</w:t>
      </w:r>
      <w:r w:rsidRPr="0087060E">
        <w:rPr>
          <w:rFonts w:ascii="Times New Roman" w:eastAsia="Times New Roman" w:hAnsi="Times New Roman" w:cs="Mangal"/>
          <w:spacing w:val="-3"/>
          <w:kern w:val="1"/>
          <w:sz w:val="24"/>
          <w:szCs w:val="24"/>
          <w:vertAlign w:val="superscript"/>
          <w:lang w:eastAsia="lv-LV" w:bidi="hi-IN"/>
        </w:rPr>
        <w:t>2</w:t>
      </w:r>
      <w:r w:rsidRPr="0087060E">
        <w:rPr>
          <w:rFonts w:ascii="Times New Roman" w:eastAsia="Times New Roman" w:hAnsi="Times New Roman" w:cs="Mangal"/>
          <w:spacing w:val="-3"/>
          <w:kern w:val="1"/>
          <w:sz w:val="24"/>
          <w:szCs w:val="24"/>
          <w:lang w:eastAsia="lv-LV" w:bidi="hi-IN"/>
        </w:rPr>
        <w:t>, kas apliecina 5.1. apakšpunktā minēto Ražotāja deklarāciju;</w:t>
      </w:r>
    </w:p>
    <w:p w:rsidR="0087060E" w:rsidRPr="0087060E" w:rsidRDefault="0087060E" w:rsidP="0087060E">
      <w:pPr>
        <w:widowControl w:val="0"/>
        <w:autoSpaceDE w:val="0"/>
        <w:autoSpaceDN w:val="0"/>
        <w:adjustRightInd w:val="0"/>
        <w:spacing w:after="0" w:line="240" w:lineRule="auto"/>
        <w:ind w:left="1134" w:hanging="567"/>
        <w:jc w:val="both"/>
        <w:rPr>
          <w:rFonts w:ascii="Times New Roman" w:eastAsia="Times New Roman" w:hAnsi="Times New Roman" w:cs="Mangal"/>
          <w:spacing w:val="-3"/>
          <w:kern w:val="1"/>
          <w:sz w:val="24"/>
          <w:szCs w:val="24"/>
          <w:lang w:eastAsia="lv-LV" w:bidi="hi-IN"/>
        </w:rPr>
      </w:pPr>
      <w:r w:rsidRPr="0087060E">
        <w:rPr>
          <w:rFonts w:ascii="Times New Roman" w:eastAsia="Times New Roman" w:hAnsi="Times New Roman" w:cs="Mangal"/>
          <w:spacing w:val="-3"/>
          <w:kern w:val="1"/>
          <w:sz w:val="24"/>
          <w:szCs w:val="24"/>
          <w:lang w:eastAsia="lv-LV" w:bidi="hi-IN"/>
        </w:rPr>
        <w:t>5.3. materiāla Ražotāja izsniegtu un Pretendenta apstiprinātu dokumenta kopiju, kas apliecina izstrādājuma CE marķējumu</w:t>
      </w:r>
      <w:r w:rsidRPr="0087060E">
        <w:rPr>
          <w:rFonts w:ascii="Times New Roman" w:eastAsia="Times New Roman" w:hAnsi="Times New Roman" w:cs="Mangal"/>
          <w:spacing w:val="-3"/>
          <w:kern w:val="1"/>
          <w:sz w:val="24"/>
          <w:szCs w:val="24"/>
          <w:vertAlign w:val="superscript"/>
          <w:lang w:eastAsia="lv-LV" w:bidi="hi-IN"/>
        </w:rPr>
        <w:t>3</w:t>
      </w:r>
      <w:r w:rsidRPr="0087060E">
        <w:rPr>
          <w:rFonts w:ascii="Times New Roman" w:eastAsia="Times New Roman" w:hAnsi="Times New Roman" w:cs="Mangal"/>
          <w:spacing w:val="-3"/>
          <w:kern w:val="1"/>
          <w:sz w:val="24"/>
          <w:szCs w:val="24"/>
          <w:lang w:eastAsia="lv-LV" w:bidi="hi-IN"/>
        </w:rPr>
        <w:t>;</w:t>
      </w:r>
    </w:p>
    <w:p w:rsidR="0087060E" w:rsidRPr="0087060E" w:rsidRDefault="0087060E" w:rsidP="0087060E">
      <w:pPr>
        <w:widowControl w:val="0"/>
        <w:autoSpaceDE w:val="0"/>
        <w:autoSpaceDN w:val="0"/>
        <w:adjustRightInd w:val="0"/>
        <w:spacing w:after="0" w:line="240" w:lineRule="auto"/>
        <w:ind w:left="1134" w:hanging="567"/>
        <w:jc w:val="both"/>
        <w:rPr>
          <w:rFonts w:ascii="Times New Roman" w:eastAsia="Times New Roman" w:hAnsi="Times New Roman" w:cs="Mangal"/>
          <w:spacing w:val="-3"/>
          <w:kern w:val="1"/>
          <w:sz w:val="24"/>
          <w:szCs w:val="24"/>
          <w:lang w:eastAsia="lv-LV" w:bidi="hi-IN"/>
        </w:rPr>
      </w:pPr>
      <w:r w:rsidRPr="0087060E">
        <w:rPr>
          <w:rFonts w:ascii="Times New Roman" w:eastAsia="Times New Roman" w:hAnsi="Times New Roman" w:cs="Mangal"/>
          <w:spacing w:val="-3"/>
          <w:kern w:val="1"/>
          <w:sz w:val="24"/>
          <w:szCs w:val="24"/>
          <w:lang w:eastAsia="lv-LV" w:bidi="hi-IN"/>
        </w:rPr>
        <w:t>5.4. Ražotāja izsniegtu un Pretendenta apstiprinātu Drošības datu lapu (atbilstoši spēkā esošām ES un EK regulām);</w:t>
      </w:r>
    </w:p>
    <w:p w:rsidR="0087060E" w:rsidRPr="0087060E" w:rsidRDefault="0087060E" w:rsidP="0087060E">
      <w:pPr>
        <w:widowControl w:val="0"/>
        <w:autoSpaceDE w:val="0"/>
        <w:autoSpaceDN w:val="0"/>
        <w:adjustRightInd w:val="0"/>
        <w:spacing w:after="0" w:line="240" w:lineRule="auto"/>
        <w:ind w:left="1134" w:hanging="567"/>
        <w:jc w:val="both"/>
        <w:rPr>
          <w:rFonts w:ascii="Times New Roman" w:eastAsia="Times New Roman" w:hAnsi="Times New Roman" w:cs="Mangal"/>
          <w:spacing w:val="-3"/>
          <w:kern w:val="1"/>
          <w:sz w:val="24"/>
          <w:szCs w:val="24"/>
          <w:lang w:eastAsia="lv-LV" w:bidi="hi-IN"/>
        </w:rPr>
      </w:pPr>
      <w:r w:rsidRPr="0087060E">
        <w:rPr>
          <w:rFonts w:ascii="Times New Roman" w:eastAsia="Times New Roman" w:hAnsi="Times New Roman" w:cs="Mangal"/>
          <w:spacing w:val="-3"/>
          <w:kern w:val="1"/>
          <w:sz w:val="24"/>
          <w:szCs w:val="24"/>
          <w:lang w:eastAsia="lv-LV" w:bidi="hi-IN"/>
        </w:rPr>
        <w:t>5.5. Materiālu pielietošanas instrukcijas.</w:t>
      </w:r>
    </w:p>
    <w:p w:rsidR="0087060E" w:rsidRPr="0087060E" w:rsidRDefault="0087060E" w:rsidP="0087060E">
      <w:pPr>
        <w:widowControl w:val="0"/>
        <w:autoSpaceDE w:val="0"/>
        <w:autoSpaceDN w:val="0"/>
        <w:adjustRightInd w:val="0"/>
        <w:spacing w:after="0" w:line="240" w:lineRule="auto"/>
        <w:ind w:left="1134" w:hanging="567"/>
        <w:jc w:val="both"/>
        <w:rPr>
          <w:rFonts w:ascii="Times New Roman" w:eastAsia="Times New Roman" w:hAnsi="Times New Roman" w:cs="Mangal"/>
          <w:spacing w:val="-3"/>
          <w:kern w:val="1"/>
          <w:sz w:val="24"/>
          <w:szCs w:val="24"/>
          <w:lang w:eastAsia="lv-LV" w:bidi="hi-IN"/>
        </w:rPr>
      </w:pPr>
    </w:p>
    <w:p w:rsidR="0087060E" w:rsidRPr="0087060E" w:rsidRDefault="0087060E" w:rsidP="0087060E">
      <w:pPr>
        <w:widowControl w:val="0"/>
        <w:numPr>
          <w:ilvl w:val="0"/>
          <w:numId w:val="41"/>
        </w:numPr>
        <w:autoSpaceDE w:val="0"/>
        <w:autoSpaceDN w:val="0"/>
        <w:adjustRightInd w:val="0"/>
        <w:spacing w:after="0" w:line="240" w:lineRule="auto"/>
        <w:ind w:left="284" w:hanging="284"/>
        <w:jc w:val="both"/>
        <w:rPr>
          <w:rFonts w:ascii="Times New Roman" w:eastAsia="Times New Roman" w:hAnsi="Times New Roman" w:cs="Mangal"/>
          <w:spacing w:val="-3"/>
          <w:kern w:val="1"/>
          <w:sz w:val="24"/>
          <w:szCs w:val="24"/>
          <w:lang w:eastAsia="lv-LV" w:bidi="hi-IN"/>
        </w:rPr>
      </w:pPr>
      <w:r w:rsidRPr="0087060E">
        <w:rPr>
          <w:rFonts w:ascii="Times New Roman" w:eastAsia="Times New Roman" w:hAnsi="Times New Roman" w:cs="Mangal"/>
          <w:spacing w:val="-3"/>
          <w:kern w:val="1"/>
          <w:sz w:val="24"/>
          <w:szCs w:val="24"/>
          <w:lang w:eastAsia="lv-LV" w:bidi="hi-IN"/>
        </w:rPr>
        <w:t>Pretendents apliecina,  ka viņa rīcībā ir visi 5.1. – 5.5. punktos norādītie dokumenti.</w:t>
      </w:r>
    </w:p>
    <w:p w:rsidR="0087060E" w:rsidRPr="0087060E" w:rsidRDefault="0087060E" w:rsidP="0087060E">
      <w:pPr>
        <w:widowControl w:val="0"/>
        <w:autoSpaceDE w:val="0"/>
        <w:autoSpaceDN w:val="0"/>
        <w:adjustRightInd w:val="0"/>
        <w:spacing w:after="0" w:line="240" w:lineRule="auto"/>
        <w:ind w:left="1134" w:hanging="567"/>
        <w:jc w:val="both"/>
        <w:rPr>
          <w:rFonts w:ascii="Times New Roman" w:eastAsia="Times New Roman" w:hAnsi="Times New Roman" w:cs="Mangal"/>
          <w:kern w:val="1"/>
          <w:sz w:val="24"/>
          <w:szCs w:val="24"/>
          <w:u w:val="single"/>
          <w:lang w:eastAsia="lv-LV" w:bidi="hi-IN"/>
        </w:rPr>
      </w:pPr>
    </w:p>
    <w:p w:rsidR="0087060E" w:rsidRPr="0087060E" w:rsidRDefault="0087060E" w:rsidP="0087060E">
      <w:pPr>
        <w:widowControl w:val="0"/>
        <w:autoSpaceDE w:val="0"/>
        <w:autoSpaceDN w:val="0"/>
        <w:adjustRightInd w:val="0"/>
        <w:spacing w:after="0" w:line="240" w:lineRule="auto"/>
        <w:ind w:left="1134" w:hanging="567"/>
        <w:jc w:val="both"/>
        <w:rPr>
          <w:rFonts w:ascii="Times New Roman" w:eastAsia="Times New Roman" w:hAnsi="Times New Roman" w:cs="Mangal"/>
          <w:kern w:val="1"/>
          <w:sz w:val="24"/>
          <w:szCs w:val="24"/>
          <w:lang w:eastAsia="lv-LV" w:bidi="hi-IN"/>
        </w:rPr>
      </w:pPr>
    </w:p>
    <w:p w:rsidR="0087060E" w:rsidRPr="0087060E" w:rsidRDefault="0087060E" w:rsidP="0087060E">
      <w:pPr>
        <w:widowControl w:val="0"/>
        <w:autoSpaceDE w:val="0"/>
        <w:autoSpaceDN w:val="0"/>
        <w:adjustRightInd w:val="0"/>
        <w:spacing w:after="0" w:line="240" w:lineRule="auto"/>
        <w:ind w:left="1134" w:hanging="567"/>
        <w:jc w:val="both"/>
        <w:rPr>
          <w:rFonts w:ascii="Times New Roman" w:eastAsia="Times New Roman" w:hAnsi="Times New Roman" w:cs="Mangal"/>
          <w:kern w:val="1"/>
          <w:sz w:val="24"/>
          <w:szCs w:val="24"/>
          <w:lang w:eastAsia="lv-LV" w:bidi="hi-IN"/>
        </w:rPr>
      </w:pPr>
    </w:p>
    <w:p w:rsidR="0087060E" w:rsidRPr="0087060E" w:rsidRDefault="0087060E" w:rsidP="0087060E">
      <w:pPr>
        <w:widowControl w:val="0"/>
        <w:autoSpaceDE w:val="0"/>
        <w:autoSpaceDN w:val="0"/>
        <w:adjustRightInd w:val="0"/>
        <w:spacing w:after="0" w:line="240" w:lineRule="auto"/>
        <w:ind w:left="1134" w:hanging="567"/>
        <w:jc w:val="both"/>
        <w:rPr>
          <w:rFonts w:ascii="Times New Roman" w:eastAsia="Times New Roman" w:hAnsi="Times New Roman" w:cs="Mangal"/>
          <w:kern w:val="1"/>
          <w:sz w:val="24"/>
          <w:szCs w:val="24"/>
          <w:lang w:eastAsia="lv-LV" w:bidi="hi-IN"/>
        </w:rPr>
      </w:pPr>
    </w:p>
    <w:p w:rsidR="0087060E" w:rsidRPr="0087060E" w:rsidRDefault="0087060E" w:rsidP="0087060E">
      <w:pPr>
        <w:widowControl w:val="0"/>
        <w:autoSpaceDE w:val="0"/>
        <w:autoSpaceDN w:val="0"/>
        <w:adjustRightInd w:val="0"/>
        <w:spacing w:after="0" w:line="240" w:lineRule="auto"/>
        <w:ind w:left="1134" w:hanging="567"/>
        <w:jc w:val="both"/>
        <w:rPr>
          <w:rFonts w:ascii="Times New Roman" w:eastAsia="Times New Roman" w:hAnsi="Times New Roman" w:cs="Mangal"/>
          <w:spacing w:val="-3"/>
          <w:kern w:val="1"/>
          <w:sz w:val="20"/>
          <w:szCs w:val="20"/>
          <w:lang w:eastAsia="lv-LV" w:bidi="hi-IN"/>
        </w:rPr>
      </w:pPr>
      <w:r w:rsidRPr="0087060E">
        <w:rPr>
          <w:rFonts w:ascii="Times New Roman" w:eastAsia="Times New Roman" w:hAnsi="Times New Roman" w:cs="Mangal"/>
          <w:b/>
          <w:spacing w:val="-3"/>
          <w:kern w:val="1"/>
          <w:sz w:val="20"/>
          <w:szCs w:val="20"/>
          <w:vertAlign w:val="superscript"/>
          <w:lang w:eastAsia="lv-LV" w:bidi="hi-IN"/>
        </w:rPr>
        <w:t>1</w:t>
      </w:r>
      <w:r w:rsidRPr="0087060E">
        <w:rPr>
          <w:rFonts w:ascii="Times New Roman" w:eastAsia="Times New Roman" w:hAnsi="Times New Roman" w:cs="Mangal"/>
          <w:spacing w:val="-3"/>
          <w:kern w:val="1"/>
          <w:sz w:val="20"/>
          <w:szCs w:val="20"/>
          <w:lang w:eastAsia="lv-LV" w:bidi="hi-IN"/>
        </w:rPr>
        <w:t xml:space="preserve"> Ražotāja deklarācija – Ekspluatācijas īpašību deklarācija, kurā norādīti dati, saskaņā ar Eiropas parlamenta un Padomes 2011. gada 09. marta Regulas Nr. 305/2011 III pielikumu (interneta adrese :</w:t>
      </w:r>
    </w:p>
    <w:p w:rsidR="0087060E" w:rsidRPr="0087060E" w:rsidRDefault="0087060E" w:rsidP="0087060E">
      <w:pPr>
        <w:widowControl w:val="0"/>
        <w:autoSpaceDE w:val="0"/>
        <w:autoSpaceDN w:val="0"/>
        <w:adjustRightInd w:val="0"/>
        <w:spacing w:after="0" w:line="240" w:lineRule="auto"/>
        <w:ind w:left="1134" w:hanging="567"/>
        <w:jc w:val="both"/>
        <w:rPr>
          <w:rFonts w:ascii="Times New Roman" w:eastAsia="Times New Roman" w:hAnsi="Times New Roman" w:cs="Mangal"/>
          <w:color w:val="FF0000"/>
          <w:spacing w:val="-3"/>
          <w:kern w:val="1"/>
          <w:sz w:val="20"/>
          <w:szCs w:val="20"/>
          <w:u w:val="single"/>
          <w:lang w:eastAsia="lv-LV" w:bidi="hi-IN"/>
        </w:rPr>
      </w:pPr>
      <w:r w:rsidRPr="0087060E">
        <w:rPr>
          <w:rFonts w:ascii="Times New Roman" w:eastAsia="Times New Roman" w:hAnsi="Times New Roman" w:cs="Mangal"/>
          <w:color w:val="FF0000"/>
          <w:spacing w:val="-3"/>
          <w:kern w:val="1"/>
          <w:sz w:val="20"/>
          <w:szCs w:val="20"/>
          <w:u w:val="single"/>
          <w:lang w:eastAsia="lv-LV" w:bidi="hi-IN"/>
        </w:rPr>
        <w:t>http://eur-lex.europa.eu/LexUriServ/LexUriServ.do?uri=OJ:L:2011:088:0005:0043:lv:PDF</w:t>
      </w:r>
      <w:r w:rsidRPr="0087060E">
        <w:rPr>
          <w:rFonts w:ascii="Times New Roman" w:eastAsia="Times New Roman" w:hAnsi="Times New Roman" w:cs="Mangal"/>
          <w:spacing w:val="-3"/>
          <w:kern w:val="1"/>
          <w:sz w:val="20"/>
          <w:szCs w:val="20"/>
          <w:lang w:eastAsia="lv-LV" w:bidi="hi-IN"/>
        </w:rPr>
        <w:t>);</w:t>
      </w:r>
    </w:p>
    <w:p w:rsidR="0087060E" w:rsidRPr="0087060E" w:rsidRDefault="0087060E" w:rsidP="0087060E">
      <w:pPr>
        <w:widowControl w:val="0"/>
        <w:autoSpaceDE w:val="0"/>
        <w:autoSpaceDN w:val="0"/>
        <w:adjustRightInd w:val="0"/>
        <w:spacing w:after="0" w:line="240" w:lineRule="auto"/>
        <w:ind w:left="1134" w:hanging="567"/>
        <w:jc w:val="both"/>
        <w:rPr>
          <w:rFonts w:ascii="Times New Roman" w:eastAsia="Times New Roman" w:hAnsi="Times New Roman" w:cs="Mangal"/>
          <w:spacing w:val="-3"/>
          <w:kern w:val="1"/>
          <w:sz w:val="20"/>
          <w:szCs w:val="20"/>
          <w:lang w:eastAsia="lv-LV" w:bidi="hi-IN"/>
        </w:rPr>
      </w:pPr>
      <w:r w:rsidRPr="0087060E">
        <w:rPr>
          <w:rFonts w:ascii="Times New Roman" w:eastAsia="Times New Roman" w:hAnsi="Times New Roman" w:cs="Mangal"/>
          <w:b/>
          <w:spacing w:val="-3"/>
          <w:kern w:val="1"/>
          <w:sz w:val="20"/>
          <w:szCs w:val="20"/>
          <w:vertAlign w:val="superscript"/>
          <w:lang w:eastAsia="lv-LV" w:bidi="hi-IN"/>
        </w:rPr>
        <w:t xml:space="preserve">2 </w:t>
      </w:r>
      <w:r w:rsidRPr="0087060E">
        <w:rPr>
          <w:rFonts w:ascii="Times New Roman" w:eastAsia="Times New Roman" w:hAnsi="Times New Roman" w:cs="Mangal"/>
          <w:spacing w:val="-3"/>
          <w:kern w:val="1"/>
          <w:sz w:val="20"/>
          <w:szCs w:val="20"/>
          <w:lang w:eastAsia="lv-LV" w:bidi="hi-IN"/>
        </w:rPr>
        <w:t xml:space="preserve">Paziņotās institūcijas izdots sertifikāts – Eiropas Komisijas uzturētajā publiskajā reģistrā (interneta vietne – </w:t>
      </w:r>
      <w:hyperlink r:id="rId10" w:history="1">
        <w:r w:rsidRPr="0087060E">
          <w:rPr>
            <w:rFonts w:ascii="Times New Roman" w:eastAsia="Times New Roman" w:hAnsi="Times New Roman" w:cs="Mangal"/>
            <w:color w:val="FF0000"/>
            <w:spacing w:val="-3"/>
            <w:kern w:val="1"/>
            <w:sz w:val="20"/>
            <w:szCs w:val="20"/>
            <w:u w:val="single"/>
            <w:lang w:eastAsia="lv-LV" w:bidi="hi-IN"/>
          </w:rPr>
          <w:t>http://ec.europa.eu/enterprise/newapproch/nando/index.cfm</w:t>
        </w:r>
      </w:hyperlink>
      <w:r w:rsidRPr="0087060E">
        <w:rPr>
          <w:rFonts w:ascii="Times New Roman" w:eastAsia="Times New Roman" w:hAnsi="Times New Roman" w:cs="Mangal"/>
          <w:spacing w:val="-3"/>
          <w:kern w:val="1"/>
          <w:sz w:val="20"/>
          <w:szCs w:val="20"/>
          <w:lang w:eastAsia="lv-LV" w:bidi="hi-IN"/>
        </w:rPr>
        <w:t>) reģistrētas un sertificētas iestādes izdots Ekspluatācijas īpašību noturības novērtējuma un pārbaudes dokuments, kurā norādīti dati, saskaņā ar Eiropas parlamenta un Padomes 2011. gada 09. marta Regulas Nr.305/2011 V pielikumu (interneta adrese :</w:t>
      </w:r>
    </w:p>
    <w:p w:rsidR="0087060E" w:rsidRPr="0087060E" w:rsidRDefault="0087060E" w:rsidP="0087060E">
      <w:pPr>
        <w:widowControl w:val="0"/>
        <w:autoSpaceDE w:val="0"/>
        <w:autoSpaceDN w:val="0"/>
        <w:adjustRightInd w:val="0"/>
        <w:spacing w:after="0" w:line="240" w:lineRule="auto"/>
        <w:ind w:left="1134" w:hanging="567"/>
        <w:jc w:val="both"/>
        <w:rPr>
          <w:rFonts w:ascii="Times New Roman" w:eastAsia="Times New Roman" w:hAnsi="Times New Roman" w:cs="Mangal"/>
          <w:spacing w:val="-3"/>
          <w:kern w:val="1"/>
          <w:sz w:val="20"/>
          <w:szCs w:val="20"/>
          <w:u w:val="single"/>
          <w:lang w:eastAsia="lv-LV" w:bidi="hi-IN"/>
        </w:rPr>
      </w:pPr>
      <w:r w:rsidRPr="0087060E">
        <w:rPr>
          <w:rFonts w:ascii="Times New Roman" w:eastAsia="Times New Roman" w:hAnsi="Times New Roman" w:cs="Mangal"/>
          <w:color w:val="FF0000"/>
          <w:spacing w:val="-3"/>
          <w:kern w:val="1"/>
          <w:sz w:val="20"/>
          <w:szCs w:val="20"/>
          <w:lang w:eastAsia="lv-LV" w:bidi="hi-IN"/>
        </w:rPr>
        <w:t>http://eur-lex.europa.eu/LexUriServ/LexUriServ.do?uri=OJ:L:2011:088:0005:0043:lv:PDF</w:t>
      </w:r>
      <w:r w:rsidRPr="0087060E">
        <w:rPr>
          <w:rFonts w:ascii="Times New Roman" w:eastAsia="Times New Roman" w:hAnsi="Times New Roman" w:cs="Mangal"/>
          <w:spacing w:val="-3"/>
          <w:kern w:val="1"/>
          <w:sz w:val="20"/>
          <w:szCs w:val="20"/>
          <w:lang w:eastAsia="lv-LV" w:bidi="hi-IN"/>
        </w:rPr>
        <w:t>);</w:t>
      </w:r>
    </w:p>
    <w:p w:rsidR="0087060E" w:rsidRPr="0087060E" w:rsidRDefault="0087060E" w:rsidP="0087060E">
      <w:pPr>
        <w:spacing w:after="0" w:line="240" w:lineRule="auto"/>
        <w:ind w:left="1134" w:hanging="567"/>
        <w:jc w:val="both"/>
        <w:rPr>
          <w:rFonts w:ascii="Times New Roman" w:eastAsia="Times New Roman" w:hAnsi="Times New Roman" w:cs="Mangal"/>
          <w:spacing w:val="-3"/>
          <w:kern w:val="1"/>
          <w:sz w:val="24"/>
          <w:szCs w:val="24"/>
          <w:lang w:eastAsia="lv-LV" w:bidi="hi-IN"/>
        </w:rPr>
      </w:pPr>
      <w:r w:rsidRPr="0087060E">
        <w:rPr>
          <w:rFonts w:ascii="Times New Roman" w:eastAsia="Times New Roman" w:hAnsi="Times New Roman" w:cs="Mangal"/>
          <w:b/>
          <w:spacing w:val="-3"/>
          <w:kern w:val="1"/>
          <w:sz w:val="20"/>
          <w:szCs w:val="20"/>
          <w:vertAlign w:val="superscript"/>
          <w:lang w:eastAsia="lv-LV" w:bidi="hi-IN"/>
        </w:rPr>
        <w:t xml:space="preserve">3 </w:t>
      </w:r>
      <w:r w:rsidRPr="0087060E">
        <w:rPr>
          <w:rFonts w:ascii="Times New Roman" w:eastAsia="Times New Roman" w:hAnsi="Times New Roman" w:cs="Mangal"/>
          <w:spacing w:val="-3"/>
          <w:kern w:val="1"/>
          <w:sz w:val="20"/>
          <w:szCs w:val="20"/>
          <w:lang w:eastAsia="lv-LV" w:bidi="hi-IN"/>
        </w:rPr>
        <w:t>CE marķējums ir Ražotāja apliecinājums, ka prece atbilst visām attiecināmajām normatīvo aktu prasībām (zīmes uzlikšanas noteikumus un nosacījumus nosaka Eiropas parlamenta un Padomes 2011. gada 09. marta Regula Nr. 305/2011).</w:t>
      </w:r>
    </w:p>
    <w:p w:rsidR="0087060E" w:rsidRPr="0087060E" w:rsidRDefault="0087060E" w:rsidP="0087060E">
      <w:pPr>
        <w:spacing w:after="0" w:line="240" w:lineRule="auto"/>
        <w:jc w:val="both"/>
        <w:rPr>
          <w:rFonts w:ascii="Times New Roman" w:eastAsia="Times New Roman" w:hAnsi="Times New Roman" w:cs="Times New Roman"/>
          <w:sz w:val="20"/>
          <w:szCs w:val="20"/>
        </w:rPr>
        <w:sectPr w:rsidR="0087060E" w:rsidRPr="0087060E" w:rsidSect="00453ABA">
          <w:pgSz w:w="12240" w:h="15840"/>
          <w:pgMar w:top="1134" w:right="1134" w:bottom="993" w:left="1134" w:header="720" w:footer="720" w:gutter="0"/>
          <w:cols w:space="720"/>
          <w:docGrid w:linePitch="360"/>
        </w:sectPr>
      </w:pPr>
    </w:p>
    <w:p w:rsidR="0087060E" w:rsidRPr="0087060E" w:rsidRDefault="0087060E" w:rsidP="0087060E">
      <w:pPr>
        <w:tabs>
          <w:tab w:val="left" w:pos="855"/>
        </w:tabs>
        <w:spacing w:after="0" w:line="240" w:lineRule="auto"/>
        <w:jc w:val="right"/>
        <w:rPr>
          <w:rFonts w:ascii="Times New Roman" w:eastAsia="Times New Roman" w:hAnsi="Times New Roman" w:cs="Times New Roman"/>
          <w:sz w:val="20"/>
          <w:szCs w:val="20"/>
        </w:rPr>
      </w:pPr>
    </w:p>
    <w:p w:rsidR="0087060E" w:rsidRPr="0087060E" w:rsidRDefault="0087060E" w:rsidP="0087060E">
      <w:pPr>
        <w:tabs>
          <w:tab w:val="left" w:pos="855"/>
        </w:tabs>
        <w:spacing w:after="0" w:line="240" w:lineRule="auto"/>
        <w:jc w:val="right"/>
        <w:rPr>
          <w:rFonts w:ascii="Times New Roman" w:eastAsia="Times New Roman" w:hAnsi="Times New Roman" w:cs="Times New Roman"/>
          <w:sz w:val="20"/>
          <w:szCs w:val="20"/>
        </w:rPr>
      </w:pPr>
      <w:r w:rsidRPr="0087060E">
        <w:rPr>
          <w:rFonts w:ascii="Times New Roman" w:eastAsia="Times New Roman" w:hAnsi="Times New Roman" w:cs="Times New Roman"/>
          <w:sz w:val="20"/>
          <w:szCs w:val="20"/>
        </w:rPr>
        <w:t xml:space="preserve"> </w:t>
      </w:r>
    </w:p>
    <w:p w:rsidR="0087060E" w:rsidRPr="0087060E" w:rsidRDefault="0087060E" w:rsidP="0087060E">
      <w:pPr>
        <w:spacing w:after="0" w:line="240" w:lineRule="auto"/>
        <w:ind w:left="1134" w:hanging="567"/>
        <w:jc w:val="center"/>
        <w:rPr>
          <w:rFonts w:ascii="Times New Roman" w:eastAsia="Times New Roman" w:hAnsi="Times New Roman" w:cs="Times New Roman"/>
          <w:sz w:val="20"/>
          <w:szCs w:val="20"/>
        </w:rPr>
      </w:pPr>
      <w:bookmarkStart w:id="17" w:name="_Toc385507803"/>
      <w:bookmarkStart w:id="18" w:name="_Toc395598493"/>
      <w:bookmarkStart w:id="19" w:name="_Toc395616207"/>
      <w:bookmarkStart w:id="20" w:name="_Toc395616279"/>
    </w:p>
    <w:tbl>
      <w:tblPr>
        <w:tblW w:w="15324" w:type="dxa"/>
        <w:tblInd w:w="93" w:type="dxa"/>
        <w:tblLook w:val="04A0" w:firstRow="1" w:lastRow="0" w:firstColumn="1" w:lastColumn="0" w:noHBand="0" w:noVBand="1"/>
      </w:tblPr>
      <w:tblGrid>
        <w:gridCol w:w="828"/>
        <w:gridCol w:w="1920"/>
        <w:gridCol w:w="3120"/>
        <w:gridCol w:w="5346"/>
        <w:gridCol w:w="4110"/>
      </w:tblGrid>
      <w:tr w:rsidR="0087060E" w:rsidRPr="0087060E" w:rsidTr="00453ABA">
        <w:trPr>
          <w:trHeight w:val="825"/>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17"/>
          <w:bookmarkEnd w:id="18"/>
          <w:bookmarkEnd w:id="19"/>
          <w:bookmarkEnd w:id="20"/>
          <w:p w:rsidR="0087060E" w:rsidRPr="0087060E" w:rsidRDefault="0087060E" w:rsidP="0087060E">
            <w:pPr>
              <w:spacing w:after="0" w:line="240" w:lineRule="auto"/>
              <w:jc w:val="center"/>
              <w:rPr>
                <w:rFonts w:ascii="Times New Roman" w:eastAsia="Times New Roman" w:hAnsi="Times New Roman" w:cs="Times New Roman"/>
                <w:b/>
                <w:bCs/>
                <w:color w:val="000000"/>
                <w:sz w:val="24"/>
                <w:szCs w:val="24"/>
                <w:lang w:eastAsia="lv-LV"/>
              </w:rPr>
            </w:pPr>
            <w:r w:rsidRPr="0087060E">
              <w:rPr>
                <w:rFonts w:ascii="Times New Roman" w:eastAsia="Times New Roman" w:hAnsi="Times New Roman" w:cs="Times New Roman"/>
                <w:b/>
                <w:bCs/>
                <w:color w:val="000000"/>
                <w:sz w:val="24"/>
                <w:szCs w:val="24"/>
                <w:lang w:eastAsia="lv-LV"/>
              </w:rPr>
              <w:t>Nr.</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b/>
                <w:bCs/>
                <w:color w:val="000000"/>
                <w:sz w:val="24"/>
                <w:szCs w:val="24"/>
                <w:lang w:eastAsia="lv-LV"/>
              </w:rPr>
            </w:pPr>
            <w:r w:rsidRPr="0087060E">
              <w:rPr>
                <w:rFonts w:ascii="Times New Roman" w:eastAsia="Times New Roman" w:hAnsi="Times New Roman" w:cs="Times New Roman"/>
                <w:b/>
                <w:bCs/>
                <w:color w:val="000000"/>
                <w:sz w:val="24"/>
                <w:szCs w:val="24"/>
                <w:lang w:eastAsia="lv-LV"/>
              </w:rPr>
              <w:t>Materiāla nosaukums</w:t>
            </w:r>
          </w:p>
        </w:tc>
        <w:tc>
          <w:tcPr>
            <w:tcW w:w="3120" w:type="dxa"/>
            <w:tcBorders>
              <w:top w:val="single" w:sz="4" w:space="0" w:color="auto"/>
              <w:left w:val="nil"/>
              <w:bottom w:val="single" w:sz="4" w:space="0" w:color="auto"/>
              <w:right w:val="single" w:sz="4" w:space="0" w:color="auto"/>
            </w:tcBorders>
            <w:shd w:val="clear" w:color="auto" w:fill="auto"/>
            <w:noWrap/>
            <w:vAlign w:val="center"/>
            <w:hideMark/>
          </w:tcPr>
          <w:p w:rsidR="0087060E" w:rsidRPr="0087060E" w:rsidRDefault="0087060E" w:rsidP="0087060E">
            <w:pPr>
              <w:spacing w:after="0" w:line="240" w:lineRule="auto"/>
              <w:jc w:val="center"/>
              <w:rPr>
                <w:rFonts w:ascii="Times New Roman" w:eastAsia="Times New Roman" w:hAnsi="Times New Roman" w:cs="Times New Roman"/>
                <w:b/>
                <w:bCs/>
                <w:color w:val="000000"/>
                <w:sz w:val="24"/>
                <w:szCs w:val="24"/>
                <w:lang w:eastAsia="lv-LV"/>
              </w:rPr>
            </w:pPr>
            <w:r w:rsidRPr="0087060E">
              <w:rPr>
                <w:rFonts w:ascii="Times New Roman" w:eastAsia="Times New Roman" w:hAnsi="Times New Roman" w:cs="Times New Roman"/>
                <w:b/>
                <w:bCs/>
                <w:color w:val="000000"/>
                <w:sz w:val="24"/>
                <w:szCs w:val="24"/>
                <w:lang w:eastAsia="lv-LV"/>
              </w:rPr>
              <w:t>Pielietojums</w:t>
            </w:r>
          </w:p>
        </w:tc>
        <w:tc>
          <w:tcPr>
            <w:tcW w:w="5346" w:type="dxa"/>
            <w:tcBorders>
              <w:top w:val="single" w:sz="4" w:space="0" w:color="auto"/>
              <w:left w:val="nil"/>
              <w:bottom w:val="single" w:sz="4" w:space="0" w:color="auto"/>
              <w:right w:val="single" w:sz="4" w:space="0" w:color="auto"/>
            </w:tcBorders>
            <w:shd w:val="clear" w:color="auto" w:fill="auto"/>
            <w:noWrap/>
            <w:vAlign w:val="center"/>
            <w:hideMark/>
          </w:tcPr>
          <w:p w:rsidR="0087060E" w:rsidRPr="0087060E" w:rsidRDefault="0087060E" w:rsidP="0087060E">
            <w:pPr>
              <w:spacing w:after="0" w:line="240" w:lineRule="auto"/>
              <w:jc w:val="center"/>
              <w:rPr>
                <w:rFonts w:ascii="Times New Roman" w:eastAsia="Times New Roman" w:hAnsi="Times New Roman" w:cs="Times New Roman"/>
                <w:b/>
                <w:bCs/>
                <w:color w:val="000000"/>
                <w:sz w:val="24"/>
                <w:szCs w:val="24"/>
                <w:lang w:eastAsia="lv-LV"/>
              </w:rPr>
            </w:pPr>
            <w:r w:rsidRPr="0087060E">
              <w:rPr>
                <w:rFonts w:ascii="Times New Roman" w:eastAsia="Times New Roman" w:hAnsi="Times New Roman" w:cs="Times New Roman"/>
                <w:b/>
                <w:bCs/>
                <w:color w:val="000000"/>
                <w:sz w:val="24"/>
                <w:szCs w:val="24"/>
                <w:lang w:eastAsia="lv-LV"/>
              </w:rPr>
              <w:t>Prasības</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b/>
                <w:bCs/>
                <w:color w:val="000000"/>
                <w:sz w:val="24"/>
                <w:szCs w:val="24"/>
                <w:lang w:eastAsia="lv-LV"/>
              </w:rPr>
            </w:pPr>
            <w:r w:rsidRPr="0087060E">
              <w:rPr>
                <w:rFonts w:ascii="Times New Roman" w:eastAsia="Times New Roman" w:hAnsi="Times New Roman" w:cs="Times New Roman"/>
                <w:b/>
                <w:bCs/>
                <w:color w:val="000000"/>
                <w:sz w:val="24"/>
                <w:szCs w:val="24"/>
                <w:lang w:eastAsia="lv-LV"/>
              </w:rPr>
              <w:t>Pretendenta piedāvājums</w:t>
            </w:r>
          </w:p>
        </w:tc>
      </w:tr>
      <w:tr w:rsidR="0087060E" w:rsidRPr="0087060E" w:rsidTr="00453ABA">
        <w:trPr>
          <w:trHeight w:val="255"/>
        </w:trPr>
        <w:tc>
          <w:tcPr>
            <w:tcW w:w="15324" w:type="dxa"/>
            <w:gridSpan w:val="5"/>
            <w:tcBorders>
              <w:top w:val="nil"/>
              <w:left w:val="single" w:sz="4" w:space="0" w:color="auto"/>
              <w:bottom w:val="single" w:sz="4" w:space="0" w:color="auto"/>
              <w:right w:val="single" w:sz="4" w:space="0" w:color="auto"/>
            </w:tcBorders>
            <w:shd w:val="clear" w:color="auto" w:fill="auto"/>
            <w:noWrap/>
            <w:vAlign w:val="center"/>
          </w:tcPr>
          <w:p w:rsidR="0087060E" w:rsidRPr="0087060E" w:rsidRDefault="0087060E" w:rsidP="0087060E">
            <w:pPr>
              <w:spacing w:after="0" w:line="240" w:lineRule="auto"/>
              <w:jc w:val="center"/>
              <w:rPr>
                <w:rFonts w:ascii="Times New Roman" w:eastAsia="Times New Roman" w:hAnsi="Times New Roman" w:cs="Times New Roman"/>
                <w:b/>
                <w:bCs/>
                <w:color w:val="000000"/>
                <w:sz w:val="24"/>
                <w:szCs w:val="24"/>
                <w:lang w:eastAsia="lv-LV"/>
              </w:rPr>
            </w:pPr>
            <w:r w:rsidRPr="0087060E">
              <w:rPr>
                <w:rFonts w:ascii="Times New Roman" w:eastAsia="Times New Roman" w:hAnsi="Times New Roman" w:cs="Times New Roman"/>
                <w:b/>
                <w:bCs/>
                <w:color w:val="000000"/>
                <w:sz w:val="24"/>
                <w:szCs w:val="24"/>
                <w:lang w:eastAsia="lv-LV"/>
              </w:rPr>
              <w:t>1.Krāsas (paredzētas tiltu margu krāsošanai)</w:t>
            </w:r>
          </w:p>
        </w:tc>
      </w:tr>
      <w:tr w:rsidR="0087060E" w:rsidRPr="0087060E" w:rsidTr="00453ABA">
        <w:trPr>
          <w:trHeight w:val="765"/>
        </w:trPr>
        <w:tc>
          <w:tcPr>
            <w:tcW w:w="828" w:type="dxa"/>
            <w:tcBorders>
              <w:top w:val="nil"/>
              <w:left w:val="single" w:sz="4" w:space="0" w:color="auto"/>
              <w:bottom w:val="single" w:sz="4" w:space="0" w:color="auto"/>
              <w:right w:val="single" w:sz="4" w:space="0" w:color="auto"/>
            </w:tcBorders>
            <w:shd w:val="clear" w:color="auto" w:fill="auto"/>
            <w:noWrap/>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1.1.</w:t>
            </w:r>
          </w:p>
        </w:tc>
        <w:tc>
          <w:tcPr>
            <w:tcW w:w="1920" w:type="dxa"/>
            <w:tcBorders>
              <w:top w:val="nil"/>
              <w:left w:val="nil"/>
              <w:bottom w:val="single" w:sz="4" w:space="0" w:color="auto"/>
              <w:right w:val="single" w:sz="4" w:space="0" w:color="auto"/>
            </w:tcBorders>
            <w:shd w:val="clear" w:color="auto" w:fill="auto"/>
            <w:noWrap/>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Krāsa betonam</w:t>
            </w:r>
          </w:p>
        </w:tc>
        <w:tc>
          <w:tcPr>
            <w:tcW w:w="3120" w:type="dxa"/>
            <w:tcBorders>
              <w:top w:val="nil"/>
              <w:left w:val="nil"/>
              <w:bottom w:val="single" w:sz="4" w:space="0" w:color="auto"/>
              <w:right w:val="single" w:sz="4" w:space="0" w:color="auto"/>
            </w:tcBorders>
            <w:shd w:val="clear" w:color="auto" w:fill="auto"/>
            <w:noWrap/>
            <w:vAlign w:val="center"/>
            <w:hideMark/>
          </w:tcPr>
          <w:p w:rsidR="0087060E" w:rsidRPr="0087060E" w:rsidRDefault="00C16DD5" w:rsidP="0087060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B</w:t>
            </w:r>
            <w:r w:rsidR="0087060E" w:rsidRPr="0087060E">
              <w:rPr>
                <w:rFonts w:ascii="Times New Roman" w:eastAsia="Times New Roman" w:hAnsi="Times New Roman" w:cs="Times New Roman"/>
                <w:color w:val="000000"/>
                <w:sz w:val="20"/>
                <w:szCs w:val="20"/>
                <w:lang w:eastAsia="lv-LV"/>
              </w:rPr>
              <w:t>etona</w:t>
            </w:r>
            <w:r>
              <w:rPr>
                <w:rFonts w:ascii="Times New Roman" w:eastAsia="Times New Roman" w:hAnsi="Times New Roman" w:cs="Times New Roman"/>
                <w:color w:val="000000"/>
                <w:sz w:val="20"/>
                <w:szCs w:val="20"/>
                <w:lang w:eastAsia="lv-LV"/>
              </w:rPr>
              <w:t xml:space="preserve"> konstrukciju</w:t>
            </w:r>
            <w:r w:rsidR="0087060E" w:rsidRPr="0087060E">
              <w:rPr>
                <w:rFonts w:ascii="Times New Roman" w:eastAsia="Times New Roman" w:hAnsi="Times New Roman" w:cs="Times New Roman"/>
                <w:color w:val="000000"/>
                <w:sz w:val="20"/>
                <w:szCs w:val="20"/>
                <w:lang w:eastAsia="lv-LV"/>
              </w:rPr>
              <w:t xml:space="preserve"> krāsošana</w:t>
            </w:r>
          </w:p>
        </w:tc>
        <w:tc>
          <w:tcPr>
            <w:tcW w:w="5346"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Jānodrošina aizsardzība pret koroziju un tiešu apkārtējās vides iedarbību. Dažādi toņi.</w:t>
            </w:r>
          </w:p>
        </w:tc>
        <w:tc>
          <w:tcPr>
            <w:tcW w:w="4110" w:type="dxa"/>
            <w:tcBorders>
              <w:top w:val="nil"/>
              <w:left w:val="nil"/>
              <w:bottom w:val="single" w:sz="4" w:space="0" w:color="auto"/>
              <w:right w:val="single" w:sz="4" w:space="0" w:color="auto"/>
            </w:tcBorders>
            <w:shd w:val="clear" w:color="auto" w:fill="auto"/>
            <w:noWrap/>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453ABA">
        <w:trPr>
          <w:trHeight w:val="1934"/>
        </w:trPr>
        <w:tc>
          <w:tcPr>
            <w:tcW w:w="828" w:type="dxa"/>
            <w:tcBorders>
              <w:top w:val="nil"/>
              <w:left w:val="single" w:sz="4" w:space="0" w:color="auto"/>
              <w:bottom w:val="single" w:sz="4" w:space="0" w:color="auto"/>
              <w:right w:val="single" w:sz="4" w:space="0" w:color="auto"/>
            </w:tcBorders>
            <w:shd w:val="clear" w:color="auto" w:fill="auto"/>
            <w:noWrap/>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1.2.</w:t>
            </w:r>
          </w:p>
        </w:tc>
        <w:tc>
          <w:tcPr>
            <w:tcW w:w="1920" w:type="dxa"/>
            <w:tcBorders>
              <w:top w:val="nil"/>
              <w:left w:val="nil"/>
              <w:bottom w:val="single" w:sz="4" w:space="0" w:color="auto"/>
              <w:right w:val="single" w:sz="4" w:space="0" w:color="auto"/>
            </w:tcBorders>
            <w:shd w:val="clear" w:color="auto" w:fill="auto"/>
            <w:noWrap/>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Krāsa tēraudam</w:t>
            </w:r>
          </w:p>
        </w:tc>
        <w:tc>
          <w:tcPr>
            <w:tcW w:w="3120" w:type="dxa"/>
            <w:tcBorders>
              <w:top w:val="nil"/>
              <w:left w:val="nil"/>
              <w:bottom w:val="single" w:sz="4" w:space="0" w:color="auto"/>
              <w:right w:val="single" w:sz="4" w:space="0" w:color="auto"/>
            </w:tcBorders>
            <w:shd w:val="clear" w:color="auto" w:fill="auto"/>
            <w:noWrap/>
            <w:vAlign w:val="center"/>
            <w:hideMark/>
          </w:tcPr>
          <w:p w:rsidR="0087060E" w:rsidRPr="0087060E" w:rsidRDefault="00C16DD5" w:rsidP="0087060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T</w:t>
            </w:r>
            <w:r w:rsidR="0087060E" w:rsidRPr="0087060E">
              <w:rPr>
                <w:rFonts w:ascii="Times New Roman" w:eastAsia="Times New Roman" w:hAnsi="Times New Roman" w:cs="Times New Roman"/>
                <w:color w:val="000000"/>
                <w:sz w:val="20"/>
                <w:szCs w:val="20"/>
                <w:lang w:eastAsia="lv-LV"/>
              </w:rPr>
              <w:t xml:space="preserve">ērauda </w:t>
            </w:r>
            <w:r>
              <w:rPr>
                <w:rFonts w:ascii="Times New Roman" w:eastAsia="Times New Roman" w:hAnsi="Times New Roman" w:cs="Times New Roman"/>
                <w:color w:val="000000"/>
                <w:sz w:val="20"/>
                <w:szCs w:val="20"/>
                <w:lang w:eastAsia="lv-LV"/>
              </w:rPr>
              <w:t xml:space="preserve">konstrukciju </w:t>
            </w:r>
            <w:r w:rsidR="0087060E" w:rsidRPr="0087060E">
              <w:rPr>
                <w:rFonts w:ascii="Times New Roman" w:eastAsia="Times New Roman" w:hAnsi="Times New Roman" w:cs="Times New Roman"/>
                <w:color w:val="000000"/>
                <w:sz w:val="20"/>
                <w:szCs w:val="20"/>
                <w:lang w:eastAsia="lv-LV"/>
              </w:rPr>
              <w:t>krāsošana</w:t>
            </w:r>
          </w:p>
        </w:tc>
        <w:tc>
          <w:tcPr>
            <w:tcW w:w="5346"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Jānodrošina aizsardzība pret koroziju un tiešu apkārtējās vides iedarbību. Dažādi toņi. Krāsu sistēmai jāatbilst C4 vides klasei (saskaņā ar LVS EN ISO 12944 un ISO 9223 prasībām)*. Jānodrošina informācija - prasības priekšapstrādei, cietas vielas apjoms %, šķidras/sausas kārtas biezums (</w:t>
            </w:r>
            <w:proofErr w:type="spellStart"/>
            <w:r w:rsidRPr="0087060E">
              <w:rPr>
                <w:rFonts w:ascii="Times New Roman" w:eastAsia="Times New Roman" w:hAnsi="Times New Roman" w:cs="Times New Roman"/>
                <w:color w:val="000000"/>
                <w:sz w:val="20"/>
                <w:szCs w:val="20"/>
                <w:lang w:eastAsia="lv-LV"/>
              </w:rPr>
              <w:t>max</w:t>
            </w:r>
            <w:proofErr w:type="spellEnd"/>
            <w:r w:rsidRPr="0087060E">
              <w:rPr>
                <w:rFonts w:ascii="Times New Roman" w:eastAsia="Times New Roman" w:hAnsi="Times New Roman" w:cs="Times New Roman"/>
                <w:color w:val="000000"/>
                <w:sz w:val="20"/>
                <w:szCs w:val="20"/>
                <w:lang w:eastAsia="lv-LV"/>
              </w:rPr>
              <w:t>., min.), pārkrāsošanas intervāls 5, 10 un 23 °C, paskaidrojumi, uzklāšanas principi.</w:t>
            </w:r>
          </w:p>
        </w:tc>
        <w:tc>
          <w:tcPr>
            <w:tcW w:w="4110" w:type="dxa"/>
            <w:tcBorders>
              <w:top w:val="nil"/>
              <w:left w:val="nil"/>
              <w:bottom w:val="single" w:sz="4" w:space="0" w:color="auto"/>
              <w:right w:val="single" w:sz="4" w:space="0" w:color="auto"/>
            </w:tcBorders>
            <w:shd w:val="clear" w:color="auto" w:fill="auto"/>
            <w:noWrap/>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453ABA">
        <w:trPr>
          <w:trHeight w:val="261"/>
        </w:trPr>
        <w:tc>
          <w:tcPr>
            <w:tcW w:w="15324" w:type="dxa"/>
            <w:gridSpan w:val="5"/>
            <w:tcBorders>
              <w:top w:val="nil"/>
              <w:left w:val="single" w:sz="4" w:space="0" w:color="auto"/>
              <w:bottom w:val="single" w:sz="4" w:space="0" w:color="auto"/>
              <w:right w:val="single" w:sz="4" w:space="0" w:color="auto"/>
            </w:tcBorders>
            <w:shd w:val="clear" w:color="auto" w:fill="auto"/>
            <w:noWrap/>
            <w:vAlign w:val="center"/>
          </w:tcPr>
          <w:p w:rsidR="0087060E" w:rsidRPr="0087060E" w:rsidRDefault="0087060E" w:rsidP="0087060E">
            <w:pPr>
              <w:spacing w:after="0" w:line="240" w:lineRule="auto"/>
              <w:jc w:val="center"/>
              <w:rPr>
                <w:rFonts w:ascii="Times New Roman" w:eastAsia="Times New Roman" w:hAnsi="Times New Roman" w:cs="Times New Roman"/>
                <w:b/>
                <w:color w:val="000000"/>
                <w:sz w:val="24"/>
                <w:szCs w:val="24"/>
                <w:lang w:eastAsia="lv-LV"/>
              </w:rPr>
            </w:pPr>
            <w:r w:rsidRPr="0087060E">
              <w:rPr>
                <w:rFonts w:ascii="Times New Roman" w:eastAsia="Times New Roman" w:hAnsi="Times New Roman" w:cs="Times New Roman"/>
                <w:b/>
                <w:color w:val="000000"/>
                <w:sz w:val="24"/>
                <w:szCs w:val="24"/>
                <w:lang w:eastAsia="lv-LV"/>
              </w:rPr>
              <w:t>2.Krāsas, lakas, šķīdinātāji u.c.</w:t>
            </w:r>
          </w:p>
        </w:tc>
      </w:tr>
      <w:tr w:rsidR="0087060E" w:rsidRPr="0087060E" w:rsidTr="00453ABA">
        <w:trPr>
          <w:trHeight w:val="846"/>
        </w:trPr>
        <w:tc>
          <w:tcPr>
            <w:tcW w:w="15324" w:type="dxa"/>
            <w:gridSpan w:val="5"/>
            <w:tcBorders>
              <w:top w:val="nil"/>
              <w:left w:val="single" w:sz="4" w:space="0" w:color="auto"/>
              <w:bottom w:val="single" w:sz="4" w:space="0" w:color="auto"/>
              <w:right w:val="single" w:sz="4" w:space="0" w:color="auto"/>
            </w:tcBorders>
            <w:shd w:val="clear" w:color="auto" w:fill="auto"/>
            <w:noWrap/>
            <w:vAlign w:val="center"/>
          </w:tcPr>
          <w:p w:rsidR="0087060E" w:rsidRPr="0087060E" w:rsidRDefault="0087060E" w:rsidP="0087060E">
            <w:pPr>
              <w:spacing w:after="0" w:line="240" w:lineRule="auto"/>
              <w:rPr>
                <w:rFonts w:ascii="Times New Roman" w:eastAsia="Times New Roman" w:hAnsi="Times New Roman" w:cs="Times New Roman"/>
                <w:b/>
                <w:color w:val="000000"/>
                <w:sz w:val="24"/>
                <w:szCs w:val="24"/>
                <w:lang w:eastAsia="lv-LV"/>
              </w:rPr>
            </w:pPr>
            <w:r w:rsidRPr="0087060E">
              <w:rPr>
                <w:rFonts w:ascii="Times New Roman" w:eastAsia="Times New Roman" w:hAnsi="Times New Roman" w:cs="Times New Roman"/>
                <w:b/>
                <w:color w:val="000000"/>
                <w:sz w:val="24"/>
                <w:szCs w:val="24"/>
                <w:lang w:eastAsia="lv-LV"/>
              </w:rPr>
              <w:t>2.1.Metāla virsmām</w:t>
            </w:r>
          </w:p>
        </w:tc>
      </w:tr>
      <w:tr w:rsidR="0087060E" w:rsidRPr="0087060E" w:rsidTr="00453ABA">
        <w:trPr>
          <w:trHeight w:val="780"/>
        </w:trPr>
        <w:tc>
          <w:tcPr>
            <w:tcW w:w="828" w:type="dxa"/>
            <w:tcBorders>
              <w:top w:val="nil"/>
              <w:left w:val="single" w:sz="4" w:space="0" w:color="auto"/>
              <w:bottom w:val="single" w:sz="4" w:space="0" w:color="auto"/>
              <w:right w:val="single" w:sz="4" w:space="0" w:color="auto"/>
            </w:tcBorders>
            <w:shd w:val="clear" w:color="auto" w:fill="auto"/>
            <w:noWrap/>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2.1.1.</w:t>
            </w:r>
          </w:p>
        </w:tc>
        <w:tc>
          <w:tcPr>
            <w:tcW w:w="1920" w:type="dxa"/>
            <w:tcBorders>
              <w:top w:val="nil"/>
              <w:left w:val="nil"/>
              <w:bottom w:val="single" w:sz="4" w:space="0" w:color="auto"/>
              <w:right w:val="single" w:sz="4" w:space="0" w:color="auto"/>
            </w:tcBorders>
            <w:shd w:val="clear" w:color="auto" w:fill="auto"/>
            <w:noWrap/>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Rūsas pārveidotājs</w:t>
            </w:r>
          </w:p>
        </w:tc>
        <w:tc>
          <w:tcPr>
            <w:tcW w:w="31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Līdzeklis sarūsējušu metāla virsmu apstrādei pirms to krāsošanas vai gruntēšanas</w:t>
            </w:r>
          </w:p>
        </w:tc>
        <w:tc>
          <w:tcPr>
            <w:tcW w:w="5346"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Ķīmiski pārveido rūsas slāni un aizkavē atkārtota rūsas slāņa veidošanos</w:t>
            </w:r>
          </w:p>
        </w:tc>
        <w:tc>
          <w:tcPr>
            <w:tcW w:w="4110" w:type="dxa"/>
            <w:tcBorders>
              <w:top w:val="nil"/>
              <w:left w:val="nil"/>
              <w:bottom w:val="single" w:sz="4" w:space="0" w:color="auto"/>
              <w:right w:val="single" w:sz="4" w:space="0" w:color="auto"/>
            </w:tcBorders>
            <w:shd w:val="clear" w:color="auto" w:fill="auto"/>
            <w:noWrap/>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453ABA">
        <w:trPr>
          <w:trHeight w:val="510"/>
        </w:trPr>
        <w:tc>
          <w:tcPr>
            <w:tcW w:w="828" w:type="dxa"/>
            <w:tcBorders>
              <w:top w:val="nil"/>
              <w:left w:val="single" w:sz="4" w:space="0" w:color="auto"/>
              <w:bottom w:val="single" w:sz="4" w:space="0" w:color="auto"/>
              <w:right w:val="single" w:sz="4" w:space="0" w:color="auto"/>
            </w:tcBorders>
            <w:shd w:val="clear" w:color="auto" w:fill="auto"/>
            <w:noWrap/>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2.1.2.</w:t>
            </w:r>
          </w:p>
        </w:tc>
        <w:tc>
          <w:tcPr>
            <w:tcW w:w="19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Uguns aizsardzības krāsa metālam</w:t>
            </w:r>
          </w:p>
        </w:tc>
        <w:tc>
          <w:tcPr>
            <w:tcW w:w="31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Metāla konstrukciju uguns aizsardzībai</w:t>
            </w:r>
          </w:p>
        </w:tc>
        <w:tc>
          <w:tcPr>
            <w:tcW w:w="5346"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Nodrošina metāla konstrukciju stiprības saglabāšanos augstās temperatūrās</w:t>
            </w:r>
          </w:p>
        </w:tc>
        <w:tc>
          <w:tcPr>
            <w:tcW w:w="411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453ABA">
        <w:trPr>
          <w:trHeight w:val="765"/>
        </w:trPr>
        <w:tc>
          <w:tcPr>
            <w:tcW w:w="828" w:type="dxa"/>
            <w:tcBorders>
              <w:top w:val="nil"/>
              <w:left w:val="single" w:sz="4" w:space="0" w:color="auto"/>
              <w:bottom w:val="single" w:sz="4" w:space="0" w:color="auto"/>
              <w:right w:val="single" w:sz="4" w:space="0" w:color="auto"/>
            </w:tcBorders>
            <w:shd w:val="clear" w:color="auto" w:fill="auto"/>
            <w:noWrap/>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2.1.3.</w:t>
            </w:r>
          </w:p>
        </w:tc>
        <w:tc>
          <w:tcPr>
            <w:tcW w:w="19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Grunts krāsa metālam</w:t>
            </w:r>
          </w:p>
        </w:tc>
        <w:tc>
          <w:tcPr>
            <w:tcW w:w="31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Metāla virsmu gruntēšanai pirms krāsošanas iekštelpās un āra darbos</w:t>
            </w:r>
          </w:p>
        </w:tc>
        <w:tc>
          <w:tcPr>
            <w:tcW w:w="5346"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xml:space="preserve">Pielietojama pirms dažādu bāzes krāsu uzklāšanas. Ātri </w:t>
            </w:r>
            <w:proofErr w:type="spellStart"/>
            <w:r w:rsidRPr="0087060E">
              <w:rPr>
                <w:rFonts w:ascii="Times New Roman" w:eastAsia="Times New Roman" w:hAnsi="Times New Roman" w:cs="Times New Roman"/>
                <w:color w:val="000000"/>
                <w:sz w:val="20"/>
                <w:szCs w:val="20"/>
                <w:lang w:eastAsia="lv-LV"/>
              </w:rPr>
              <w:t>žustoša</w:t>
            </w:r>
            <w:proofErr w:type="spellEnd"/>
            <w:r w:rsidRPr="0087060E">
              <w:rPr>
                <w:rFonts w:ascii="Times New Roman" w:eastAsia="Times New Roman" w:hAnsi="Times New Roman" w:cs="Times New Roman"/>
                <w:color w:val="000000"/>
                <w:sz w:val="20"/>
                <w:szCs w:val="20"/>
                <w:lang w:eastAsia="lv-LV"/>
              </w:rPr>
              <w:t>.</w:t>
            </w:r>
          </w:p>
        </w:tc>
        <w:tc>
          <w:tcPr>
            <w:tcW w:w="411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453ABA">
        <w:trPr>
          <w:trHeight w:val="765"/>
        </w:trPr>
        <w:tc>
          <w:tcPr>
            <w:tcW w:w="828" w:type="dxa"/>
            <w:tcBorders>
              <w:top w:val="nil"/>
              <w:left w:val="single" w:sz="4" w:space="0" w:color="auto"/>
              <w:bottom w:val="single" w:sz="4" w:space="0" w:color="auto"/>
              <w:right w:val="single" w:sz="4" w:space="0" w:color="auto"/>
            </w:tcBorders>
            <w:shd w:val="clear" w:color="auto" w:fill="auto"/>
            <w:noWrap/>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2.1.4.</w:t>
            </w:r>
          </w:p>
        </w:tc>
        <w:tc>
          <w:tcPr>
            <w:tcW w:w="19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proofErr w:type="spellStart"/>
            <w:r w:rsidRPr="0087060E">
              <w:rPr>
                <w:rFonts w:ascii="Times New Roman" w:eastAsia="Times New Roman" w:hAnsi="Times New Roman" w:cs="Times New Roman"/>
                <w:color w:val="000000"/>
                <w:sz w:val="20"/>
                <w:szCs w:val="20"/>
                <w:lang w:eastAsia="lv-LV"/>
              </w:rPr>
              <w:t>Hlorkaučuka</w:t>
            </w:r>
            <w:proofErr w:type="spellEnd"/>
            <w:r w:rsidRPr="0087060E">
              <w:rPr>
                <w:rFonts w:ascii="Times New Roman" w:eastAsia="Times New Roman" w:hAnsi="Times New Roman" w:cs="Times New Roman"/>
                <w:color w:val="000000"/>
                <w:sz w:val="20"/>
                <w:szCs w:val="20"/>
                <w:lang w:eastAsia="lv-LV"/>
              </w:rPr>
              <w:t xml:space="preserve"> emalja</w:t>
            </w:r>
          </w:p>
        </w:tc>
        <w:tc>
          <w:tcPr>
            <w:tcW w:w="31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Atmosfēras apstākļos ekspluatējamu metāla virsmu aizsardzībai</w:t>
            </w:r>
          </w:p>
        </w:tc>
        <w:tc>
          <w:tcPr>
            <w:tcW w:w="5346"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Pārklājumam jābūt izturīgam pret ūdens un sāls iedarbību. Jānodrošina ilglaicīga aizsardzība pret koroziju.</w:t>
            </w:r>
          </w:p>
        </w:tc>
        <w:tc>
          <w:tcPr>
            <w:tcW w:w="411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453ABA">
        <w:trPr>
          <w:trHeight w:val="510"/>
        </w:trPr>
        <w:tc>
          <w:tcPr>
            <w:tcW w:w="828" w:type="dxa"/>
            <w:tcBorders>
              <w:top w:val="nil"/>
              <w:left w:val="single" w:sz="4" w:space="0" w:color="auto"/>
              <w:bottom w:val="single" w:sz="4" w:space="0" w:color="auto"/>
              <w:right w:val="single" w:sz="4" w:space="0" w:color="auto"/>
            </w:tcBorders>
            <w:shd w:val="clear" w:color="auto" w:fill="auto"/>
            <w:noWrap/>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2.1.5.</w:t>
            </w:r>
          </w:p>
        </w:tc>
        <w:tc>
          <w:tcPr>
            <w:tcW w:w="19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xml:space="preserve">Akrila </w:t>
            </w:r>
            <w:proofErr w:type="spellStart"/>
            <w:r w:rsidRPr="0087060E">
              <w:rPr>
                <w:rFonts w:ascii="Times New Roman" w:eastAsia="Times New Roman" w:hAnsi="Times New Roman" w:cs="Times New Roman"/>
                <w:color w:val="000000"/>
                <w:sz w:val="20"/>
                <w:szCs w:val="20"/>
                <w:lang w:eastAsia="lv-LV"/>
              </w:rPr>
              <w:t>gruntskrāsa</w:t>
            </w:r>
            <w:proofErr w:type="spellEnd"/>
          </w:p>
        </w:tc>
        <w:tc>
          <w:tcPr>
            <w:tcW w:w="31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Metāla virsmu apstrādei pirms krāsošanas</w:t>
            </w:r>
          </w:p>
        </w:tc>
        <w:tc>
          <w:tcPr>
            <w:tcW w:w="5346"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Lietojama pirms akrila krāsu uzklāšanas</w:t>
            </w:r>
          </w:p>
        </w:tc>
        <w:tc>
          <w:tcPr>
            <w:tcW w:w="411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453ABA">
        <w:trPr>
          <w:trHeight w:val="765"/>
        </w:trPr>
        <w:tc>
          <w:tcPr>
            <w:tcW w:w="828" w:type="dxa"/>
            <w:tcBorders>
              <w:top w:val="nil"/>
              <w:left w:val="single" w:sz="4" w:space="0" w:color="auto"/>
              <w:bottom w:val="single" w:sz="4" w:space="0" w:color="auto"/>
              <w:right w:val="single" w:sz="4" w:space="0" w:color="auto"/>
            </w:tcBorders>
            <w:shd w:val="clear" w:color="auto" w:fill="auto"/>
            <w:noWrap/>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lastRenderedPageBreak/>
              <w:t>2.1.6.</w:t>
            </w:r>
          </w:p>
        </w:tc>
        <w:tc>
          <w:tcPr>
            <w:tcW w:w="19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Akrila krāsa</w:t>
            </w:r>
          </w:p>
        </w:tc>
        <w:tc>
          <w:tcPr>
            <w:tcW w:w="3120" w:type="dxa"/>
            <w:tcBorders>
              <w:top w:val="nil"/>
              <w:left w:val="nil"/>
              <w:bottom w:val="single" w:sz="4" w:space="0" w:color="auto"/>
              <w:right w:val="single" w:sz="4" w:space="0" w:color="auto"/>
            </w:tcBorders>
            <w:shd w:val="clear" w:color="auto" w:fill="auto"/>
            <w:vAlign w:val="center"/>
            <w:hideMark/>
          </w:tcPr>
          <w:p w:rsidR="0087060E" w:rsidRPr="0087060E" w:rsidRDefault="00B93F20" w:rsidP="0087060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Metāla virsmu krāsošanai</w:t>
            </w:r>
          </w:p>
        </w:tc>
        <w:tc>
          <w:tcPr>
            <w:tcW w:w="5346"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Nodrošina aizsardzību pret koroziju, ārējas vides iedarbību. Uzklāšana ar pulverizatoru. Dažādi toņi.</w:t>
            </w:r>
          </w:p>
        </w:tc>
        <w:tc>
          <w:tcPr>
            <w:tcW w:w="411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453ABA">
        <w:trPr>
          <w:trHeight w:val="765"/>
        </w:trPr>
        <w:tc>
          <w:tcPr>
            <w:tcW w:w="828" w:type="dxa"/>
            <w:tcBorders>
              <w:top w:val="nil"/>
              <w:left w:val="single" w:sz="4" w:space="0" w:color="auto"/>
              <w:bottom w:val="single" w:sz="4" w:space="0" w:color="auto"/>
              <w:right w:val="single" w:sz="4" w:space="0" w:color="auto"/>
            </w:tcBorders>
            <w:shd w:val="clear" w:color="auto" w:fill="auto"/>
            <w:noWrap/>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2.1.7.</w:t>
            </w:r>
          </w:p>
        </w:tc>
        <w:tc>
          <w:tcPr>
            <w:tcW w:w="19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Bituma masa</w:t>
            </w:r>
          </w:p>
        </w:tc>
        <w:tc>
          <w:tcPr>
            <w:tcW w:w="31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Būvkon</w:t>
            </w:r>
            <w:r w:rsidR="00B93F20">
              <w:rPr>
                <w:rFonts w:ascii="Times New Roman" w:eastAsia="Times New Roman" w:hAnsi="Times New Roman" w:cs="Times New Roman"/>
                <w:color w:val="000000"/>
                <w:sz w:val="20"/>
                <w:szCs w:val="20"/>
                <w:lang w:eastAsia="lv-LV"/>
              </w:rPr>
              <w:t>strukciju un metāla krāsošanai</w:t>
            </w:r>
          </w:p>
        </w:tc>
        <w:tc>
          <w:tcPr>
            <w:tcW w:w="5346"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Nodrošina aizsardzību pret koroziju, ārējas vides iedarbību.</w:t>
            </w:r>
          </w:p>
        </w:tc>
        <w:tc>
          <w:tcPr>
            <w:tcW w:w="411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453ABA">
        <w:trPr>
          <w:trHeight w:val="765"/>
        </w:trPr>
        <w:tc>
          <w:tcPr>
            <w:tcW w:w="828" w:type="dxa"/>
            <w:tcBorders>
              <w:top w:val="nil"/>
              <w:left w:val="single" w:sz="4" w:space="0" w:color="auto"/>
              <w:bottom w:val="single" w:sz="4" w:space="0" w:color="auto"/>
              <w:right w:val="single" w:sz="4" w:space="0" w:color="auto"/>
            </w:tcBorders>
            <w:shd w:val="clear" w:color="auto" w:fill="auto"/>
            <w:noWrap/>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2.1.8.</w:t>
            </w:r>
          </w:p>
        </w:tc>
        <w:tc>
          <w:tcPr>
            <w:tcW w:w="19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Kaučuka masa</w:t>
            </w:r>
          </w:p>
        </w:tc>
        <w:tc>
          <w:tcPr>
            <w:tcW w:w="31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Būvkonstrukciju un metāla krāsošanai</w:t>
            </w:r>
          </w:p>
        </w:tc>
        <w:tc>
          <w:tcPr>
            <w:tcW w:w="5346"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Nodrošina aizsardzību pret koroziju, ārējas vides iedarbību.</w:t>
            </w:r>
          </w:p>
        </w:tc>
        <w:tc>
          <w:tcPr>
            <w:tcW w:w="411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453ABA">
        <w:trPr>
          <w:trHeight w:val="510"/>
        </w:trPr>
        <w:tc>
          <w:tcPr>
            <w:tcW w:w="828" w:type="dxa"/>
            <w:tcBorders>
              <w:top w:val="nil"/>
              <w:left w:val="single" w:sz="4" w:space="0" w:color="auto"/>
              <w:bottom w:val="single" w:sz="4" w:space="0" w:color="auto"/>
              <w:right w:val="single" w:sz="4" w:space="0" w:color="auto"/>
            </w:tcBorders>
            <w:shd w:val="clear" w:color="auto" w:fill="auto"/>
            <w:noWrap/>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2.1.9.</w:t>
            </w:r>
          </w:p>
        </w:tc>
        <w:tc>
          <w:tcPr>
            <w:tcW w:w="19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proofErr w:type="spellStart"/>
            <w:r w:rsidRPr="0087060E">
              <w:rPr>
                <w:rFonts w:ascii="Times New Roman" w:eastAsia="Times New Roman" w:hAnsi="Times New Roman" w:cs="Times New Roman"/>
                <w:color w:val="000000"/>
                <w:sz w:val="20"/>
                <w:szCs w:val="20"/>
                <w:lang w:eastAsia="lv-LV"/>
              </w:rPr>
              <w:t>Alkīda</w:t>
            </w:r>
            <w:proofErr w:type="spellEnd"/>
            <w:r w:rsidRPr="0087060E">
              <w:rPr>
                <w:rFonts w:ascii="Times New Roman" w:eastAsia="Times New Roman" w:hAnsi="Times New Roman" w:cs="Times New Roman"/>
                <w:color w:val="000000"/>
                <w:sz w:val="20"/>
                <w:szCs w:val="20"/>
                <w:lang w:eastAsia="lv-LV"/>
              </w:rPr>
              <w:t xml:space="preserve"> emalja</w:t>
            </w:r>
          </w:p>
        </w:tc>
        <w:tc>
          <w:tcPr>
            <w:tcW w:w="31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Universāla krāsa metāla un koka virsmām iekštelpās un āra darbos</w:t>
            </w:r>
          </w:p>
        </w:tc>
        <w:tc>
          <w:tcPr>
            <w:tcW w:w="5346"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Nodrošina aizsardzību pret koroziju, tiešu ārējas vides iedarbību. Dažādi toņi.</w:t>
            </w:r>
          </w:p>
        </w:tc>
        <w:tc>
          <w:tcPr>
            <w:tcW w:w="411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453ABA">
        <w:trPr>
          <w:trHeight w:val="765"/>
        </w:trPr>
        <w:tc>
          <w:tcPr>
            <w:tcW w:w="828" w:type="dxa"/>
            <w:tcBorders>
              <w:top w:val="nil"/>
              <w:left w:val="single" w:sz="4" w:space="0" w:color="auto"/>
              <w:bottom w:val="single" w:sz="4" w:space="0" w:color="auto"/>
              <w:right w:val="single" w:sz="4" w:space="0" w:color="auto"/>
            </w:tcBorders>
            <w:shd w:val="clear" w:color="auto" w:fill="auto"/>
            <w:noWrap/>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2.1.10.</w:t>
            </w:r>
          </w:p>
        </w:tc>
        <w:tc>
          <w:tcPr>
            <w:tcW w:w="19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proofErr w:type="spellStart"/>
            <w:r w:rsidRPr="0087060E">
              <w:rPr>
                <w:rFonts w:ascii="Times New Roman" w:eastAsia="Times New Roman" w:hAnsi="Times New Roman" w:cs="Times New Roman"/>
                <w:color w:val="000000"/>
                <w:sz w:val="20"/>
                <w:szCs w:val="20"/>
                <w:lang w:eastAsia="lv-LV"/>
              </w:rPr>
              <w:t>Uretānalkīda</w:t>
            </w:r>
            <w:proofErr w:type="spellEnd"/>
            <w:r w:rsidRPr="0087060E">
              <w:rPr>
                <w:rFonts w:ascii="Times New Roman" w:eastAsia="Times New Roman" w:hAnsi="Times New Roman" w:cs="Times New Roman"/>
                <w:color w:val="000000"/>
                <w:sz w:val="20"/>
                <w:szCs w:val="20"/>
                <w:lang w:eastAsia="lv-LV"/>
              </w:rPr>
              <w:t xml:space="preserve"> emalja</w:t>
            </w:r>
          </w:p>
        </w:tc>
        <w:tc>
          <w:tcPr>
            <w:tcW w:w="31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Universāla krāsa metāla, betona un koka virsmām iekštelpās un āra darbos</w:t>
            </w:r>
          </w:p>
        </w:tc>
        <w:tc>
          <w:tcPr>
            <w:tcW w:w="5346"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Nodrošina aizsardzību pret koroziju, tiešu ārējas vides iedarbību. Dažādi toņi.</w:t>
            </w:r>
          </w:p>
        </w:tc>
        <w:tc>
          <w:tcPr>
            <w:tcW w:w="411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453ABA">
        <w:trPr>
          <w:trHeight w:val="510"/>
        </w:trPr>
        <w:tc>
          <w:tcPr>
            <w:tcW w:w="828" w:type="dxa"/>
            <w:tcBorders>
              <w:top w:val="nil"/>
              <w:left w:val="single" w:sz="4" w:space="0" w:color="auto"/>
              <w:bottom w:val="single" w:sz="4" w:space="0" w:color="auto"/>
              <w:right w:val="single" w:sz="4" w:space="0" w:color="auto"/>
            </w:tcBorders>
            <w:shd w:val="clear" w:color="auto" w:fill="auto"/>
            <w:noWrap/>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2.1.11.</w:t>
            </w:r>
          </w:p>
        </w:tc>
        <w:tc>
          <w:tcPr>
            <w:tcW w:w="19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proofErr w:type="spellStart"/>
            <w:r w:rsidRPr="0087060E">
              <w:rPr>
                <w:rFonts w:ascii="Times New Roman" w:eastAsia="Times New Roman" w:hAnsi="Times New Roman" w:cs="Times New Roman"/>
                <w:color w:val="000000"/>
                <w:sz w:val="20"/>
                <w:szCs w:val="20"/>
                <w:lang w:eastAsia="lv-LV"/>
              </w:rPr>
              <w:t>Alkīda</w:t>
            </w:r>
            <w:proofErr w:type="spellEnd"/>
            <w:r w:rsidRPr="0087060E">
              <w:rPr>
                <w:rFonts w:ascii="Times New Roman" w:eastAsia="Times New Roman" w:hAnsi="Times New Roman" w:cs="Times New Roman"/>
                <w:color w:val="000000"/>
                <w:sz w:val="20"/>
                <w:szCs w:val="20"/>
                <w:lang w:eastAsia="lv-LV"/>
              </w:rPr>
              <w:t xml:space="preserve"> grunts</w:t>
            </w:r>
          </w:p>
        </w:tc>
        <w:tc>
          <w:tcPr>
            <w:tcW w:w="31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Virsmu apstrādei pirms krāsošanas</w:t>
            </w:r>
          </w:p>
        </w:tc>
        <w:tc>
          <w:tcPr>
            <w:tcW w:w="5346"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xml:space="preserve">Lietojama pirms </w:t>
            </w:r>
            <w:proofErr w:type="spellStart"/>
            <w:r w:rsidRPr="0087060E">
              <w:rPr>
                <w:rFonts w:ascii="Times New Roman" w:eastAsia="Times New Roman" w:hAnsi="Times New Roman" w:cs="Times New Roman"/>
                <w:color w:val="000000"/>
                <w:sz w:val="20"/>
                <w:szCs w:val="20"/>
                <w:lang w:eastAsia="lv-LV"/>
              </w:rPr>
              <w:t>alkīdu</w:t>
            </w:r>
            <w:proofErr w:type="spellEnd"/>
            <w:r w:rsidRPr="0087060E">
              <w:rPr>
                <w:rFonts w:ascii="Times New Roman" w:eastAsia="Times New Roman" w:hAnsi="Times New Roman" w:cs="Times New Roman"/>
                <w:color w:val="000000"/>
                <w:sz w:val="20"/>
                <w:szCs w:val="20"/>
                <w:lang w:eastAsia="lv-LV"/>
              </w:rPr>
              <w:t xml:space="preserve"> un </w:t>
            </w:r>
            <w:proofErr w:type="spellStart"/>
            <w:r w:rsidRPr="0087060E">
              <w:rPr>
                <w:rFonts w:ascii="Times New Roman" w:eastAsia="Times New Roman" w:hAnsi="Times New Roman" w:cs="Times New Roman"/>
                <w:color w:val="000000"/>
                <w:sz w:val="20"/>
                <w:szCs w:val="20"/>
                <w:lang w:eastAsia="lv-LV"/>
              </w:rPr>
              <w:t>uretānalkīdu</w:t>
            </w:r>
            <w:proofErr w:type="spellEnd"/>
            <w:r w:rsidRPr="0087060E">
              <w:rPr>
                <w:rFonts w:ascii="Times New Roman" w:eastAsia="Times New Roman" w:hAnsi="Times New Roman" w:cs="Times New Roman"/>
                <w:color w:val="000000"/>
                <w:sz w:val="20"/>
                <w:szCs w:val="20"/>
                <w:lang w:eastAsia="lv-LV"/>
              </w:rPr>
              <w:t xml:space="preserve"> emalju uzklāšanas</w:t>
            </w:r>
          </w:p>
        </w:tc>
        <w:tc>
          <w:tcPr>
            <w:tcW w:w="411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453ABA">
        <w:trPr>
          <w:trHeight w:val="685"/>
        </w:trPr>
        <w:tc>
          <w:tcPr>
            <w:tcW w:w="15324" w:type="dxa"/>
            <w:gridSpan w:val="5"/>
            <w:tcBorders>
              <w:top w:val="nil"/>
              <w:left w:val="single" w:sz="4" w:space="0" w:color="auto"/>
              <w:bottom w:val="single" w:sz="4" w:space="0" w:color="auto"/>
              <w:right w:val="single" w:sz="4" w:space="0" w:color="auto"/>
            </w:tcBorders>
            <w:shd w:val="clear" w:color="auto" w:fill="auto"/>
            <w:vAlign w:val="center"/>
          </w:tcPr>
          <w:p w:rsidR="0087060E" w:rsidRPr="0087060E" w:rsidRDefault="0087060E" w:rsidP="0087060E">
            <w:pPr>
              <w:spacing w:after="0" w:line="240" w:lineRule="auto"/>
              <w:rPr>
                <w:rFonts w:ascii="Times New Roman" w:eastAsia="Times New Roman" w:hAnsi="Times New Roman" w:cs="Times New Roman"/>
                <w:b/>
                <w:color w:val="000000"/>
                <w:sz w:val="24"/>
                <w:szCs w:val="24"/>
                <w:lang w:eastAsia="lv-LV"/>
              </w:rPr>
            </w:pPr>
            <w:r w:rsidRPr="0087060E">
              <w:rPr>
                <w:rFonts w:ascii="Times New Roman" w:eastAsia="Times New Roman" w:hAnsi="Times New Roman" w:cs="Times New Roman"/>
                <w:b/>
                <w:color w:val="000000"/>
                <w:sz w:val="24"/>
                <w:szCs w:val="24"/>
                <w:lang w:eastAsia="lv-LV"/>
              </w:rPr>
              <w:t>2.2.Iekšdarbiem</w:t>
            </w:r>
          </w:p>
        </w:tc>
      </w:tr>
      <w:tr w:rsidR="0087060E" w:rsidRPr="0087060E" w:rsidTr="00453ABA">
        <w:trPr>
          <w:trHeight w:val="1785"/>
        </w:trPr>
        <w:tc>
          <w:tcPr>
            <w:tcW w:w="828" w:type="dxa"/>
            <w:tcBorders>
              <w:top w:val="nil"/>
              <w:left w:val="single" w:sz="4" w:space="0" w:color="auto"/>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2.2.1.</w:t>
            </w:r>
          </w:p>
        </w:tc>
        <w:tc>
          <w:tcPr>
            <w:tcW w:w="19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Dekoratīva krāsa</w:t>
            </w:r>
          </w:p>
        </w:tc>
        <w:tc>
          <w:tcPr>
            <w:tcW w:w="31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xml:space="preserve">Sienu un griestu krāsošanai sausās un mitrās telpās, kas paredzēta apmetuma, betona, ķieģeļu, </w:t>
            </w:r>
            <w:proofErr w:type="spellStart"/>
            <w:r w:rsidRPr="0087060E">
              <w:rPr>
                <w:rFonts w:ascii="Times New Roman" w:eastAsia="Times New Roman" w:hAnsi="Times New Roman" w:cs="Times New Roman"/>
                <w:color w:val="000000"/>
                <w:sz w:val="20"/>
                <w:szCs w:val="20"/>
                <w:lang w:eastAsia="lv-LV"/>
              </w:rPr>
              <w:t>reģipša</w:t>
            </w:r>
            <w:proofErr w:type="spellEnd"/>
            <w:r w:rsidRPr="0087060E">
              <w:rPr>
                <w:rFonts w:ascii="Times New Roman" w:eastAsia="Times New Roman" w:hAnsi="Times New Roman" w:cs="Times New Roman"/>
                <w:color w:val="000000"/>
                <w:sz w:val="20"/>
                <w:szCs w:val="20"/>
                <w:lang w:eastAsia="lv-LV"/>
              </w:rPr>
              <w:t>, re</w:t>
            </w:r>
            <w:r w:rsidR="00B93F20">
              <w:rPr>
                <w:rFonts w:ascii="Times New Roman" w:eastAsia="Times New Roman" w:hAnsi="Times New Roman" w:cs="Times New Roman"/>
                <w:color w:val="000000"/>
                <w:sz w:val="20"/>
                <w:szCs w:val="20"/>
                <w:lang w:eastAsia="lv-LV"/>
              </w:rPr>
              <w:t>ljefo akrila un stikla auduma ta</w:t>
            </w:r>
            <w:r w:rsidRPr="0087060E">
              <w:rPr>
                <w:rFonts w:ascii="Times New Roman" w:eastAsia="Times New Roman" w:hAnsi="Times New Roman" w:cs="Times New Roman"/>
                <w:color w:val="000000"/>
                <w:sz w:val="20"/>
                <w:szCs w:val="20"/>
                <w:lang w:eastAsia="lv-LV"/>
              </w:rPr>
              <w:t>pešu krāsošanai telpās ar augstu ekspluatācijas slodzi un paaugstinātu mitrumu.</w:t>
            </w:r>
          </w:p>
        </w:tc>
        <w:tc>
          <w:tcPr>
            <w:tcW w:w="5346"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xml:space="preserve">Jānodrošina laba </w:t>
            </w:r>
            <w:proofErr w:type="spellStart"/>
            <w:r w:rsidRPr="0087060E">
              <w:rPr>
                <w:rFonts w:ascii="Times New Roman" w:eastAsia="Times New Roman" w:hAnsi="Times New Roman" w:cs="Times New Roman"/>
                <w:color w:val="000000"/>
                <w:sz w:val="20"/>
                <w:szCs w:val="20"/>
                <w:lang w:eastAsia="lv-LV"/>
              </w:rPr>
              <w:t>segtspēja</w:t>
            </w:r>
            <w:proofErr w:type="spellEnd"/>
            <w:r w:rsidRPr="0087060E">
              <w:rPr>
                <w:rFonts w:ascii="Times New Roman" w:eastAsia="Times New Roman" w:hAnsi="Times New Roman" w:cs="Times New Roman"/>
                <w:color w:val="000000"/>
                <w:sz w:val="20"/>
                <w:szCs w:val="20"/>
                <w:lang w:eastAsia="lv-LV"/>
              </w:rPr>
              <w:t>. Iespējama krāsotās virsmas mazgāšana. Dažādi toņi.</w:t>
            </w:r>
          </w:p>
        </w:tc>
        <w:tc>
          <w:tcPr>
            <w:tcW w:w="411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453ABA">
        <w:trPr>
          <w:trHeight w:val="587"/>
        </w:trPr>
        <w:tc>
          <w:tcPr>
            <w:tcW w:w="15324" w:type="dxa"/>
            <w:gridSpan w:val="5"/>
            <w:tcBorders>
              <w:top w:val="nil"/>
              <w:left w:val="single" w:sz="4" w:space="0" w:color="auto"/>
              <w:bottom w:val="single" w:sz="4" w:space="0" w:color="auto"/>
              <w:right w:val="single" w:sz="4" w:space="0" w:color="auto"/>
            </w:tcBorders>
            <w:shd w:val="clear" w:color="auto" w:fill="auto"/>
            <w:vAlign w:val="center"/>
          </w:tcPr>
          <w:p w:rsidR="0087060E" w:rsidRPr="0087060E" w:rsidRDefault="0087060E" w:rsidP="0087060E">
            <w:pPr>
              <w:spacing w:after="0" w:line="240" w:lineRule="auto"/>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b/>
                <w:color w:val="000000"/>
                <w:sz w:val="24"/>
                <w:szCs w:val="24"/>
                <w:lang w:eastAsia="lv-LV"/>
              </w:rPr>
              <w:t>2.3.Āra darbiem</w:t>
            </w:r>
          </w:p>
        </w:tc>
      </w:tr>
      <w:tr w:rsidR="0087060E" w:rsidRPr="0087060E" w:rsidTr="00453ABA">
        <w:trPr>
          <w:trHeight w:val="1530"/>
        </w:trPr>
        <w:tc>
          <w:tcPr>
            <w:tcW w:w="828" w:type="dxa"/>
            <w:tcBorders>
              <w:top w:val="nil"/>
              <w:left w:val="single" w:sz="4" w:space="0" w:color="auto"/>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2.3.1.</w:t>
            </w:r>
          </w:p>
        </w:tc>
        <w:tc>
          <w:tcPr>
            <w:tcW w:w="19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Dekoratīva krāsa</w:t>
            </w:r>
          </w:p>
        </w:tc>
        <w:tc>
          <w:tcPr>
            <w:tcW w:w="31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Paredzēta ēku apmetuma, betona, ķieģeļu un dažādu celtņu ārējo virsmu krāsošanai.</w:t>
            </w:r>
          </w:p>
        </w:tc>
        <w:tc>
          <w:tcPr>
            <w:tcW w:w="5346"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xml:space="preserve">Jānodrošina laba </w:t>
            </w:r>
            <w:proofErr w:type="spellStart"/>
            <w:r w:rsidRPr="0087060E">
              <w:rPr>
                <w:rFonts w:ascii="Times New Roman" w:eastAsia="Times New Roman" w:hAnsi="Times New Roman" w:cs="Times New Roman"/>
                <w:color w:val="000000"/>
                <w:sz w:val="20"/>
                <w:szCs w:val="20"/>
                <w:lang w:eastAsia="lv-LV"/>
              </w:rPr>
              <w:t>segtspēja</w:t>
            </w:r>
            <w:proofErr w:type="spellEnd"/>
            <w:r w:rsidRPr="0087060E">
              <w:rPr>
                <w:rFonts w:ascii="Times New Roman" w:eastAsia="Times New Roman" w:hAnsi="Times New Roman" w:cs="Times New Roman"/>
                <w:color w:val="000000"/>
                <w:sz w:val="20"/>
                <w:szCs w:val="20"/>
                <w:lang w:eastAsia="lv-LV"/>
              </w:rPr>
              <w:t xml:space="preserve">. </w:t>
            </w:r>
            <w:proofErr w:type="spellStart"/>
            <w:r w:rsidRPr="0087060E">
              <w:rPr>
                <w:rFonts w:ascii="Times New Roman" w:eastAsia="Times New Roman" w:hAnsi="Times New Roman" w:cs="Times New Roman"/>
                <w:color w:val="000000"/>
                <w:sz w:val="20"/>
                <w:szCs w:val="20"/>
                <w:lang w:eastAsia="lv-LV"/>
              </w:rPr>
              <w:t>Mitrumnoturīga</w:t>
            </w:r>
            <w:proofErr w:type="spellEnd"/>
            <w:r w:rsidRPr="0087060E">
              <w:rPr>
                <w:rFonts w:ascii="Times New Roman" w:eastAsia="Times New Roman" w:hAnsi="Times New Roman" w:cs="Times New Roman"/>
                <w:color w:val="000000"/>
                <w:sz w:val="20"/>
                <w:szCs w:val="20"/>
                <w:lang w:eastAsia="lv-LV"/>
              </w:rPr>
              <w:t>, noturīga pret UV starojumu un nodrošina aizsardzību pret tiešu ārējās vides iedarbību. Labas ūdens atgrūšanas spējas un augsta ūdens tvaiku caurlaidība. Dažādi toņi.</w:t>
            </w:r>
          </w:p>
        </w:tc>
        <w:tc>
          <w:tcPr>
            <w:tcW w:w="411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453ABA">
        <w:trPr>
          <w:trHeight w:val="712"/>
        </w:trPr>
        <w:tc>
          <w:tcPr>
            <w:tcW w:w="15324" w:type="dxa"/>
            <w:gridSpan w:val="5"/>
            <w:tcBorders>
              <w:top w:val="nil"/>
              <w:left w:val="single" w:sz="4" w:space="0" w:color="auto"/>
              <w:bottom w:val="single" w:sz="4" w:space="0" w:color="auto"/>
              <w:right w:val="single" w:sz="4" w:space="0" w:color="auto"/>
            </w:tcBorders>
            <w:shd w:val="clear" w:color="auto" w:fill="auto"/>
            <w:vAlign w:val="center"/>
          </w:tcPr>
          <w:p w:rsidR="0087060E" w:rsidRPr="0087060E" w:rsidRDefault="0087060E" w:rsidP="0087060E">
            <w:pPr>
              <w:spacing w:after="0" w:line="240" w:lineRule="auto"/>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b/>
                <w:color w:val="000000"/>
                <w:sz w:val="24"/>
                <w:szCs w:val="24"/>
                <w:lang w:eastAsia="lv-LV"/>
              </w:rPr>
              <w:t>2.4.Koka virsmām</w:t>
            </w:r>
          </w:p>
        </w:tc>
      </w:tr>
      <w:tr w:rsidR="0087060E" w:rsidRPr="0087060E" w:rsidTr="00453ABA">
        <w:trPr>
          <w:trHeight w:val="765"/>
        </w:trPr>
        <w:tc>
          <w:tcPr>
            <w:tcW w:w="828" w:type="dxa"/>
            <w:tcBorders>
              <w:top w:val="nil"/>
              <w:left w:val="single" w:sz="4" w:space="0" w:color="auto"/>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lastRenderedPageBreak/>
              <w:t>2.4.1.</w:t>
            </w:r>
          </w:p>
        </w:tc>
        <w:tc>
          <w:tcPr>
            <w:tcW w:w="19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Dekoratīva krāsa</w:t>
            </w:r>
          </w:p>
        </w:tc>
        <w:tc>
          <w:tcPr>
            <w:tcW w:w="31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Koksnes aizsardzībai  iekštelpās un āra darbos.</w:t>
            </w:r>
          </w:p>
        </w:tc>
        <w:tc>
          <w:tcPr>
            <w:tcW w:w="5346"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Nodrošina aizsardzību pret tiešu ārējās vides iedarbību, aizsargā no pūšanas, sēnīšu u.c. iedarbības. Dažādi toņi.</w:t>
            </w:r>
          </w:p>
        </w:tc>
        <w:tc>
          <w:tcPr>
            <w:tcW w:w="411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453ABA">
        <w:trPr>
          <w:trHeight w:val="1785"/>
        </w:trPr>
        <w:tc>
          <w:tcPr>
            <w:tcW w:w="828" w:type="dxa"/>
            <w:tcBorders>
              <w:top w:val="nil"/>
              <w:left w:val="single" w:sz="4" w:space="0" w:color="auto"/>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2.4.2.</w:t>
            </w:r>
          </w:p>
        </w:tc>
        <w:tc>
          <w:tcPr>
            <w:tcW w:w="19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proofErr w:type="spellStart"/>
            <w:r w:rsidRPr="0087060E">
              <w:rPr>
                <w:rFonts w:ascii="Times New Roman" w:eastAsia="Times New Roman" w:hAnsi="Times New Roman" w:cs="Times New Roman"/>
                <w:color w:val="000000"/>
                <w:sz w:val="20"/>
                <w:szCs w:val="20"/>
                <w:lang w:eastAsia="lv-LV"/>
              </w:rPr>
              <w:t>Antiseptiķis</w:t>
            </w:r>
            <w:proofErr w:type="spellEnd"/>
          </w:p>
        </w:tc>
        <w:tc>
          <w:tcPr>
            <w:tcW w:w="31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Koksnes aizsargpārklājums iekštelpu un āra darbos.</w:t>
            </w:r>
          </w:p>
        </w:tc>
        <w:tc>
          <w:tcPr>
            <w:tcW w:w="5346"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xml:space="preserve">Ar ūdeni nenoskalojams aizsargpārklājums, kas aizsargā pret koksnes novecošanos, tiešu ārējās vides iedarbību. Nodrošina aizsardzību pret </w:t>
            </w:r>
            <w:proofErr w:type="spellStart"/>
            <w:r w:rsidRPr="0087060E">
              <w:rPr>
                <w:rFonts w:ascii="Times New Roman" w:eastAsia="Times New Roman" w:hAnsi="Times New Roman" w:cs="Times New Roman"/>
                <w:color w:val="000000"/>
                <w:sz w:val="20"/>
                <w:szCs w:val="20"/>
                <w:lang w:eastAsia="lv-LV"/>
              </w:rPr>
              <w:t>kokgraužiem</w:t>
            </w:r>
            <w:proofErr w:type="spellEnd"/>
            <w:r w:rsidRPr="0087060E">
              <w:rPr>
                <w:rFonts w:ascii="Times New Roman" w:eastAsia="Times New Roman" w:hAnsi="Times New Roman" w:cs="Times New Roman"/>
                <w:color w:val="000000"/>
                <w:sz w:val="20"/>
                <w:szCs w:val="20"/>
                <w:lang w:eastAsia="lv-LV"/>
              </w:rPr>
              <w:t xml:space="preserve"> kukaiņiem, pelējumu, zilējumu, trupi un citām bioloģiskām sēņu infekcijām. Dažādi toņi.</w:t>
            </w:r>
          </w:p>
        </w:tc>
        <w:tc>
          <w:tcPr>
            <w:tcW w:w="411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453ABA">
        <w:trPr>
          <w:trHeight w:val="765"/>
        </w:trPr>
        <w:tc>
          <w:tcPr>
            <w:tcW w:w="828" w:type="dxa"/>
            <w:tcBorders>
              <w:top w:val="nil"/>
              <w:left w:val="single" w:sz="4" w:space="0" w:color="auto"/>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2.4.3.</w:t>
            </w:r>
          </w:p>
        </w:tc>
        <w:tc>
          <w:tcPr>
            <w:tcW w:w="19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Poliuretāna krāsa</w:t>
            </w:r>
          </w:p>
        </w:tc>
        <w:tc>
          <w:tcPr>
            <w:tcW w:w="31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Koka virsmu apstrādei iekšdarbos un āra darbos.</w:t>
            </w:r>
          </w:p>
        </w:tc>
        <w:tc>
          <w:tcPr>
            <w:tcW w:w="5346"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xml:space="preserve">Veido nodilumizturīgu pārklājumu. Noturīga pret ūdens un ķīmisko faktoru, kā arī UV staru iedarbību. </w:t>
            </w:r>
          </w:p>
        </w:tc>
        <w:tc>
          <w:tcPr>
            <w:tcW w:w="411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453ABA">
        <w:trPr>
          <w:trHeight w:val="765"/>
        </w:trPr>
        <w:tc>
          <w:tcPr>
            <w:tcW w:w="828" w:type="dxa"/>
            <w:tcBorders>
              <w:top w:val="nil"/>
              <w:left w:val="single" w:sz="4" w:space="0" w:color="auto"/>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2.4.4.</w:t>
            </w:r>
          </w:p>
        </w:tc>
        <w:tc>
          <w:tcPr>
            <w:tcW w:w="19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Poliuretāna laka</w:t>
            </w:r>
          </w:p>
        </w:tc>
        <w:tc>
          <w:tcPr>
            <w:tcW w:w="31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Koka virsmu apstrādei iekšdarbos un āra darbos.</w:t>
            </w:r>
          </w:p>
        </w:tc>
        <w:tc>
          <w:tcPr>
            <w:tcW w:w="5346"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xml:space="preserve">Veido nodilumizturīgu pārklājumu. Noturīga pret ūdens un ķīmisko faktoru, kā arī UV staru iedarbību. </w:t>
            </w:r>
          </w:p>
        </w:tc>
        <w:tc>
          <w:tcPr>
            <w:tcW w:w="411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453ABA">
        <w:trPr>
          <w:trHeight w:val="510"/>
        </w:trPr>
        <w:tc>
          <w:tcPr>
            <w:tcW w:w="828" w:type="dxa"/>
            <w:tcBorders>
              <w:top w:val="nil"/>
              <w:left w:val="single" w:sz="4" w:space="0" w:color="auto"/>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2.4.5.</w:t>
            </w:r>
          </w:p>
        </w:tc>
        <w:tc>
          <w:tcPr>
            <w:tcW w:w="19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Akrila krāsa</w:t>
            </w:r>
          </w:p>
        </w:tc>
        <w:tc>
          <w:tcPr>
            <w:tcW w:w="31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Koka virsmu apstrādei iekšdarbos un āra darbos.</w:t>
            </w:r>
          </w:p>
        </w:tc>
        <w:tc>
          <w:tcPr>
            <w:tcW w:w="5346"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xml:space="preserve">Veido vienmērīgu pārklājumu. Ātri </w:t>
            </w:r>
            <w:proofErr w:type="spellStart"/>
            <w:r w:rsidRPr="0087060E">
              <w:rPr>
                <w:rFonts w:ascii="Times New Roman" w:eastAsia="Times New Roman" w:hAnsi="Times New Roman" w:cs="Times New Roman"/>
                <w:color w:val="000000"/>
                <w:sz w:val="20"/>
                <w:szCs w:val="20"/>
                <w:lang w:eastAsia="lv-LV"/>
              </w:rPr>
              <w:t>žustoša</w:t>
            </w:r>
            <w:proofErr w:type="spellEnd"/>
            <w:r w:rsidRPr="0087060E">
              <w:rPr>
                <w:rFonts w:ascii="Times New Roman" w:eastAsia="Times New Roman" w:hAnsi="Times New Roman" w:cs="Times New Roman"/>
                <w:color w:val="000000"/>
                <w:sz w:val="20"/>
                <w:szCs w:val="20"/>
                <w:lang w:eastAsia="lv-LV"/>
              </w:rPr>
              <w:t>.</w:t>
            </w:r>
          </w:p>
        </w:tc>
        <w:tc>
          <w:tcPr>
            <w:tcW w:w="411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453ABA">
        <w:trPr>
          <w:trHeight w:val="510"/>
        </w:trPr>
        <w:tc>
          <w:tcPr>
            <w:tcW w:w="828" w:type="dxa"/>
            <w:tcBorders>
              <w:top w:val="nil"/>
              <w:left w:val="single" w:sz="4" w:space="0" w:color="auto"/>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2.4.6.</w:t>
            </w:r>
          </w:p>
        </w:tc>
        <w:tc>
          <w:tcPr>
            <w:tcW w:w="19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Akrila laka</w:t>
            </w:r>
          </w:p>
        </w:tc>
        <w:tc>
          <w:tcPr>
            <w:tcW w:w="31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Koka virsmu apstrādei iekšdarbos un āra darbos.</w:t>
            </w:r>
          </w:p>
        </w:tc>
        <w:tc>
          <w:tcPr>
            <w:tcW w:w="5346"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xml:space="preserve">Veido vienmērīgu pārklājumu. Ātri </w:t>
            </w:r>
            <w:proofErr w:type="spellStart"/>
            <w:r w:rsidRPr="0087060E">
              <w:rPr>
                <w:rFonts w:ascii="Times New Roman" w:eastAsia="Times New Roman" w:hAnsi="Times New Roman" w:cs="Times New Roman"/>
                <w:color w:val="000000"/>
                <w:sz w:val="20"/>
                <w:szCs w:val="20"/>
                <w:lang w:eastAsia="lv-LV"/>
              </w:rPr>
              <w:t>žustoša</w:t>
            </w:r>
            <w:proofErr w:type="spellEnd"/>
            <w:r w:rsidRPr="0087060E">
              <w:rPr>
                <w:rFonts w:ascii="Times New Roman" w:eastAsia="Times New Roman" w:hAnsi="Times New Roman" w:cs="Times New Roman"/>
                <w:color w:val="000000"/>
                <w:sz w:val="20"/>
                <w:szCs w:val="20"/>
                <w:lang w:eastAsia="lv-LV"/>
              </w:rPr>
              <w:t>.</w:t>
            </w:r>
          </w:p>
        </w:tc>
        <w:tc>
          <w:tcPr>
            <w:tcW w:w="411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453ABA">
        <w:trPr>
          <w:trHeight w:val="510"/>
        </w:trPr>
        <w:tc>
          <w:tcPr>
            <w:tcW w:w="828" w:type="dxa"/>
            <w:tcBorders>
              <w:top w:val="nil"/>
              <w:left w:val="single" w:sz="4" w:space="0" w:color="auto"/>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2.4.7.</w:t>
            </w:r>
          </w:p>
        </w:tc>
        <w:tc>
          <w:tcPr>
            <w:tcW w:w="19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Nitrolaka</w:t>
            </w:r>
          </w:p>
        </w:tc>
        <w:tc>
          <w:tcPr>
            <w:tcW w:w="31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Koka detaļu apstrādei</w:t>
            </w:r>
          </w:p>
        </w:tc>
        <w:tc>
          <w:tcPr>
            <w:tcW w:w="5346"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Ātri žūstoša. Uzklāšana ar otu, porolona rullīti vai pulverizatoru.</w:t>
            </w:r>
          </w:p>
        </w:tc>
        <w:tc>
          <w:tcPr>
            <w:tcW w:w="411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453ABA">
        <w:trPr>
          <w:trHeight w:val="765"/>
        </w:trPr>
        <w:tc>
          <w:tcPr>
            <w:tcW w:w="15324" w:type="dxa"/>
            <w:gridSpan w:val="5"/>
            <w:tcBorders>
              <w:top w:val="nil"/>
              <w:left w:val="single" w:sz="4" w:space="0" w:color="auto"/>
              <w:bottom w:val="single" w:sz="4" w:space="0" w:color="auto"/>
              <w:right w:val="single" w:sz="4" w:space="0" w:color="auto"/>
            </w:tcBorders>
            <w:shd w:val="clear" w:color="auto" w:fill="auto"/>
            <w:vAlign w:val="center"/>
          </w:tcPr>
          <w:p w:rsidR="0087060E" w:rsidRPr="0087060E" w:rsidRDefault="0087060E" w:rsidP="0087060E">
            <w:pPr>
              <w:spacing w:after="0" w:line="240" w:lineRule="auto"/>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b/>
                <w:color w:val="000000"/>
                <w:sz w:val="24"/>
                <w:szCs w:val="24"/>
                <w:lang w:eastAsia="lv-LV"/>
              </w:rPr>
              <w:t>2.5.Dažādām virsmām</w:t>
            </w:r>
          </w:p>
        </w:tc>
      </w:tr>
      <w:tr w:rsidR="0087060E" w:rsidRPr="0087060E" w:rsidTr="00453ABA">
        <w:trPr>
          <w:trHeight w:val="765"/>
        </w:trPr>
        <w:tc>
          <w:tcPr>
            <w:tcW w:w="828" w:type="dxa"/>
            <w:tcBorders>
              <w:top w:val="nil"/>
              <w:left w:val="single" w:sz="4" w:space="0" w:color="auto"/>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2.5.1.</w:t>
            </w:r>
          </w:p>
        </w:tc>
        <w:tc>
          <w:tcPr>
            <w:tcW w:w="19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Fluorescējoša krāsa</w:t>
            </w:r>
          </w:p>
        </w:tc>
        <w:tc>
          <w:tcPr>
            <w:tcW w:w="31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Marķēšanai</w:t>
            </w:r>
          </w:p>
        </w:tc>
        <w:tc>
          <w:tcPr>
            <w:tcW w:w="5346"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xml:space="preserve">Ātri žūstoša, ar ūdeni nenoskalojama, nepiloša. Aerosola iepakojumos, uzklāšana ar </w:t>
            </w:r>
            <w:proofErr w:type="spellStart"/>
            <w:r w:rsidRPr="0087060E">
              <w:rPr>
                <w:rFonts w:ascii="Times New Roman" w:eastAsia="Times New Roman" w:hAnsi="Times New Roman" w:cs="Times New Roman"/>
                <w:color w:val="000000"/>
                <w:sz w:val="20"/>
                <w:szCs w:val="20"/>
                <w:lang w:eastAsia="lv-LV"/>
              </w:rPr>
              <w:t>izsmidinātāju</w:t>
            </w:r>
            <w:proofErr w:type="spellEnd"/>
            <w:r w:rsidRPr="0087060E">
              <w:rPr>
                <w:rFonts w:ascii="Times New Roman" w:eastAsia="Times New Roman" w:hAnsi="Times New Roman" w:cs="Times New Roman"/>
                <w:color w:val="000000"/>
                <w:sz w:val="20"/>
                <w:szCs w:val="20"/>
                <w:lang w:eastAsia="lv-LV"/>
              </w:rPr>
              <w:t>. Dažādi toņi.</w:t>
            </w:r>
          </w:p>
        </w:tc>
        <w:tc>
          <w:tcPr>
            <w:tcW w:w="411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453ABA">
        <w:trPr>
          <w:trHeight w:val="705"/>
        </w:trPr>
        <w:tc>
          <w:tcPr>
            <w:tcW w:w="15324" w:type="dxa"/>
            <w:gridSpan w:val="5"/>
            <w:tcBorders>
              <w:top w:val="nil"/>
              <w:left w:val="single" w:sz="4" w:space="0" w:color="auto"/>
              <w:bottom w:val="single" w:sz="4" w:space="0" w:color="auto"/>
              <w:right w:val="single" w:sz="4" w:space="0" w:color="auto"/>
            </w:tcBorders>
            <w:shd w:val="clear" w:color="auto" w:fill="auto"/>
            <w:vAlign w:val="center"/>
          </w:tcPr>
          <w:p w:rsidR="0087060E" w:rsidRPr="0087060E" w:rsidRDefault="0087060E" w:rsidP="0087060E">
            <w:pPr>
              <w:spacing w:after="0" w:line="240" w:lineRule="auto"/>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b/>
                <w:color w:val="000000"/>
                <w:sz w:val="24"/>
                <w:szCs w:val="24"/>
                <w:lang w:eastAsia="lv-LV"/>
              </w:rPr>
              <w:t>2.6.Krāsu šķīdinātāji, cietinātāji</w:t>
            </w:r>
          </w:p>
        </w:tc>
      </w:tr>
      <w:tr w:rsidR="0087060E" w:rsidRPr="0087060E" w:rsidTr="00453ABA">
        <w:trPr>
          <w:trHeight w:val="510"/>
        </w:trPr>
        <w:tc>
          <w:tcPr>
            <w:tcW w:w="828" w:type="dxa"/>
            <w:tcBorders>
              <w:top w:val="nil"/>
              <w:left w:val="single" w:sz="4" w:space="0" w:color="auto"/>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2.6.1.</w:t>
            </w:r>
          </w:p>
        </w:tc>
        <w:tc>
          <w:tcPr>
            <w:tcW w:w="19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Šķīdinātājs</w:t>
            </w:r>
          </w:p>
        </w:tc>
        <w:tc>
          <w:tcPr>
            <w:tcW w:w="31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Krāsu šķīdināšana, instrumentu tīrīšana</w:t>
            </w:r>
          </w:p>
        </w:tc>
        <w:tc>
          <w:tcPr>
            <w:tcW w:w="5346"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xml:space="preserve">Šķīdina eļļas krāsas, pernicas, </w:t>
            </w:r>
            <w:proofErr w:type="spellStart"/>
            <w:r w:rsidRPr="0087060E">
              <w:rPr>
                <w:rFonts w:ascii="Times New Roman" w:eastAsia="Times New Roman" w:hAnsi="Times New Roman" w:cs="Times New Roman"/>
                <w:color w:val="000000"/>
                <w:sz w:val="20"/>
                <w:szCs w:val="20"/>
                <w:lang w:eastAsia="lv-LV"/>
              </w:rPr>
              <w:t>alkīda</w:t>
            </w:r>
            <w:proofErr w:type="spellEnd"/>
            <w:r w:rsidRPr="0087060E">
              <w:rPr>
                <w:rFonts w:ascii="Times New Roman" w:eastAsia="Times New Roman" w:hAnsi="Times New Roman" w:cs="Times New Roman"/>
                <w:color w:val="000000"/>
                <w:sz w:val="20"/>
                <w:szCs w:val="20"/>
                <w:lang w:eastAsia="lv-LV"/>
              </w:rPr>
              <w:t xml:space="preserve"> gruntis, emaljas un lakas</w:t>
            </w:r>
          </w:p>
        </w:tc>
        <w:tc>
          <w:tcPr>
            <w:tcW w:w="411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453ABA">
        <w:trPr>
          <w:trHeight w:val="510"/>
        </w:trPr>
        <w:tc>
          <w:tcPr>
            <w:tcW w:w="828" w:type="dxa"/>
            <w:tcBorders>
              <w:top w:val="nil"/>
              <w:left w:val="single" w:sz="4" w:space="0" w:color="auto"/>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2.6.2.</w:t>
            </w:r>
          </w:p>
        </w:tc>
        <w:tc>
          <w:tcPr>
            <w:tcW w:w="19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Šķīdinātājs</w:t>
            </w:r>
          </w:p>
        </w:tc>
        <w:tc>
          <w:tcPr>
            <w:tcW w:w="31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Krāsu šķīdināšana, instrumentu tīrīšana</w:t>
            </w:r>
          </w:p>
        </w:tc>
        <w:tc>
          <w:tcPr>
            <w:tcW w:w="5346"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xml:space="preserve">Šķīdina </w:t>
            </w:r>
            <w:proofErr w:type="spellStart"/>
            <w:r w:rsidRPr="0087060E">
              <w:rPr>
                <w:rFonts w:ascii="Times New Roman" w:eastAsia="Times New Roman" w:hAnsi="Times New Roman" w:cs="Times New Roman"/>
                <w:color w:val="000000"/>
                <w:sz w:val="20"/>
                <w:szCs w:val="20"/>
                <w:lang w:eastAsia="lv-LV"/>
              </w:rPr>
              <w:t>epoksīda</w:t>
            </w:r>
            <w:proofErr w:type="spellEnd"/>
            <w:r w:rsidRPr="0087060E">
              <w:rPr>
                <w:rFonts w:ascii="Times New Roman" w:eastAsia="Times New Roman" w:hAnsi="Times New Roman" w:cs="Times New Roman"/>
                <w:color w:val="000000"/>
                <w:sz w:val="20"/>
                <w:szCs w:val="20"/>
                <w:lang w:eastAsia="lv-LV"/>
              </w:rPr>
              <w:t xml:space="preserve">, </w:t>
            </w:r>
            <w:proofErr w:type="spellStart"/>
            <w:r w:rsidRPr="0087060E">
              <w:rPr>
                <w:rFonts w:ascii="Times New Roman" w:eastAsia="Times New Roman" w:hAnsi="Times New Roman" w:cs="Times New Roman"/>
                <w:color w:val="000000"/>
                <w:sz w:val="20"/>
                <w:szCs w:val="20"/>
                <w:lang w:eastAsia="lv-LV"/>
              </w:rPr>
              <w:t>akrilātu</w:t>
            </w:r>
            <w:proofErr w:type="spellEnd"/>
            <w:r w:rsidRPr="0087060E">
              <w:rPr>
                <w:rFonts w:ascii="Times New Roman" w:eastAsia="Times New Roman" w:hAnsi="Times New Roman" w:cs="Times New Roman"/>
                <w:color w:val="000000"/>
                <w:sz w:val="20"/>
                <w:szCs w:val="20"/>
                <w:lang w:eastAsia="lv-LV"/>
              </w:rPr>
              <w:t xml:space="preserve"> gruntis un krāsas</w:t>
            </w:r>
          </w:p>
        </w:tc>
        <w:tc>
          <w:tcPr>
            <w:tcW w:w="411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453ABA">
        <w:trPr>
          <w:trHeight w:val="510"/>
        </w:trPr>
        <w:tc>
          <w:tcPr>
            <w:tcW w:w="828" w:type="dxa"/>
            <w:tcBorders>
              <w:top w:val="nil"/>
              <w:left w:val="single" w:sz="4" w:space="0" w:color="auto"/>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2.6.3.</w:t>
            </w:r>
          </w:p>
        </w:tc>
        <w:tc>
          <w:tcPr>
            <w:tcW w:w="19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Šķīdinātājs</w:t>
            </w:r>
          </w:p>
        </w:tc>
        <w:tc>
          <w:tcPr>
            <w:tcW w:w="31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Krāsu šķīdināšana, instrumentu tīrīšana</w:t>
            </w:r>
          </w:p>
        </w:tc>
        <w:tc>
          <w:tcPr>
            <w:tcW w:w="5346"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xml:space="preserve">Šķīdina bitumena, </w:t>
            </w:r>
            <w:proofErr w:type="spellStart"/>
            <w:r w:rsidRPr="0087060E">
              <w:rPr>
                <w:rFonts w:ascii="Times New Roman" w:eastAsia="Times New Roman" w:hAnsi="Times New Roman" w:cs="Times New Roman"/>
                <w:color w:val="000000"/>
                <w:sz w:val="20"/>
                <w:szCs w:val="20"/>
                <w:lang w:eastAsia="lv-LV"/>
              </w:rPr>
              <w:t>alkīda</w:t>
            </w:r>
            <w:proofErr w:type="spellEnd"/>
            <w:r w:rsidRPr="0087060E">
              <w:rPr>
                <w:rFonts w:ascii="Times New Roman" w:eastAsia="Times New Roman" w:hAnsi="Times New Roman" w:cs="Times New Roman"/>
                <w:color w:val="000000"/>
                <w:sz w:val="20"/>
                <w:szCs w:val="20"/>
                <w:lang w:eastAsia="lv-LV"/>
              </w:rPr>
              <w:t xml:space="preserve"> poliuretāna krāsas un emaljas.</w:t>
            </w:r>
          </w:p>
        </w:tc>
        <w:tc>
          <w:tcPr>
            <w:tcW w:w="411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453ABA">
        <w:trPr>
          <w:trHeight w:val="510"/>
        </w:trPr>
        <w:tc>
          <w:tcPr>
            <w:tcW w:w="828" w:type="dxa"/>
            <w:tcBorders>
              <w:top w:val="nil"/>
              <w:left w:val="single" w:sz="4" w:space="0" w:color="auto"/>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lastRenderedPageBreak/>
              <w:t>2.6.4.</w:t>
            </w:r>
          </w:p>
        </w:tc>
        <w:tc>
          <w:tcPr>
            <w:tcW w:w="19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Cietinātājs</w:t>
            </w:r>
          </w:p>
        </w:tc>
        <w:tc>
          <w:tcPr>
            <w:tcW w:w="31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Akrila krāsām</w:t>
            </w:r>
          </w:p>
        </w:tc>
        <w:tc>
          <w:tcPr>
            <w:tcW w:w="5346"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Veicina krāsas ātrāku sacietēšanu un nožūšanu.</w:t>
            </w:r>
          </w:p>
        </w:tc>
        <w:tc>
          <w:tcPr>
            <w:tcW w:w="411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453ABA">
        <w:trPr>
          <w:trHeight w:val="510"/>
        </w:trPr>
        <w:tc>
          <w:tcPr>
            <w:tcW w:w="828" w:type="dxa"/>
            <w:tcBorders>
              <w:top w:val="nil"/>
              <w:left w:val="single" w:sz="4" w:space="0" w:color="auto"/>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2.6.5.</w:t>
            </w:r>
          </w:p>
        </w:tc>
        <w:tc>
          <w:tcPr>
            <w:tcW w:w="19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Cietinātājs</w:t>
            </w:r>
          </w:p>
        </w:tc>
        <w:tc>
          <w:tcPr>
            <w:tcW w:w="31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proofErr w:type="spellStart"/>
            <w:r w:rsidRPr="0087060E">
              <w:rPr>
                <w:rFonts w:ascii="Times New Roman" w:eastAsia="Times New Roman" w:hAnsi="Times New Roman" w:cs="Times New Roman"/>
                <w:color w:val="000000"/>
                <w:sz w:val="20"/>
                <w:szCs w:val="20"/>
                <w:lang w:eastAsia="lv-LV"/>
              </w:rPr>
              <w:t>Alkīda</w:t>
            </w:r>
            <w:proofErr w:type="spellEnd"/>
            <w:r w:rsidRPr="0087060E">
              <w:rPr>
                <w:rFonts w:ascii="Times New Roman" w:eastAsia="Times New Roman" w:hAnsi="Times New Roman" w:cs="Times New Roman"/>
                <w:color w:val="000000"/>
                <w:sz w:val="20"/>
                <w:szCs w:val="20"/>
                <w:lang w:eastAsia="lv-LV"/>
              </w:rPr>
              <w:t xml:space="preserve"> krāsām</w:t>
            </w:r>
          </w:p>
        </w:tc>
        <w:tc>
          <w:tcPr>
            <w:tcW w:w="5346"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Veicina krāsas ātrāku sacietēšanu un nožūšanu.</w:t>
            </w:r>
          </w:p>
        </w:tc>
        <w:tc>
          <w:tcPr>
            <w:tcW w:w="411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453ABA">
        <w:trPr>
          <w:trHeight w:val="673"/>
        </w:trPr>
        <w:tc>
          <w:tcPr>
            <w:tcW w:w="15324" w:type="dxa"/>
            <w:gridSpan w:val="5"/>
            <w:tcBorders>
              <w:top w:val="nil"/>
              <w:left w:val="single" w:sz="4" w:space="0" w:color="auto"/>
              <w:bottom w:val="single" w:sz="4" w:space="0" w:color="auto"/>
              <w:right w:val="single" w:sz="4" w:space="0" w:color="auto"/>
            </w:tcBorders>
            <w:shd w:val="clear" w:color="auto" w:fill="auto"/>
            <w:noWrap/>
            <w:vAlign w:val="center"/>
          </w:tcPr>
          <w:p w:rsidR="0087060E" w:rsidRPr="0087060E" w:rsidRDefault="0087060E" w:rsidP="0087060E">
            <w:pPr>
              <w:spacing w:after="0" w:line="240" w:lineRule="auto"/>
              <w:rPr>
                <w:rFonts w:ascii="Times New Roman" w:eastAsia="Times New Roman" w:hAnsi="Times New Roman" w:cs="Times New Roman"/>
                <w:b/>
                <w:bCs/>
                <w:color w:val="000000"/>
                <w:sz w:val="24"/>
                <w:szCs w:val="24"/>
                <w:lang w:eastAsia="lv-LV"/>
              </w:rPr>
            </w:pPr>
            <w:r w:rsidRPr="0087060E">
              <w:rPr>
                <w:rFonts w:ascii="Times New Roman" w:eastAsia="Times New Roman" w:hAnsi="Times New Roman" w:cs="Times New Roman"/>
                <w:b/>
                <w:bCs/>
                <w:color w:val="000000"/>
                <w:sz w:val="24"/>
                <w:szCs w:val="24"/>
                <w:lang w:eastAsia="lv-LV"/>
              </w:rPr>
              <w:t>2.7.Citi materiāli</w:t>
            </w:r>
          </w:p>
        </w:tc>
      </w:tr>
      <w:tr w:rsidR="0087060E" w:rsidRPr="0087060E" w:rsidTr="00453ABA">
        <w:trPr>
          <w:trHeight w:val="1020"/>
        </w:trPr>
        <w:tc>
          <w:tcPr>
            <w:tcW w:w="828" w:type="dxa"/>
            <w:tcBorders>
              <w:top w:val="nil"/>
              <w:left w:val="single" w:sz="4" w:space="0" w:color="auto"/>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2.7.1.</w:t>
            </w:r>
          </w:p>
        </w:tc>
        <w:tc>
          <w:tcPr>
            <w:tcW w:w="19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Špaktele ar cietinātāju (komplekts)</w:t>
            </w:r>
          </w:p>
        </w:tc>
        <w:tc>
          <w:tcPr>
            <w:tcW w:w="31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Metāla virsmu špaktelēšanai</w:t>
            </w:r>
          </w:p>
        </w:tc>
        <w:tc>
          <w:tcPr>
            <w:tcW w:w="5346"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proofErr w:type="spellStart"/>
            <w:r w:rsidRPr="0087060E">
              <w:rPr>
                <w:rFonts w:ascii="Times New Roman" w:eastAsia="Times New Roman" w:hAnsi="Times New Roman" w:cs="Times New Roman"/>
                <w:color w:val="000000"/>
                <w:sz w:val="20"/>
                <w:szCs w:val="20"/>
                <w:lang w:eastAsia="lv-LV"/>
              </w:rPr>
              <w:t>Stiklšķiedras</w:t>
            </w:r>
            <w:proofErr w:type="spellEnd"/>
            <w:r w:rsidRPr="0087060E">
              <w:rPr>
                <w:rFonts w:ascii="Times New Roman" w:eastAsia="Times New Roman" w:hAnsi="Times New Roman" w:cs="Times New Roman"/>
                <w:color w:val="000000"/>
                <w:sz w:val="20"/>
                <w:szCs w:val="20"/>
                <w:lang w:eastAsia="lv-LV"/>
              </w:rPr>
              <w:t xml:space="preserve"> špaktele ar cietinātāju (komplektam jāsastāv no špakteles un špakteles daudzumam atbilstoša daudzuma cietinātāja)</w:t>
            </w:r>
          </w:p>
        </w:tc>
        <w:tc>
          <w:tcPr>
            <w:tcW w:w="411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453ABA">
        <w:trPr>
          <w:trHeight w:val="1020"/>
        </w:trPr>
        <w:tc>
          <w:tcPr>
            <w:tcW w:w="828" w:type="dxa"/>
            <w:tcBorders>
              <w:top w:val="nil"/>
              <w:left w:val="single" w:sz="4" w:space="0" w:color="auto"/>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2.7.2.</w:t>
            </w:r>
          </w:p>
        </w:tc>
        <w:tc>
          <w:tcPr>
            <w:tcW w:w="19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Špaktele ar cietinātāju (komplekts)</w:t>
            </w:r>
          </w:p>
        </w:tc>
        <w:tc>
          <w:tcPr>
            <w:tcW w:w="31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Metāla virsmu špaktelēšanai</w:t>
            </w:r>
          </w:p>
        </w:tc>
        <w:tc>
          <w:tcPr>
            <w:tcW w:w="5346"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Poliestera sveķu špaktele ar cietinātāju (komplektam jāsastāv no špakteles un špakteles daudzumam atbilstoša daudzuma cietinātāja)</w:t>
            </w:r>
          </w:p>
        </w:tc>
        <w:tc>
          <w:tcPr>
            <w:tcW w:w="411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453ABA">
        <w:trPr>
          <w:trHeight w:val="510"/>
        </w:trPr>
        <w:tc>
          <w:tcPr>
            <w:tcW w:w="828" w:type="dxa"/>
            <w:tcBorders>
              <w:top w:val="nil"/>
              <w:left w:val="single" w:sz="4" w:space="0" w:color="auto"/>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2.7.3.</w:t>
            </w:r>
          </w:p>
        </w:tc>
        <w:tc>
          <w:tcPr>
            <w:tcW w:w="19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xml:space="preserve">Krāsotāju </w:t>
            </w:r>
            <w:proofErr w:type="spellStart"/>
            <w:r w:rsidRPr="0087060E">
              <w:rPr>
                <w:rFonts w:ascii="Times New Roman" w:eastAsia="Times New Roman" w:hAnsi="Times New Roman" w:cs="Times New Roman"/>
                <w:color w:val="000000"/>
                <w:sz w:val="20"/>
                <w:szCs w:val="20"/>
                <w:lang w:eastAsia="lv-LV"/>
              </w:rPr>
              <w:t>līmlenta</w:t>
            </w:r>
            <w:proofErr w:type="spellEnd"/>
          </w:p>
        </w:tc>
        <w:tc>
          <w:tcPr>
            <w:tcW w:w="31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Krāsojamo metāla virsmu laukumu norobežošanai</w:t>
            </w:r>
          </w:p>
        </w:tc>
        <w:tc>
          <w:tcPr>
            <w:tcW w:w="5346"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Minimālais platums 25 milimetri; Minimālais garums 50 metri</w:t>
            </w:r>
          </w:p>
        </w:tc>
        <w:tc>
          <w:tcPr>
            <w:tcW w:w="411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453ABA">
        <w:trPr>
          <w:trHeight w:val="765"/>
        </w:trPr>
        <w:tc>
          <w:tcPr>
            <w:tcW w:w="828" w:type="dxa"/>
            <w:tcBorders>
              <w:top w:val="nil"/>
              <w:left w:val="single" w:sz="4" w:space="0" w:color="auto"/>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2.7.4.</w:t>
            </w:r>
          </w:p>
        </w:tc>
        <w:tc>
          <w:tcPr>
            <w:tcW w:w="19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xml:space="preserve">Smilšpapīra </w:t>
            </w:r>
            <w:proofErr w:type="spellStart"/>
            <w:r w:rsidRPr="0087060E">
              <w:rPr>
                <w:rFonts w:ascii="Times New Roman" w:eastAsia="Times New Roman" w:hAnsi="Times New Roman" w:cs="Times New Roman"/>
                <w:color w:val="000000"/>
                <w:sz w:val="20"/>
                <w:szCs w:val="20"/>
                <w:lang w:eastAsia="lv-LV"/>
              </w:rPr>
              <w:t>slīpdisks</w:t>
            </w:r>
            <w:proofErr w:type="spellEnd"/>
          </w:p>
        </w:tc>
        <w:tc>
          <w:tcPr>
            <w:tcW w:w="312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Transportlīdzekļu virsbūvju slīpēšanai un rūsas tīrīšanai</w:t>
            </w:r>
          </w:p>
        </w:tc>
        <w:tc>
          <w:tcPr>
            <w:tcW w:w="5346"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proofErr w:type="spellStart"/>
            <w:r w:rsidRPr="0087060E">
              <w:rPr>
                <w:rFonts w:ascii="Times New Roman" w:eastAsia="Times New Roman" w:hAnsi="Times New Roman" w:cs="Times New Roman"/>
                <w:color w:val="000000"/>
                <w:sz w:val="20"/>
                <w:szCs w:val="20"/>
                <w:lang w:eastAsia="lv-LV"/>
              </w:rPr>
              <w:t>Pašlīmējošs</w:t>
            </w:r>
            <w:proofErr w:type="spellEnd"/>
            <w:r w:rsidRPr="0087060E">
              <w:rPr>
                <w:rFonts w:ascii="Times New Roman" w:eastAsia="Times New Roman" w:hAnsi="Times New Roman" w:cs="Times New Roman"/>
                <w:color w:val="000000"/>
                <w:sz w:val="20"/>
                <w:szCs w:val="20"/>
                <w:lang w:eastAsia="lv-LV"/>
              </w:rPr>
              <w:t xml:space="preserve">, izmantojams mehāniskajām </w:t>
            </w:r>
            <w:proofErr w:type="spellStart"/>
            <w:r w:rsidRPr="0087060E">
              <w:rPr>
                <w:rFonts w:ascii="Times New Roman" w:eastAsia="Times New Roman" w:hAnsi="Times New Roman" w:cs="Times New Roman"/>
                <w:color w:val="000000"/>
                <w:sz w:val="20"/>
                <w:szCs w:val="20"/>
                <w:lang w:eastAsia="lv-LV"/>
              </w:rPr>
              <w:t>slīpmašīnām</w:t>
            </w:r>
            <w:proofErr w:type="spellEnd"/>
            <w:r w:rsidRPr="0087060E">
              <w:rPr>
                <w:rFonts w:ascii="Times New Roman" w:eastAsia="Times New Roman" w:hAnsi="Times New Roman" w:cs="Times New Roman"/>
                <w:color w:val="000000"/>
                <w:sz w:val="20"/>
                <w:szCs w:val="20"/>
                <w:lang w:eastAsia="lv-LV"/>
              </w:rPr>
              <w:t>. Diametrs 80 milimetri. Dažāda raupjuma.</w:t>
            </w:r>
          </w:p>
        </w:tc>
        <w:tc>
          <w:tcPr>
            <w:tcW w:w="4110"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9B42A9" w:rsidRPr="0087060E" w:rsidTr="00453ABA">
        <w:trPr>
          <w:trHeight w:val="765"/>
        </w:trPr>
        <w:tc>
          <w:tcPr>
            <w:tcW w:w="828" w:type="dxa"/>
            <w:tcBorders>
              <w:top w:val="nil"/>
              <w:left w:val="single" w:sz="4" w:space="0" w:color="auto"/>
              <w:bottom w:val="single" w:sz="4" w:space="0" w:color="auto"/>
              <w:right w:val="single" w:sz="4" w:space="0" w:color="auto"/>
            </w:tcBorders>
            <w:shd w:val="clear" w:color="auto" w:fill="auto"/>
            <w:vAlign w:val="center"/>
          </w:tcPr>
          <w:p w:rsidR="009B42A9" w:rsidRPr="0087060E" w:rsidRDefault="00400245" w:rsidP="0087060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2.7.5.</w:t>
            </w:r>
          </w:p>
        </w:tc>
        <w:tc>
          <w:tcPr>
            <w:tcW w:w="1920" w:type="dxa"/>
            <w:tcBorders>
              <w:top w:val="nil"/>
              <w:left w:val="nil"/>
              <w:bottom w:val="single" w:sz="4" w:space="0" w:color="auto"/>
              <w:right w:val="single" w:sz="4" w:space="0" w:color="auto"/>
            </w:tcBorders>
            <w:shd w:val="clear" w:color="auto" w:fill="auto"/>
            <w:vAlign w:val="center"/>
          </w:tcPr>
          <w:p w:rsidR="009B42A9" w:rsidRPr="0087060E" w:rsidRDefault="005A1AA1" w:rsidP="0087060E">
            <w:pPr>
              <w:spacing w:after="0" w:line="240" w:lineRule="auto"/>
              <w:jc w:val="center"/>
              <w:rPr>
                <w:rFonts w:ascii="Times New Roman" w:eastAsia="Times New Roman" w:hAnsi="Times New Roman" w:cs="Times New Roman"/>
                <w:color w:val="000000"/>
                <w:sz w:val="20"/>
                <w:szCs w:val="20"/>
                <w:lang w:eastAsia="lv-LV"/>
              </w:rPr>
            </w:pPr>
            <w:r w:rsidRPr="005A1AA1">
              <w:rPr>
                <w:rFonts w:ascii="Times New Roman" w:eastAsia="Times New Roman" w:hAnsi="Times New Roman" w:cs="Times New Roman"/>
                <w:color w:val="000000"/>
                <w:sz w:val="20"/>
                <w:szCs w:val="20"/>
                <w:lang w:eastAsia="lv-LV"/>
              </w:rPr>
              <w:t xml:space="preserve">Smilšpapīra </w:t>
            </w:r>
            <w:proofErr w:type="spellStart"/>
            <w:r w:rsidRPr="005A1AA1">
              <w:rPr>
                <w:rFonts w:ascii="Times New Roman" w:eastAsia="Times New Roman" w:hAnsi="Times New Roman" w:cs="Times New Roman"/>
                <w:color w:val="000000"/>
                <w:sz w:val="20"/>
                <w:szCs w:val="20"/>
                <w:lang w:eastAsia="lv-LV"/>
              </w:rPr>
              <w:t>slīpdisks</w:t>
            </w:r>
            <w:proofErr w:type="spellEnd"/>
            <w:r w:rsidRPr="005A1AA1">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 xml:space="preserve"> </w:t>
            </w:r>
          </w:p>
        </w:tc>
        <w:tc>
          <w:tcPr>
            <w:tcW w:w="3120" w:type="dxa"/>
            <w:tcBorders>
              <w:top w:val="nil"/>
              <w:left w:val="nil"/>
              <w:bottom w:val="single" w:sz="4" w:space="0" w:color="auto"/>
              <w:right w:val="single" w:sz="4" w:space="0" w:color="auto"/>
            </w:tcBorders>
            <w:shd w:val="clear" w:color="auto" w:fill="auto"/>
            <w:vAlign w:val="center"/>
          </w:tcPr>
          <w:p w:rsidR="009B42A9" w:rsidRPr="0087060E" w:rsidRDefault="005A1AA1" w:rsidP="0087060E">
            <w:pPr>
              <w:spacing w:after="0" w:line="240" w:lineRule="auto"/>
              <w:jc w:val="center"/>
              <w:rPr>
                <w:rFonts w:ascii="Times New Roman" w:eastAsia="Times New Roman" w:hAnsi="Times New Roman" w:cs="Times New Roman"/>
                <w:color w:val="000000"/>
                <w:sz w:val="20"/>
                <w:szCs w:val="20"/>
                <w:lang w:eastAsia="lv-LV"/>
              </w:rPr>
            </w:pPr>
            <w:r w:rsidRPr="005A1AA1">
              <w:rPr>
                <w:rFonts w:ascii="Times New Roman" w:eastAsia="Times New Roman" w:hAnsi="Times New Roman" w:cs="Times New Roman"/>
                <w:color w:val="000000"/>
                <w:sz w:val="20"/>
                <w:szCs w:val="20"/>
                <w:lang w:eastAsia="lv-LV"/>
              </w:rPr>
              <w:t>Transportlīdzekļu virsbūvju slīpēšanai un rūsas tīrīšanai</w:t>
            </w:r>
          </w:p>
        </w:tc>
        <w:tc>
          <w:tcPr>
            <w:tcW w:w="5346" w:type="dxa"/>
            <w:tcBorders>
              <w:top w:val="nil"/>
              <w:left w:val="nil"/>
              <w:bottom w:val="single" w:sz="4" w:space="0" w:color="auto"/>
              <w:right w:val="single" w:sz="4" w:space="0" w:color="auto"/>
            </w:tcBorders>
            <w:shd w:val="clear" w:color="auto" w:fill="auto"/>
            <w:vAlign w:val="center"/>
          </w:tcPr>
          <w:p w:rsidR="009B42A9" w:rsidRPr="0087060E" w:rsidRDefault="005A1AA1" w:rsidP="0087060E">
            <w:pPr>
              <w:spacing w:after="0" w:line="240" w:lineRule="auto"/>
              <w:jc w:val="center"/>
              <w:rPr>
                <w:rFonts w:ascii="Times New Roman" w:eastAsia="Times New Roman" w:hAnsi="Times New Roman" w:cs="Times New Roman"/>
                <w:color w:val="000000"/>
                <w:sz w:val="20"/>
                <w:szCs w:val="20"/>
                <w:lang w:eastAsia="lv-LV"/>
              </w:rPr>
            </w:pPr>
            <w:proofErr w:type="spellStart"/>
            <w:r w:rsidRPr="005A1AA1">
              <w:rPr>
                <w:rFonts w:ascii="Times New Roman" w:eastAsia="Times New Roman" w:hAnsi="Times New Roman" w:cs="Times New Roman"/>
                <w:color w:val="000000"/>
                <w:sz w:val="20"/>
                <w:szCs w:val="20"/>
                <w:lang w:eastAsia="lv-LV"/>
              </w:rPr>
              <w:t>Pašlīmējošs</w:t>
            </w:r>
            <w:proofErr w:type="spellEnd"/>
            <w:r w:rsidRPr="005A1AA1">
              <w:rPr>
                <w:rFonts w:ascii="Times New Roman" w:eastAsia="Times New Roman" w:hAnsi="Times New Roman" w:cs="Times New Roman"/>
                <w:color w:val="000000"/>
                <w:sz w:val="20"/>
                <w:szCs w:val="20"/>
                <w:lang w:eastAsia="lv-LV"/>
              </w:rPr>
              <w:t xml:space="preserve">, izmantojams mehāniskajām </w:t>
            </w:r>
            <w:proofErr w:type="spellStart"/>
            <w:r w:rsidRPr="005A1AA1">
              <w:rPr>
                <w:rFonts w:ascii="Times New Roman" w:eastAsia="Times New Roman" w:hAnsi="Times New Roman" w:cs="Times New Roman"/>
                <w:color w:val="000000"/>
                <w:sz w:val="20"/>
                <w:szCs w:val="20"/>
                <w:lang w:eastAsia="lv-LV"/>
              </w:rPr>
              <w:t>slīpmašīnām</w:t>
            </w:r>
            <w:proofErr w:type="spellEnd"/>
            <w:r w:rsidRPr="005A1AA1">
              <w:rPr>
                <w:rFonts w:ascii="Times New Roman" w:eastAsia="Times New Roman" w:hAnsi="Times New Roman" w:cs="Times New Roman"/>
                <w:color w:val="000000"/>
                <w:sz w:val="20"/>
                <w:szCs w:val="20"/>
                <w:lang w:eastAsia="lv-LV"/>
              </w:rPr>
              <w:t>. Diametrs 150 milimetri. Dažāda raupjuma.</w:t>
            </w:r>
          </w:p>
        </w:tc>
        <w:tc>
          <w:tcPr>
            <w:tcW w:w="4110" w:type="dxa"/>
            <w:tcBorders>
              <w:top w:val="nil"/>
              <w:left w:val="nil"/>
              <w:bottom w:val="single" w:sz="4" w:space="0" w:color="auto"/>
              <w:right w:val="single" w:sz="4" w:space="0" w:color="auto"/>
            </w:tcBorders>
            <w:shd w:val="clear" w:color="auto" w:fill="auto"/>
            <w:vAlign w:val="center"/>
          </w:tcPr>
          <w:p w:rsidR="009B42A9" w:rsidRPr="0087060E" w:rsidRDefault="009B42A9" w:rsidP="0087060E">
            <w:pPr>
              <w:spacing w:after="0" w:line="240" w:lineRule="auto"/>
              <w:jc w:val="center"/>
              <w:rPr>
                <w:rFonts w:ascii="Times New Roman" w:eastAsia="Times New Roman" w:hAnsi="Times New Roman" w:cs="Times New Roman"/>
                <w:color w:val="000000"/>
                <w:sz w:val="20"/>
                <w:szCs w:val="20"/>
                <w:lang w:eastAsia="lv-LV"/>
              </w:rPr>
            </w:pPr>
          </w:p>
        </w:tc>
      </w:tr>
      <w:tr w:rsidR="00B468BE" w:rsidRPr="0087060E" w:rsidTr="00B93F20">
        <w:trPr>
          <w:trHeight w:val="765"/>
        </w:trPr>
        <w:tc>
          <w:tcPr>
            <w:tcW w:w="828" w:type="dxa"/>
            <w:vMerge w:val="restart"/>
            <w:tcBorders>
              <w:top w:val="nil"/>
              <w:left w:val="single" w:sz="4" w:space="0" w:color="auto"/>
              <w:right w:val="single" w:sz="4" w:space="0" w:color="auto"/>
            </w:tcBorders>
            <w:shd w:val="clear" w:color="auto" w:fill="auto"/>
            <w:vAlign w:val="center"/>
          </w:tcPr>
          <w:p w:rsidR="00B468BE" w:rsidRPr="0087060E" w:rsidRDefault="00400245" w:rsidP="00B468B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2.7.6</w:t>
            </w:r>
            <w:r w:rsidR="00B468BE" w:rsidRPr="0087060E">
              <w:rPr>
                <w:rFonts w:ascii="Times New Roman" w:eastAsia="Times New Roman" w:hAnsi="Times New Roman" w:cs="Times New Roman"/>
                <w:color w:val="000000"/>
                <w:sz w:val="20"/>
                <w:szCs w:val="20"/>
                <w:lang w:eastAsia="lv-LV"/>
              </w:rPr>
              <w:t>.</w:t>
            </w:r>
          </w:p>
        </w:tc>
        <w:tc>
          <w:tcPr>
            <w:tcW w:w="1920" w:type="dxa"/>
            <w:vMerge w:val="restart"/>
            <w:tcBorders>
              <w:top w:val="nil"/>
              <w:left w:val="nil"/>
              <w:right w:val="single" w:sz="4" w:space="0" w:color="auto"/>
            </w:tcBorders>
            <w:shd w:val="clear" w:color="auto" w:fill="auto"/>
            <w:vAlign w:val="center"/>
          </w:tcPr>
          <w:p w:rsidR="00B468BE" w:rsidRPr="0087060E" w:rsidRDefault="00B468BE" w:rsidP="00B468BE">
            <w:pPr>
              <w:spacing w:after="0" w:line="240" w:lineRule="auto"/>
              <w:jc w:val="center"/>
              <w:rPr>
                <w:rFonts w:ascii="Times New Roman" w:eastAsia="Times New Roman" w:hAnsi="Times New Roman" w:cs="Times New Roman"/>
                <w:color w:val="000000"/>
                <w:sz w:val="20"/>
                <w:szCs w:val="20"/>
                <w:lang w:eastAsia="lv-LV"/>
              </w:rPr>
            </w:pPr>
            <w:r w:rsidRPr="005A1AA1">
              <w:rPr>
                <w:rFonts w:ascii="Times New Roman" w:eastAsia="Times New Roman" w:hAnsi="Times New Roman" w:cs="Times New Roman"/>
                <w:color w:val="000000"/>
                <w:sz w:val="20"/>
                <w:szCs w:val="20"/>
                <w:lang w:eastAsia="lv-LV"/>
              </w:rPr>
              <w:t>Krāsošanas rullis</w:t>
            </w:r>
          </w:p>
        </w:tc>
        <w:tc>
          <w:tcPr>
            <w:tcW w:w="3120" w:type="dxa"/>
            <w:tcBorders>
              <w:top w:val="nil"/>
              <w:left w:val="nil"/>
              <w:bottom w:val="single" w:sz="4" w:space="0" w:color="auto"/>
              <w:right w:val="single" w:sz="4" w:space="0" w:color="auto"/>
            </w:tcBorders>
            <w:shd w:val="clear" w:color="auto" w:fill="auto"/>
            <w:vAlign w:val="center"/>
          </w:tcPr>
          <w:p w:rsidR="00B468BE" w:rsidRPr="0087060E" w:rsidRDefault="00B468BE" w:rsidP="00B468B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Universāls 10cm</w:t>
            </w:r>
          </w:p>
        </w:tc>
        <w:tc>
          <w:tcPr>
            <w:tcW w:w="5346" w:type="dxa"/>
            <w:vMerge w:val="restart"/>
            <w:tcBorders>
              <w:top w:val="nil"/>
              <w:left w:val="nil"/>
              <w:right w:val="single" w:sz="4" w:space="0" w:color="auto"/>
            </w:tcBorders>
            <w:shd w:val="clear" w:color="auto" w:fill="auto"/>
            <w:vAlign w:val="center"/>
          </w:tcPr>
          <w:p w:rsidR="00B468BE" w:rsidRPr="0087060E" w:rsidRDefault="00B468BE" w:rsidP="00B468BE">
            <w:pPr>
              <w:spacing w:after="0" w:line="240" w:lineRule="auto"/>
              <w:jc w:val="center"/>
              <w:rPr>
                <w:rFonts w:ascii="Times New Roman" w:eastAsia="Times New Roman" w:hAnsi="Times New Roman" w:cs="Times New Roman"/>
                <w:color w:val="000000"/>
                <w:sz w:val="20"/>
                <w:szCs w:val="20"/>
                <w:lang w:eastAsia="lv-LV"/>
              </w:rPr>
            </w:pPr>
            <w:r w:rsidRPr="003E2A80">
              <w:rPr>
                <w:rFonts w:ascii="Times New Roman" w:eastAsia="Times New Roman" w:hAnsi="Times New Roman" w:cs="Times New Roman"/>
                <w:color w:val="000000"/>
                <w:sz w:val="20"/>
                <w:szCs w:val="20"/>
                <w:lang w:eastAsia="lv-LV"/>
              </w:rPr>
              <w:t xml:space="preserve">Virsmu krāsošanai </w:t>
            </w:r>
            <w:proofErr w:type="spellStart"/>
            <w:r w:rsidRPr="003E2A80">
              <w:rPr>
                <w:rFonts w:ascii="Times New Roman" w:eastAsia="Times New Roman" w:hAnsi="Times New Roman" w:cs="Times New Roman"/>
                <w:color w:val="000000"/>
                <w:sz w:val="20"/>
                <w:szCs w:val="20"/>
                <w:lang w:eastAsia="lv-LV"/>
              </w:rPr>
              <w:t>ārdarbos</w:t>
            </w:r>
            <w:proofErr w:type="spellEnd"/>
            <w:r w:rsidRPr="003E2A80">
              <w:rPr>
                <w:rFonts w:ascii="Times New Roman" w:eastAsia="Times New Roman" w:hAnsi="Times New Roman" w:cs="Times New Roman"/>
                <w:color w:val="000000"/>
                <w:sz w:val="20"/>
                <w:szCs w:val="20"/>
                <w:lang w:eastAsia="lv-LV"/>
              </w:rPr>
              <w:t xml:space="preserve"> un iekšdarbos</w:t>
            </w:r>
          </w:p>
        </w:tc>
        <w:tc>
          <w:tcPr>
            <w:tcW w:w="4110" w:type="dxa"/>
            <w:tcBorders>
              <w:top w:val="nil"/>
              <w:left w:val="nil"/>
              <w:bottom w:val="single" w:sz="4" w:space="0" w:color="auto"/>
              <w:right w:val="single" w:sz="4" w:space="0" w:color="auto"/>
            </w:tcBorders>
            <w:shd w:val="clear" w:color="auto" w:fill="auto"/>
            <w:vAlign w:val="center"/>
          </w:tcPr>
          <w:p w:rsidR="00B468BE" w:rsidRPr="0087060E" w:rsidRDefault="00B468BE" w:rsidP="00B468BE">
            <w:pPr>
              <w:spacing w:after="0" w:line="240" w:lineRule="auto"/>
              <w:jc w:val="center"/>
              <w:rPr>
                <w:rFonts w:ascii="Times New Roman" w:eastAsia="Times New Roman" w:hAnsi="Times New Roman" w:cs="Times New Roman"/>
                <w:color w:val="000000"/>
                <w:sz w:val="20"/>
                <w:szCs w:val="20"/>
                <w:lang w:eastAsia="lv-LV"/>
              </w:rPr>
            </w:pPr>
          </w:p>
        </w:tc>
      </w:tr>
      <w:tr w:rsidR="00B468BE" w:rsidRPr="0087060E" w:rsidTr="00B93F20">
        <w:trPr>
          <w:trHeight w:val="765"/>
        </w:trPr>
        <w:tc>
          <w:tcPr>
            <w:tcW w:w="828" w:type="dxa"/>
            <w:vMerge/>
            <w:tcBorders>
              <w:left w:val="single" w:sz="4" w:space="0" w:color="auto"/>
              <w:right w:val="single" w:sz="4" w:space="0" w:color="auto"/>
            </w:tcBorders>
            <w:shd w:val="clear" w:color="auto" w:fill="auto"/>
            <w:vAlign w:val="center"/>
          </w:tcPr>
          <w:p w:rsidR="00B468BE" w:rsidRPr="0087060E" w:rsidRDefault="00B468BE" w:rsidP="00B468BE">
            <w:pPr>
              <w:spacing w:after="0" w:line="240" w:lineRule="auto"/>
              <w:jc w:val="center"/>
              <w:rPr>
                <w:rFonts w:ascii="Times New Roman" w:eastAsia="Times New Roman" w:hAnsi="Times New Roman" w:cs="Times New Roman"/>
                <w:color w:val="000000"/>
                <w:sz w:val="20"/>
                <w:szCs w:val="20"/>
                <w:lang w:eastAsia="lv-LV"/>
              </w:rPr>
            </w:pPr>
          </w:p>
        </w:tc>
        <w:tc>
          <w:tcPr>
            <w:tcW w:w="1920" w:type="dxa"/>
            <w:vMerge/>
            <w:tcBorders>
              <w:left w:val="nil"/>
              <w:right w:val="single" w:sz="4" w:space="0" w:color="auto"/>
            </w:tcBorders>
            <w:shd w:val="clear" w:color="auto" w:fill="auto"/>
            <w:vAlign w:val="center"/>
          </w:tcPr>
          <w:p w:rsidR="00B468BE" w:rsidRPr="005A1AA1" w:rsidRDefault="00B468BE" w:rsidP="00B468BE">
            <w:pPr>
              <w:spacing w:after="0" w:line="240" w:lineRule="auto"/>
              <w:jc w:val="center"/>
              <w:rPr>
                <w:rFonts w:ascii="Times New Roman" w:eastAsia="Times New Roman" w:hAnsi="Times New Roman" w:cs="Times New Roman"/>
                <w:color w:val="000000"/>
                <w:sz w:val="20"/>
                <w:szCs w:val="20"/>
                <w:lang w:eastAsia="lv-LV"/>
              </w:rPr>
            </w:pPr>
          </w:p>
        </w:tc>
        <w:tc>
          <w:tcPr>
            <w:tcW w:w="3120" w:type="dxa"/>
            <w:tcBorders>
              <w:top w:val="nil"/>
              <w:left w:val="nil"/>
              <w:bottom w:val="single" w:sz="4" w:space="0" w:color="auto"/>
              <w:right w:val="single" w:sz="4" w:space="0" w:color="auto"/>
            </w:tcBorders>
            <w:shd w:val="clear" w:color="auto" w:fill="auto"/>
            <w:vAlign w:val="center"/>
          </w:tcPr>
          <w:p w:rsidR="00B468BE" w:rsidRDefault="00B468BE" w:rsidP="00B468BE">
            <w:pPr>
              <w:spacing w:after="0" w:line="240" w:lineRule="auto"/>
              <w:jc w:val="center"/>
              <w:rPr>
                <w:rFonts w:ascii="Times New Roman" w:eastAsia="Times New Roman" w:hAnsi="Times New Roman" w:cs="Times New Roman"/>
                <w:color w:val="000000"/>
                <w:sz w:val="20"/>
                <w:szCs w:val="20"/>
                <w:lang w:eastAsia="lv-LV"/>
              </w:rPr>
            </w:pPr>
            <w:r w:rsidRPr="00B468BE">
              <w:rPr>
                <w:rFonts w:ascii="Times New Roman" w:eastAsia="Times New Roman" w:hAnsi="Times New Roman" w:cs="Times New Roman"/>
                <w:color w:val="000000"/>
                <w:sz w:val="20"/>
                <w:szCs w:val="20"/>
                <w:lang w:eastAsia="lv-LV"/>
              </w:rPr>
              <w:t>Universāls 1</w:t>
            </w:r>
            <w:r>
              <w:rPr>
                <w:rFonts w:ascii="Times New Roman" w:eastAsia="Times New Roman" w:hAnsi="Times New Roman" w:cs="Times New Roman"/>
                <w:color w:val="000000"/>
                <w:sz w:val="20"/>
                <w:szCs w:val="20"/>
                <w:lang w:eastAsia="lv-LV"/>
              </w:rPr>
              <w:t>5</w:t>
            </w:r>
            <w:r w:rsidRPr="00B468BE">
              <w:rPr>
                <w:rFonts w:ascii="Times New Roman" w:eastAsia="Times New Roman" w:hAnsi="Times New Roman" w:cs="Times New Roman"/>
                <w:color w:val="000000"/>
                <w:sz w:val="20"/>
                <w:szCs w:val="20"/>
                <w:lang w:eastAsia="lv-LV"/>
              </w:rPr>
              <w:t>cm</w:t>
            </w:r>
          </w:p>
        </w:tc>
        <w:tc>
          <w:tcPr>
            <w:tcW w:w="5346" w:type="dxa"/>
            <w:vMerge/>
            <w:tcBorders>
              <w:left w:val="nil"/>
              <w:right w:val="single" w:sz="4" w:space="0" w:color="auto"/>
            </w:tcBorders>
            <w:shd w:val="clear" w:color="auto" w:fill="auto"/>
            <w:vAlign w:val="center"/>
          </w:tcPr>
          <w:p w:rsidR="00B468BE" w:rsidRPr="003E2A80" w:rsidRDefault="00B468BE" w:rsidP="00B468BE">
            <w:pPr>
              <w:spacing w:after="0" w:line="240" w:lineRule="auto"/>
              <w:jc w:val="center"/>
              <w:rPr>
                <w:rFonts w:ascii="Times New Roman" w:eastAsia="Times New Roman" w:hAnsi="Times New Roman" w:cs="Times New Roman"/>
                <w:color w:val="000000"/>
                <w:sz w:val="20"/>
                <w:szCs w:val="20"/>
                <w:lang w:eastAsia="lv-LV"/>
              </w:rPr>
            </w:pPr>
          </w:p>
        </w:tc>
        <w:tc>
          <w:tcPr>
            <w:tcW w:w="4110" w:type="dxa"/>
            <w:tcBorders>
              <w:top w:val="nil"/>
              <w:left w:val="nil"/>
              <w:bottom w:val="single" w:sz="4" w:space="0" w:color="auto"/>
              <w:right w:val="single" w:sz="4" w:space="0" w:color="auto"/>
            </w:tcBorders>
            <w:shd w:val="clear" w:color="auto" w:fill="auto"/>
            <w:vAlign w:val="center"/>
          </w:tcPr>
          <w:p w:rsidR="00B468BE" w:rsidRPr="0087060E" w:rsidRDefault="00B468BE" w:rsidP="00B468BE">
            <w:pPr>
              <w:spacing w:after="0" w:line="240" w:lineRule="auto"/>
              <w:jc w:val="center"/>
              <w:rPr>
                <w:rFonts w:ascii="Times New Roman" w:eastAsia="Times New Roman" w:hAnsi="Times New Roman" w:cs="Times New Roman"/>
                <w:color w:val="000000"/>
                <w:sz w:val="20"/>
                <w:szCs w:val="20"/>
                <w:lang w:eastAsia="lv-LV"/>
              </w:rPr>
            </w:pPr>
          </w:p>
        </w:tc>
      </w:tr>
      <w:tr w:rsidR="00B468BE" w:rsidRPr="0087060E" w:rsidTr="00B93F20">
        <w:trPr>
          <w:trHeight w:val="765"/>
        </w:trPr>
        <w:tc>
          <w:tcPr>
            <w:tcW w:w="828" w:type="dxa"/>
            <w:vMerge/>
            <w:tcBorders>
              <w:left w:val="single" w:sz="4" w:space="0" w:color="auto"/>
              <w:right w:val="single" w:sz="4" w:space="0" w:color="auto"/>
            </w:tcBorders>
            <w:shd w:val="clear" w:color="auto" w:fill="auto"/>
            <w:vAlign w:val="center"/>
          </w:tcPr>
          <w:p w:rsidR="00B468BE" w:rsidRPr="0087060E" w:rsidRDefault="00B468BE" w:rsidP="0087060E">
            <w:pPr>
              <w:spacing w:after="0" w:line="240" w:lineRule="auto"/>
              <w:jc w:val="center"/>
              <w:rPr>
                <w:rFonts w:ascii="Times New Roman" w:eastAsia="Times New Roman" w:hAnsi="Times New Roman" w:cs="Times New Roman"/>
                <w:color w:val="000000"/>
                <w:sz w:val="20"/>
                <w:szCs w:val="20"/>
                <w:lang w:eastAsia="lv-LV"/>
              </w:rPr>
            </w:pPr>
          </w:p>
        </w:tc>
        <w:tc>
          <w:tcPr>
            <w:tcW w:w="1920" w:type="dxa"/>
            <w:vMerge/>
            <w:tcBorders>
              <w:left w:val="nil"/>
              <w:right w:val="single" w:sz="4" w:space="0" w:color="auto"/>
            </w:tcBorders>
            <w:shd w:val="clear" w:color="auto" w:fill="auto"/>
            <w:vAlign w:val="center"/>
          </w:tcPr>
          <w:p w:rsidR="00B468BE" w:rsidRPr="005A1AA1" w:rsidRDefault="00B468BE" w:rsidP="0087060E">
            <w:pPr>
              <w:spacing w:after="0" w:line="240" w:lineRule="auto"/>
              <w:jc w:val="center"/>
              <w:rPr>
                <w:rFonts w:ascii="Times New Roman" w:eastAsia="Times New Roman" w:hAnsi="Times New Roman" w:cs="Times New Roman"/>
                <w:color w:val="000000"/>
                <w:sz w:val="20"/>
                <w:szCs w:val="20"/>
                <w:lang w:eastAsia="lv-LV"/>
              </w:rPr>
            </w:pPr>
          </w:p>
        </w:tc>
        <w:tc>
          <w:tcPr>
            <w:tcW w:w="3120" w:type="dxa"/>
            <w:tcBorders>
              <w:top w:val="nil"/>
              <w:left w:val="nil"/>
              <w:bottom w:val="single" w:sz="4" w:space="0" w:color="auto"/>
              <w:right w:val="single" w:sz="4" w:space="0" w:color="auto"/>
            </w:tcBorders>
            <w:shd w:val="clear" w:color="auto" w:fill="auto"/>
            <w:vAlign w:val="center"/>
          </w:tcPr>
          <w:p w:rsidR="00B468BE" w:rsidRPr="005A1AA1" w:rsidRDefault="00B468BE" w:rsidP="0087060E">
            <w:pPr>
              <w:spacing w:after="0" w:line="240" w:lineRule="auto"/>
              <w:jc w:val="center"/>
              <w:rPr>
                <w:rFonts w:ascii="Times New Roman" w:eastAsia="Times New Roman" w:hAnsi="Times New Roman" w:cs="Times New Roman"/>
                <w:color w:val="000000"/>
                <w:sz w:val="20"/>
                <w:szCs w:val="20"/>
                <w:lang w:eastAsia="lv-LV"/>
              </w:rPr>
            </w:pPr>
            <w:r w:rsidRPr="00B468BE">
              <w:rPr>
                <w:rFonts w:ascii="Times New Roman" w:eastAsia="Times New Roman" w:hAnsi="Times New Roman" w:cs="Times New Roman"/>
                <w:color w:val="000000"/>
                <w:sz w:val="20"/>
                <w:szCs w:val="20"/>
                <w:lang w:eastAsia="lv-LV"/>
              </w:rPr>
              <w:t>Universāls 1</w:t>
            </w:r>
            <w:r>
              <w:rPr>
                <w:rFonts w:ascii="Times New Roman" w:eastAsia="Times New Roman" w:hAnsi="Times New Roman" w:cs="Times New Roman"/>
                <w:color w:val="000000"/>
                <w:sz w:val="20"/>
                <w:szCs w:val="20"/>
                <w:lang w:eastAsia="lv-LV"/>
              </w:rPr>
              <w:t>8</w:t>
            </w:r>
            <w:r w:rsidRPr="00B468BE">
              <w:rPr>
                <w:rFonts w:ascii="Times New Roman" w:eastAsia="Times New Roman" w:hAnsi="Times New Roman" w:cs="Times New Roman"/>
                <w:color w:val="000000"/>
                <w:sz w:val="20"/>
                <w:szCs w:val="20"/>
                <w:lang w:eastAsia="lv-LV"/>
              </w:rPr>
              <w:t>cm</w:t>
            </w:r>
          </w:p>
        </w:tc>
        <w:tc>
          <w:tcPr>
            <w:tcW w:w="5346" w:type="dxa"/>
            <w:vMerge/>
            <w:tcBorders>
              <w:left w:val="nil"/>
              <w:right w:val="single" w:sz="4" w:space="0" w:color="auto"/>
            </w:tcBorders>
            <w:shd w:val="clear" w:color="auto" w:fill="auto"/>
            <w:vAlign w:val="center"/>
          </w:tcPr>
          <w:p w:rsidR="00B468BE" w:rsidRPr="005A1AA1" w:rsidRDefault="00B468BE" w:rsidP="0087060E">
            <w:pPr>
              <w:spacing w:after="0" w:line="240" w:lineRule="auto"/>
              <w:jc w:val="center"/>
              <w:rPr>
                <w:rFonts w:ascii="Times New Roman" w:eastAsia="Times New Roman" w:hAnsi="Times New Roman" w:cs="Times New Roman"/>
                <w:color w:val="000000"/>
                <w:sz w:val="20"/>
                <w:szCs w:val="20"/>
                <w:lang w:eastAsia="lv-LV"/>
              </w:rPr>
            </w:pPr>
          </w:p>
        </w:tc>
        <w:tc>
          <w:tcPr>
            <w:tcW w:w="4110" w:type="dxa"/>
            <w:tcBorders>
              <w:top w:val="nil"/>
              <w:left w:val="nil"/>
              <w:bottom w:val="single" w:sz="4" w:space="0" w:color="auto"/>
              <w:right w:val="single" w:sz="4" w:space="0" w:color="auto"/>
            </w:tcBorders>
            <w:shd w:val="clear" w:color="auto" w:fill="auto"/>
            <w:vAlign w:val="center"/>
          </w:tcPr>
          <w:p w:rsidR="00B468BE" w:rsidRPr="0087060E" w:rsidRDefault="00B468BE" w:rsidP="0087060E">
            <w:pPr>
              <w:spacing w:after="0" w:line="240" w:lineRule="auto"/>
              <w:jc w:val="center"/>
              <w:rPr>
                <w:rFonts w:ascii="Times New Roman" w:eastAsia="Times New Roman" w:hAnsi="Times New Roman" w:cs="Times New Roman"/>
                <w:color w:val="000000"/>
                <w:sz w:val="20"/>
                <w:szCs w:val="20"/>
                <w:lang w:eastAsia="lv-LV"/>
              </w:rPr>
            </w:pPr>
          </w:p>
        </w:tc>
      </w:tr>
      <w:tr w:rsidR="00B468BE" w:rsidRPr="0087060E" w:rsidTr="00B93F20">
        <w:trPr>
          <w:trHeight w:val="623"/>
        </w:trPr>
        <w:tc>
          <w:tcPr>
            <w:tcW w:w="828" w:type="dxa"/>
            <w:vMerge/>
            <w:tcBorders>
              <w:left w:val="single" w:sz="4" w:space="0" w:color="auto"/>
              <w:bottom w:val="single" w:sz="4" w:space="0" w:color="auto"/>
              <w:right w:val="single" w:sz="4" w:space="0" w:color="auto"/>
            </w:tcBorders>
            <w:shd w:val="clear" w:color="auto" w:fill="auto"/>
            <w:vAlign w:val="center"/>
          </w:tcPr>
          <w:p w:rsidR="00B468BE" w:rsidRPr="0087060E" w:rsidRDefault="00B468BE" w:rsidP="0087060E">
            <w:pPr>
              <w:spacing w:after="0" w:line="240" w:lineRule="auto"/>
              <w:jc w:val="center"/>
              <w:rPr>
                <w:rFonts w:ascii="Times New Roman" w:eastAsia="Times New Roman" w:hAnsi="Times New Roman" w:cs="Times New Roman"/>
                <w:color w:val="000000"/>
                <w:sz w:val="20"/>
                <w:szCs w:val="20"/>
                <w:lang w:eastAsia="lv-LV"/>
              </w:rPr>
            </w:pPr>
          </w:p>
        </w:tc>
        <w:tc>
          <w:tcPr>
            <w:tcW w:w="1920" w:type="dxa"/>
            <w:vMerge/>
            <w:tcBorders>
              <w:left w:val="nil"/>
              <w:bottom w:val="single" w:sz="4" w:space="0" w:color="auto"/>
              <w:right w:val="single" w:sz="4" w:space="0" w:color="auto"/>
            </w:tcBorders>
            <w:shd w:val="clear" w:color="auto" w:fill="auto"/>
            <w:vAlign w:val="center"/>
          </w:tcPr>
          <w:p w:rsidR="00B468BE" w:rsidRPr="0087060E" w:rsidRDefault="00B468BE" w:rsidP="0087060E">
            <w:pPr>
              <w:spacing w:after="0" w:line="240" w:lineRule="auto"/>
              <w:jc w:val="center"/>
              <w:rPr>
                <w:rFonts w:ascii="Times New Roman" w:eastAsia="Times New Roman" w:hAnsi="Times New Roman" w:cs="Times New Roman"/>
                <w:color w:val="000000"/>
                <w:sz w:val="20"/>
                <w:szCs w:val="20"/>
                <w:lang w:eastAsia="lv-LV"/>
              </w:rPr>
            </w:pPr>
          </w:p>
        </w:tc>
        <w:tc>
          <w:tcPr>
            <w:tcW w:w="3120" w:type="dxa"/>
            <w:tcBorders>
              <w:top w:val="nil"/>
              <w:left w:val="nil"/>
              <w:bottom w:val="single" w:sz="4" w:space="0" w:color="auto"/>
              <w:right w:val="single" w:sz="4" w:space="0" w:color="auto"/>
            </w:tcBorders>
            <w:shd w:val="clear" w:color="auto" w:fill="auto"/>
            <w:vAlign w:val="center"/>
          </w:tcPr>
          <w:p w:rsidR="00B468BE" w:rsidRPr="0087060E" w:rsidRDefault="00B468BE" w:rsidP="0087060E">
            <w:pPr>
              <w:spacing w:after="0" w:line="240" w:lineRule="auto"/>
              <w:jc w:val="center"/>
              <w:rPr>
                <w:rFonts w:ascii="Times New Roman" w:eastAsia="Times New Roman" w:hAnsi="Times New Roman" w:cs="Times New Roman"/>
                <w:color w:val="000000"/>
                <w:sz w:val="20"/>
                <w:szCs w:val="20"/>
                <w:lang w:eastAsia="lv-LV"/>
              </w:rPr>
            </w:pPr>
            <w:r w:rsidRPr="00B468BE">
              <w:rPr>
                <w:rFonts w:ascii="Times New Roman" w:eastAsia="Times New Roman" w:hAnsi="Times New Roman" w:cs="Times New Roman"/>
                <w:color w:val="000000"/>
                <w:sz w:val="20"/>
                <w:szCs w:val="20"/>
                <w:lang w:eastAsia="lv-LV"/>
              </w:rPr>
              <w:t xml:space="preserve">Universāls </w:t>
            </w:r>
            <w:r>
              <w:rPr>
                <w:rFonts w:ascii="Times New Roman" w:eastAsia="Times New Roman" w:hAnsi="Times New Roman" w:cs="Times New Roman"/>
                <w:color w:val="000000"/>
                <w:sz w:val="20"/>
                <w:szCs w:val="20"/>
                <w:lang w:eastAsia="lv-LV"/>
              </w:rPr>
              <w:t>25</w:t>
            </w:r>
            <w:r w:rsidRPr="00B468BE">
              <w:rPr>
                <w:rFonts w:ascii="Times New Roman" w:eastAsia="Times New Roman" w:hAnsi="Times New Roman" w:cs="Times New Roman"/>
                <w:color w:val="000000"/>
                <w:sz w:val="20"/>
                <w:szCs w:val="20"/>
                <w:lang w:eastAsia="lv-LV"/>
              </w:rPr>
              <w:t>cm</w:t>
            </w:r>
          </w:p>
        </w:tc>
        <w:tc>
          <w:tcPr>
            <w:tcW w:w="5346" w:type="dxa"/>
            <w:vMerge/>
            <w:tcBorders>
              <w:left w:val="nil"/>
              <w:bottom w:val="single" w:sz="4" w:space="0" w:color="auto"/>
              <w:right w:val="single" w:sz="4" w:space="0" w:color="auto"/>
            </w:tcBorders>
            <w:shd w:val="clear" w:color="auto" w:fill="auto"/>
            <w:vAlign w:val="center"/>
          </w:tcPr>
          <w:p w:rsidR="00B468BE" w:rsidRPr="0087060E" w:rsidRDefault="00B468BE" w:rsidP="0087060E">
            <w:pPr>
              <w:spacing w:after="0" w:line="240" w:lineRule="auto"/>
              <w:jc w:val="center"/>
              <w:rPr>
                <w:rFonts w:ascii="Times New Roman" w:eastAsia="Times New Roman" w:hAnsi="Times New Roman" w:cs="Times New Roman"/>
                <w:color w:val="000000"/>
                <w:sz w:val="20"/>
                <w:szCs w:val="20"/>
                <w:lang w:eastAsia="lv-LV"/>
              </w:rPr>
            </w:pPr>
          </w:p>
        </w:tc>
        <w:tc>
          <w:tcPr>
            <w:tcW w:w="4110" w:type="dxa"/>
            <w:tcBorders>
              <w:top w:val="nil"/>
              <w:left w:val="nil"/>
              <w:bottom w:val="single" w:sz="4" w:space="0" w:color="auto"/>
              <w:right w:val="single" w:sz="4" w:space="0" w:color="auto"/>
            </w:tcBorders>
            <w:shd w:val="clear" w:color="auto" w:fill="auto"/>
            <w:vAlign w:val="center"/>
            <w:hideMark/>
          </w:tcPr>
          <w:p w:rsidR="00B468BE" w:rsidRPr="0087060E" w:rsidRDefault="00B468BE" w:rsidP="0087060E">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bl>
    <w:p w:rsidR="0087060E" w:rsidRPr="0087060E" w:rsidRDefault="0087060E" w:rsidP="0087060E">
      <w:pPr>
        <w:tabs>
          <w:tab w:val="left" w:pos="4230"/>
        </w:tabs>
        <w:spacing w:after="0" w:line="240" w:lineRule="auto"/>
        <w:jc w:val="right"/>
        <w:rPr>
          <w:rFonts w:ascii="Times New Roman" w:eastAsia="Times New Roman" w:hAnsi="Times New Roman" w:cs="Times New Roman"/>
          <w:b/>
          <w:kern w:val="1"/>
          <w:sz w:val="24"/>
          <w:szCs w:val="24"/>
        </w:rPr>
      </w:pPr>
    </w:p>
    <w:p w:rsidR="0087060E" w:rsidRPr="0087060E" w:rsidRDefault="0087060E" w:rsidP="0087060E">
      <w:pPr>
        <w:tabs>
          <w:tab w:val="left" w:pos="4230"/>
        </w:tabs>
        <w:spacing w:after="0" w:line="240" w:lineRule="auto"/>
        <w:jc w:val="right"/>
        <w:rPr>
          <w:rFonts w:ascii="Times New Roman" w:eastAsia="Times New Roman" w:hAnsi="Times New Roman" w:cs="Times New Roman"/>
          <w:b/>
          <w:kern w:val="1"/>
          <w:sz w:val="24"/>
          <w:szCs w:val="24"/>
        </w:rPr>
      </w:pPr>
    </w:p>
    <w:tbl>
      <w:tblPr>
        <w:tblW w:w="14748" w:type="dxa"/>
        <w:tblInd w:w="93" w:type="dxa"/>
        <w:tblLook w:val="04A0" w:firstRow="1" w:lastRow="0" w:firstColumn="1" w:lastColumn="0" w:noHBand="0" w:noVBand="1"/>
      </w:tblPr>
      <w:tblGrid>
        <w:gridCol w:w="828"/>
        <w:gridCol w:w="1092"/>
        <w:gridCol w:w="828"/>
        <w:gridCol w:w="2292"/>
        <w:gridCol w:w="828"/>
        <w:gridCol w:w="2932"/>
        <w:gridCol w:w="828"/>
        <w:gridCol w:w="4160"/>
        <w:gridCol w:w="960"/>
      </w:tblGrid>
      <w:tr w:rsidR="0087060E" w:rsidRPr="00C16DD5" w:rsidTr="00453ABA">
        <w:trPr>
          <w:gridAfter w:val="1"/>
          <w:wAfter w:w="960" w:type="dxa"/>
          <w:trHeight w:val="585"/>
        </w:trPr>
        <w:tc>
          <w:tcPr>
            <w:tcW w:w="13788" w:type="dxa"/>
            <w:gridSpan w:val="8"/>
            <w:tcBorders>
              <w:top w:val="nil"/>
              <w:left w:val="nil"/>
              <w:bottom w:val="nil"/>
              <w:right w:val="nil"/>
            </w:tcBorders>
            <w:shd w:val="clear" w:color="auto" w:fill="auto"/>
            <w:vAlign w:val="center"/>
            <w:hideMark/>
          </w:tcPr>
          <w:p w:rsidR="0087060E" w:rsidRPr="00C16DD5" w:rsidRDefault="0087060E" w:rsidP="0087060E">
            <w:pPr>
              <w:spacing w:after="0" w:line="240" w:lineRule="auto"/>
              <w:rPr>
                <w:rFonts w:ascii="Times New Roman" w:eastAsia="Times New Roman" w:hAnsi="Times New Roman" w:cs="Times New Roman"/>
                <w:color w:val="000000"/>
                <w:sz w:val="20"/>
                <w:szCs w:val="20"/>
                <w:lang w:eastAsia="lv-LV"/>
              </w:rPr>
            </w:pPr>
            <w:r w:rsidRPr="00C16DD5">
              <w:rPr>
                <w:rFonts w:ascii="Times New Roman" w:eastAsia="Times New Roman" w:hAnsi="Times New Roman" w:cs="Times New Roman"/>
                <w:b/>
                <w:bCs/>
                <w:color w:val="000000"/>
                <w:sz w:val="20"/>
                <w:szCs w:val="20"/>
                <w:lang w:eastAsia="lv-LV"/>
              </w:rPr>
              <w:lastRenderedPageBreak/>
              <w:t>*</w:t>
            </w:r>
            <w:r w:rsidRPr="00C16DD5">
              <w:rPr>
                <w:rFonts w:ascii="Times New Roman" w:eastAsia="Times New Roman" w:hAnsi="Times New Roman" w:cs="Times New Roman"/>
                <w:color w:val="000000"/>
                <w:sz w:val="20"/>
                <w:szCs w:val="20"/>
                <w:lang w:eastAsia="lv-LV"/>
              </w:rPr>
              <w:t xml:space="preserve"> LVS EN ISO 12944 "Krāsas un lakas - Tērauda konstrukciju pretkorozijas aizsardzība ar aizsargkrāsu sistēmām"; ISO 9223 "Metālu un to sakausējumu korozija. Atmosfēras izraisītā korozija. Klasifikācija, noteikšana un novērtējums".</w:t>
            </w:r>
          </w:p>
        </w:tc>
      </w:tr>
      <w:tr w:rsidR="0087060E" w:rsidRPr="00C16DD5" w:rsidTr="00453ABA">
        <w:trPr>
          <w:gridAfter w:val="1"/>
          <w:wAfter w:w="960" w:type="dxa"/>
          <w:trHeight w:val="255"/>
        </w:trPr>
        <w:tc>
          <w:tcPr>
            <w:tcW w:w="13788" w:type="dxa"/>
            <w:gridSpan w:val="8"/>
            <w:tcBorders>
              <w:top w:val="nil"/>
              <w:left w:val="nil"/>
              <w:bottom w:val="nil"/>
              <w:right w:val="nil"/>
            </w:tcBorders>
            <w:shd w:val="clear" w:color="auto" w:fill="auto"/>
            <w:vAlign w:val="center"/>
            <w:hideMark/>
          </w:tcPr>
          <w:p w:rsidR="00EF7EE5" w:rsidRDefault="0087060E" w:rsidP="0087060E">
            <w:pPr>
              <w:spacing w:after="0" w:line="240" w:lineRule="auto"/>
              <w:rPr>
                <w:rFonts w:ascii="Times New Roman" w:eastAsia="Times New Roman" w:hAnsi="Times New Roman" w:cs="Times New Roman"/>
                <w:color w:val="000000"/>
                <w:sz w:val="20"/>
                <w:szCs w:val="20"/>
                <w:lang w:eastAsia="lv-LV"/>
              </w:rPr>
            </w:pPr>
            <w:r w:rsidRPr="00C16DD5">
              <w:rPr>
                <w:rFonts w:ascii="Times New Roman" w:eastAsia="Times New Roman" w:hAnsi="Times New Roman" w:cs="Times New Roman"/>
                <w:b/>
                <w:bCs/>
                <w:color w:val="000000"/>
                <w:sz w:val="20"/>
                <w:szCs w:val="20"/>
                <w:lang w:eastAsia="lv-LV"/>
              </w:rPr>
              <w:t>**</w:t>
            </w:r>
            <w:r w:rsidRPr="00C16DD5">
              <w:rPr>
                <w:rFonts w:ascii="Times New Roman" w:eastAsia="Times New Roman" w:hAnsi="Times New Roman" w:cs="Times New Roman"/>
                <w:color w:val="000000"/>
                <w:sz w:val="20"/>
                <w:szCs w:val="20"/>
                <w:lang w:eastAsia="lv-LV"/>
              </w:rPr>
              <w:t xml:space="preserve"> Krāsu tonēšanas pakalpojuma cenā ietilpst pasūtītajam tonim atbilstošs krāsas pigmenta daudzums un tā sajaukšana ar nepieciešamo pamata krāsu.</w:t>
            </w:r>
          </w:p>
          <w:p w:rsidR="0087060E" w:rsidRPr="00C16DD5" w:rsidRDefault="00EF7EE5" w:rsidP="0087060E">
            <w:pPr>
              <w:spacing w:after="0" w:line="240" w:lineRule="auto"/>
              <w:rPr>
                <w:rFonts w:ascii="Times New Roman" w:eastAsia="Times New Roman" w:hAnsi="Times New Roman" w:cs="Times New Roman"/>
                <w:color w:val="000000"/>
                <w:sz w:val="20"/>
                <w:szCs w:val="20"/>
                <w:lang w:eastAsia="lv-LV"/>
              </w:rPr>
            </w:pPr>
            <w:r>
              <w:t xml:space="preserve"> </w:t>
            </w:r>
            <w:r w:rsidRPr="00C16DD5">
              <w:rPr>
                <w:rFonts w:ascii="Times New Roman" w:eastAsia="Times New Roman" w:hAnsi="Times New Roman" w:cs="Times New Roman"/>
                <w:b/>
                <w:bCs/>
                <w:color w:val="000000"/>
                <w:sz w:val="20"/>
                <w:szCs w:val="20"/>
                <w:lang w:eastAsia="lv-LV"/>
              </w:rPr>
              <w:t>**</w:t>
            </w:r>
            <w:r>
              <w:rPr>
                <w:rFonts w:ascii="Times New Roman" w:eastAsia="Times New Roman" w:hAnsi="Times New Roman" w:cs="Times New Roman"/>
                <w:b/>
                <w:bCs/>
                <w:color w:val="000000"/>
                <w:sz w:val="20"/>
                <w:szCs w:val="20"/>
                <w:lang w:eastAsia="lv-LV"/>
              </w:rPr>
              <w:t xml:space="preserve">* </w:t>
            </w:r>
            <w:r>
              <w:rPr>
                <w:rFonts w:ascii="Times New Roman" w:eastAsia="Times New Roman" w:hAnsi="Times New Roman" w:cs="Times New Roman"/>
                <w:color w:val="000000"/>
                <w:sz w:val="20"/>
                <w:szCs w:val="20"/>
                <w:lang w:eastAsia="lv-LV"/>
              </w:rPr>
              <w:t>Pa</w:t>
            </w:r>
            <w:r w:rsidRPr="00EF7EE5">
              <w:rPr>
                <w:rFonts w:ascii="Times New Roman" w:eastAsia="Times New Roman" w:hAnsi="Times New Roman" w:cs="Times New Roman"/>
                <w:color w:val="000000"/>
                <w:sz w:val="20"/>
                <w:szCs w:val="20"/>
                <w:lang w:eastAsia="lv-LV"/>
              </w:rPr>
              <w:t xml:space="preserve">sūtītājam ir tiesības </w:t>
            </w:r>
            <w:r>
              <w:rPr>
                <w:rFonts w:ascii="Times New Roman" w:eastAsia="Times New Roman" w:hAnsi="Times New Roman" w:cs="Times New Roman"/>
                <w:color w:val="000000"/>
                <w:sz w:val="20"/>
                <w:szCs w:val="20"/>
                <w:lang w:eastAsia="lv-LV"/>
              </w:rPr>
              <w:t>iegādāties arī citas</w:t>
            </w:r>
            <w:r w:rsidRPr="00EF7EE5">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 xml:space="preserve">preces </w:t>
            </w:r>
            <w:r w:rsidRPr="00EF7EE5">
              <w:rPr>
                <w:rFonts w:ascii="Times New Roman" w:eastAsia="Times New Roman" w:hAnsi="Times New Roman" w:cs="Times New Roman"/>
                <w:color w:val="000000"/>
                <w:sz w:val="20"/>
                <w:szCs w:val="20"/>
                <w:lang w:eastAsia="lv-LV"/>
              </w:rPr>
              <w:t>kopējās līguma summas ietvaros</w:t>
            </w:r>
            <w:r>
              <w:t xml:space="preserve"> (</w:t>
            </w:r>
            <w:r w:rsidRPr="00EF7EE5">
              <w:rPr>
                <w:rFonts w:ascii="Times New Roman" w:eastAsia="Times New Roman" w:hAnsi="Times New Roman" w:cs="Times New Roman"/>
                <w:color w:val="000000"/>
                <w:sz w:val="20"/>
                <w:szCs w:val="20"/>
                <w:lang w:eastAsia="lv-LV"/>
              </w:rPr>
              <w:t>līdzīgas</w:t>
            </w:r>
            <w:r>
              <w:rPr>
                <w:rFonts w:ascii="Times New Roman" w:eastAsia="Times New Roman" w:hAnsi="Times New Roman" w:cs="Times New Roman"/>
                <w:color w:val="000000"/>
                <w:sz w:val="20"/>
                <w:szCs w:val="20"/>
                <w:lang w:eastAsia="lv-LV"/>
              </w:rPr>
              <w:t xml:space="preserve"> kategorijas preces apdares darbiem)</w:t>
            </w:r>
            <w:r w:rsidRPr="00EF7EE5">
              <w:rPr>
                <w:rFonts w:ascii="Times New Roman" w:eastAsia="Times New Roman" w:hAnsi="Times New Roman" w:cs="Times New Roman"/>
                <w:color w:val="000000"/>
                <w:sz w:val="20"/>
                <w:szCs w:val="20"/>
                <w:lang w:eastAsia="lv-LV"/>
              </w:rPr>
              <w:t>.</w:t>
            </w:r>
            <w:r>
              <w:rPr>
                <w:rFonts w:ascii="Times New Roman" w:eastAsia="Times New Roman" w:hAnsi="Times New Roman" w:cs="Times New Roman"/>
                <w:color w:val="000000"/>
                <w:sz w:val="20"/>
                <w:szCs w:val="20"/>
                <w:lang w:eastAsia="lv-LV"/>
              </w:rPr>
              <w:t xml:space="preserve"> </w:t>
            </w:r>
          </w:p>
        </w:tc>
      </w:tr>
      <w:tr w:rsidR="0087060E" w:rsidRPr="00C16DD5" w:rsidTr="00453ABA">
        <w:trPr>
          <w:gridAfter w:val="3"/>
          <w:wAfter w:w="5948" w:type="dxa"/>
          <w:trHeight w:val="285"/>
        </w:trPr>
        <w:tc>
          <w:tcPr>
            <w:tcW w:w="1920" w:type="dxa"/>
            <w:gridSpan w:val="2"/>
            <w:tcBorders>
              <w:top w:val="nil"/>
              <w:left w:val="nil"/>
              <w:bottom w:val="nil"/>
              <w:right w:val="nil"/>
            </w:tcBorders>
            <w:shd w:val="clear" w:color="auto" w:fill="auto"/>
            <w:vAlign w:val="center"/>
            <w:hideMark/>
          </w:tcPr>
          <w:p w:rsidR="0087060E" w:rsidRPr="00C16DD5" w:rsidRDefault="0087060E" w:rsidP="0087060E">
            <w:pPr>
              <w:spacing w:after="0" w:line="240" w:lineRule="auto"/>
              <w:rPr>
                <w:rFonts w:ascii="Times New Roman" w:eastAsia="Times New Roman" w:hAnsi="Times New Roman" w:cs="Times New Roman"/>
                <w:color w:val="000000"/>
                <w:sz w:val="20"/>
                <w:szCs w:val="20"/>
                <w:lang w:eastAsia="lv-LV"/>
              </w:rPr>
            </w:pPr>
          </w:p>
        </w:tc>
        <w:tc>
          <w:tcPr>
            <w:tcW w:w="3120" w:type="dxa"/>
            <w:gridSpan w:val="2"/>
            <w:tcBorders>
              <w:top w:val="nil"/>
              <w:left w:val="nil"/>
              <w:bottom w:val="nil"/>
              <w:right w:val="nil"/>
            </w:tcBorders>
            <w:shd w:val="clear" w:color="auto" w:fill="auto"/>
            <w:vAlign w:val="center"/>
            <w:hideMark/>
          </w:tcPr>
          <w:p w:rsidR="0087060E" w:rsidRPr="00C16DD5" w:rsidRDefault="0087060E" w:rsidP="0087060E">
            <w:pPr>
              <w:spacing w:after="0" w:line="240" w:lineRule="auto"/>
              <w:rPr>
                <w:rFonts w:ascii="Times New Roman" w:eastAsia="Times New Roman" w:hAnsi="Times New Roman" w:cs="Times New Roman"/>
                <w:color w:val="000000"/>
                <w:sz w:val="20"/>
                <w:szCs w:val="20"/>
                <w:lang w:eastAsia="lv-LV"/>
              </w:rPr>
            </w:pPr>
          </w:p>
        </w:tc>
        <w:tc>
          <w:tcPr>
            <w:tcW w:w="3760" w:type="dxa"/>
            <w:gridSpan w:val="2"/>
            <w:tcBorders>
              <w:top w:val="nil"/>
              <w:left w:val="nil"/>
              <w:bottom w:val="nil"/>
              <w:right w:val="nil"/>
            </w:tcBorders>
            <w:shd w:val="clear" w:color="auto" w:fill="auto"/>
            <w:vAlign w:val="center"/>
            <w:hideMark/>
          </w:tcPr>
          <w:p w:rsidR="0087060E" w:rsidRPr="00C16DD5" w:rsidRDefault="0087060E" w:rsidP="0087060E">
            <w:pPr>
              <w:spacing w:after="0" w:line="240" w:lineRule="auto"/>
              <w:rPr>
                <w:rFonts w:ascii="Times New Roman" w:eastAsia="Times New Roman" w:hAnsi="Times New Roman" w:cs="Times New Roman"/>
                <w:color w:val="000000"/>
                <w:sz w:val="20"/>
                <w:szCs w:val="20"/>
                <w:lang w:eastAsia="lv-LV"/>
              </w:rPr>
            </w:pPr>
          </w:p>
        </w:tc>
      </w:tr>
      <w:tr w:rsidR="00673193" w:rsidRPr="00C16DD5" w:rsidTr="00453ABA">
        <w:trPr>
          <w:gridAfter w:val="3"/>
          <w:wAfter w:w="5948" w:type="dxa"/>
          <w:trHeight w:val="285"/>
        </w:trPr>
        <w:tc>
          <w:tcPr>
            <w:tcW w:w="1920" w:type="dxa"/>
            <w:gridSpan w:val="2"/>
            <w:tcBorders>
              <w:top w:val="nil"/>
              <w:left w:val="nil"/>
              <w:bottom w:val="nil"/>
              <w:right w:val="nil"/>
            </w:tcBorders>
            <w:shd w:val="clear" w:color="auto" w:fill="auto"/>
            <w:vAlign w:val="center"/>
          </w:tcPr>
          <w:p w:rsidR="00673193" w:rsidRPr="00C16DD5" w:rsidRDefault="00673193" w:rsidP="0087060E">
            <w:pPr>
              <w:spacing w:after="0" w:line="240" w:lineRule="auto"/>
              <w:rPr>
                <w:rFonts w:ascii="Times New Roman" w:eastAsia="Times New Roman" w:hAnsi="Times New Roman" w:cs="Times New Roman"/>
                <w:color w:val="000000"/>
                <w:sz w:val="20"/>
                <w:szCs w:val="20"/>
                <w:lang w:eastAsia="lv-LV"/>
              </w:rPr>
            </w:pPr>
          </w:p>
        </w:tc>
        <w:tc>
          <w:tcPr>
            <w:tcW w:w="3120" w:type="dxa"/>
            <w:gridSpan w:val="2"/>
            <w:tcBorders>
              <w:top w:val="nil"/>
              <w:left w:val="nil"/>
              <w:bottom w:val="nil"/>
              <w:right w:val="nil"/>
            </w:tcBorders>
            <w:shd w:val="clear" w:color="auto" w:fill="auto"/>
            <w:vAlign w:val="center"/>
          </w:tcPr>
          <w:p w:rsidR="00673193" w:rsidRPr="00C16DD5" w:rsidRDefault="00673193" w:rsidP="0087060E">
            <w:pPr>
              <w:spacing w:after="0" w:line="240" w:lineRule="auto"/>
              <w:rPr>
                <w:rFonts w:ascii="Times New Roman" w:eastAsia="Times New Roman" w:hAnsi="Times New Roman" w:cs="Times New Roman"/>
                <w:color w:val="000000"/>
                <w:sz w:val="20"/>
                <w:szCs w:val="20"/>
                <w:lang w:eastAsia="lv-LV"/>
              </w:rPr>
            </w:pPr>
          </w:p>
        </w:tc>
        <w:tc>
          <w:tcPr>
            <w:tcW w:w="3760" w:type="dxa"/>
            <w:gridSpan w:val="2"/>
            <w:tcBorders>
              <w:top w:val="nil"/>
              <w:left w:val="nil"/>
              <w:bottom w:val="nil"/>
              <w:right w:val="nil"/>
            </w:tcBorders>
            <w:shd w:val="clear" w:color="auto" w:fill="auto"/>
            <w:vAlign w:val="center"/>
          </w:tcPr>
          <w:p w:rsidR="00673193" w:rsidRPr="00C16DD5" w:rsidRDefault="00673193" w:rsidP="0087060E">
            <w:pPr>
              <w:spacing w:after="0" w:line="240" w:lineRule="auto"/>
              <w:rPr>
                <w:rFonts w:ascii="Times New Roman" w:eastAsia="Times New Roman" w:hAnsi="Times New Roman" w:cs="Times New Roman"/>
                <w:color w:val="000000"/>
                <w:sz w:val="20"/>
                <w:szCs w:val="20"/>
                <w:lang w:eastAsia="lv-LV"/>
              </w:rPr>
            </w:pPr>
          </w:p>
        </w:tc>
      </w:tr>
      <w:tr w:rsidR="0087060E" w:rsidRPr="00C16DD5" w:rsidTr="00453ABA">
        <w:trPr>
          <w:gridAfter w:val="3"/>
          <w:wAfter w:w="5948" w:type="dxa"/>
          <w:trHeight w:val="255"/>
        </w:trPr>
        <w:tc>
          <w:tcPr>
            <w:tcW w:w="1920" w:type="dxa"/>
            <w:gridSpan w:val="2"/>
            <w:tcBorders>
              <w:top w:val="nil"/>
              <w:left w:val="nil"/>
              <w:bottom w:val="nil"/>
              <w:right w:val="nil"/>
            </w:tcBorders>
            <w:shd w:val="clear" w:color="auto" w:fill="auto"/>
            <w:noWrap/>
            <w:vAlign w:val="bottom"/>
            <w:hideMark/>
          </w:tcPr>
          <w:p w:rsidR="0087060E" w:rsidRPr="00C16DD5" w:rsidRDefault="0087060E" w:rsidP="0087060E">
            <w:pPr>
              <w:spacing w:after="0" w:line="240" w:lineRule="auto"/>
              <w:rPr>
                <w:rFonts w:ascii="Times New Roman" w:eastAsia="Times New Roman" w:hAnsi="Times New Roman" w:cs="Times New Roman"/>
                <w:color w:val="000000"/>
                <w:sz w:val="20"/>
                <w:szCs w:val="20"/>
                <w:lang w:eastAsia="lv-LV"/>
              </w:rPr>
            </w:pPr>
          </w:p>
        </w:tc>
        <w:tc>
          <w:tcPr>
            <w:tcW w:w="3120" w:type="dxa"/>
            <w:gridSpan w:val="2"/>
            <w:tcBorders>
              <w:top w:val="nil"/>
              <w:left w:val="nil"/>
              <w:bottom w:val="nil"/>
              <w:right w:val="nil"/>
            </w:tcBorders>
            <w:shd w:val="clear" w:color="auto" w:fill="auto"/>
            <w:noWrap/>
            <w:vAlign w:val="bottom"/>
            <w:hideMark/>
          </w:tcPr>
          <w:p w:rsidR="0087060E" w:rsidRPr="00C16DD5" w:rsidRDefault="0087060E" w:rsidP="0087060E">
            <w:pPr>
              <w:spacing w:after="0" w:line="240" w:lineRule="auto"/>
              <w:rPr>
                <w:rFonts w:ascii="Times New Roman" w:eastAsia="Times New Roman" w:hAnsi="Times New Roman" w:cs="Times New Roman"/>
                <w:color w:val="000000"/>
                <w:sz w:val="20"/>
                <w:szCs w:val="20"/>
                <w:lang w:eastAsia="lv-LV"/>
              </w:rPr>
            </w:pPr>
          </w:p>
        </w:tc>
        <w:tc>
          <w:tcPr>
            <w:tcW w:w="3760" w:type="dxa"/>
            <w:gridSpan w:val="2"/>
            <w:tcBorders>
              <w:top w:val="nil"/>
              <w:left w:val="nil"/>
              <w:bottom w:val="nil"/>
              <w:right w:val="nil"/>
            </w:tcBorders>
            <w:shd w:val="clear" w:color="auto" w:fill="auto"/>
            <w:noWrap/>
            <w:vAlign w:val="bottom"/>
            <w:hideMark/>
          </w:tcPr>
          <w:p w:rsidR="0087060E" w:rsidRPr="00C16DD5" w:rsidRDefault="0087060E" w:rsidP="0087060E">
            <w:pPr>
              <w:spacing w:after="0" w:line="240" w:lineRule="auto"/>
              <w:rPr>
                <w:rFonts w:ascii="Times New Roman" w:eastAsia="Times New Roman" w:hAnsi="Times New Roman" w:cs="Times New Roman"/>
                <w:color w:val="000000"/>
                <w:sz w:val="20"/>
                <w:szCs w:val="20"/>
                <w:lang w:eastAsia="lv-LV"/>
              </w:rPr>
            </w:pPr>
          </w:p>
        </w:tc>
      </w:tr>
      <w:tr w:rsidR="0087060E" w:rsidRPr="00C16DD5" w:rsidTr="00453ABA">
        <w:trPr>
          <w:gridAfter w:val="1"/>
          <w:wAfter w:w="960" w:type="dxa"/>
          <w:trHeight w:val="255"/>
        </w:trPr>
        <w:tc>
          <w:tcPr>
            <w:tcW w:w="13788" w:type="dxa"/>
            <w:gridSpan w:val="8"/>
            <w:tcBorders>
              <w:top w:val="nil"/>
              <w:left w:val="nil"/>
              <w:bottom w:val="nil"/>
              <w:right w:val="nil"/>
            </w:tcBorders>
            <w:shd w:val="clear" w:color="auto" w:fill="auto"/>
            <w:vAlign w:val="center"/>
            <w:hideMark/>
          </w:tcPr>
          <w:p w:rsidR="0087060E" w:rsidRPr="00C16DD5" w:rsidRDefault="0087060E" w:rsidP="0087060E">
            <w:pPr>
              <w:spacing w:after="0" w:line="240" w:lineRule="auto"/>
              <w:rPr>
                <w:rFonts w:ascii="Times New Roman" w:eastAsia="Times New Roman" w:hAnsi="Times New Roman" w:cs="Times New Roman"/>
                <w:color w:val="000000"/>
                <w:sz w:val="20"/>
                <w:szCs w:val="20"/>
                <w:lang w:eastAsia="lv-LV"/>
              </w:rPr>
            </w:pPr>
            <w:r w:rsidRPr="00C16DD5">
              <w:rPr>
                <w:rFonts w:ascii="Times New Roman" w:eastAsia="Times New Roman" w:hAnsi="Times New Roman" w:cs="Times New Roman"/>
                <w:color w:val="000000"/>
                <w:sz w:val="20"/>
                <w:szCs w:val="20"/>
                <w:lang w:eastAsia="lv-LV"/>
              </w:rPr>
              <w:t>Amatpersona (pretendenta pilnvarota persona) :</w:t>
            </w:r>
          </w:p>
        </w:tc>
      </w:tr>
      <w:tr w:rsidR="0087060E" w:rsidRPr="00C16DD5" w:rsidTr="00453ABA">
        <w:trPr>
          <w:gridAfter w:val="2"/>
          <w:wAfter w:w="5120" w:type="dxa"/>
          <w:trHeight w:val="255"/>
        </w:trPr>
        <w:tc>
          <w:tcPr>
            <w:tcW w:w="828" w:type="dxa"/>
            <w:tcBorders>
              <w:top w:val="nil"/>
              <w:left w:val="nil"/>
              <w:bottom w:val="nil"/>
              <w:right w:val="nil"/>
            </w:tcBorders>
            <w:shd w:val="clear" w:color="auto" w:fill="auto"/>
            <w:vAlign w:val="center"/>
            <w:hideMark/>
          </w:tcPr>
          <w:p w:rsidR="0087060E" w:rsidRPr="00C16DD5" w:rsidRDefault="0087060E" w:rsidP="0087060E">
            <w:pPr>
              <w:spacing w:after="0" w:line="240" w:lineRule="auto"/>
              <w:rPr>
                <w:rFonts w:ascii="Times New Roman" w:eastAsia="Times New Roman" w:hAnsi="Times New Roman" w:cs="Times New Roman"/>
                <w:color w:val="000000"/>
                <w:sz w:val="20"/>
                <w:szCs w:val="20"/>
                <w:lang w:eastAsia="lv-LV"/>
              </w:rPr>
            </w:pPr>
          </w:p>
        </w:tc>
        <w:tc>
          <w:tcPr>
            <w:tcW w:w="1920" w:type="dxa"/>
            <w:gridSpan w:val="2"/>
            <w:tcBorders>
              <w:top w:val="nil"/>
              <w:left w:val="nil"/>
              <w:bottom w:val="nil"/>
              <w:right w:val="nil"/>
            </w:tcBorders>
            <w:shd w:val="clear" w:color="auto" w:fill="auto"/>
            <w:vAlign w:val="center"/>
            <w:hideMark/>
          </w:tcPr>
          <w:p w:rsidR="0087060E" w:rsidRPr="00C16DD5" w:rsidRDefault="0087060E" w:rsidP="0087060E">
            <w:pPr>
              <w:spacing w:after="0" w:line="240" w:lineRule="auto"/>
              <w:rPr>
                <w:rFonts w:ascii="Times New Roman" w:eastAsia="Times New Roman" w:hAnsi="Times New Roman" w:cs="Times New Roman"/>
                <w:color w:val="000000"/>
                <w:sz w:val="20"/>
                <w:szCs w:val="20"/>
                <w:lang w:eastAsia="lv-LV"/>
              </w:rPr>
            </w:pPr>
          </w:p>
        </w:tc>
        <w:tc>
          <w:tcPr>
            <w:tcW w:w="3120" w:type="dxa"/>
            <w:gridSpan w:val="2"/>
            <w:tcBorders>
              <w:top w:val="nil"/>
              <w:left w:val="nil"/>
              <w:bottom w:val="nil"/>
              <w:right w:val="nil"/>
            </w:tcBorders>
            <w:shd w:val="clear" w:color="auto" w:fill="auto"/>
            <w:vAlign w:val="center"/>
            <w:hideMark/>
          </w:tcPr>
          <w:p w:rsidR="0087060E" w:rsidRPr="00C16DD5" w:rsidRDefault="0087060E" w:rsidP="0087060E">
            <w:pPr>
              <w:spacing w:after="0" w:line="240" w:lineRule="auto"/>
              <w:rPr>
                <w:rFonts w:ascii="Times New Roman" w:eastAsia="Times New Roman" w:hAnsi="Times New Roman" w:cs="Times New Roman"/>
                <w:color w:val="000000"/>
                <w:sz w:val="20"/>
                <w:szCs w:val="20"/>
                <w:lang w:eastAsia="lv-LV"/>
              </w:rPr>
            </w:pPr>
          </w:p>
        </w:tc>
        <w:tc>
          <w:tcPr>
            <w:tcW w:w="3760" w:type="dxa"/>
            <w:gridSpan w:val="2"/>
            <w:tcBorders>
              <w:top w:val="nil"/>
              <w:left w:val="nil"/>
              <w:bottom w:val="nil"/>
              <w:right w:val="nil"/>
            </w:tcBorders>
            <w:shd w:val="clear" w:color="auto" w:fill="auto"/>
            <w:vAlign w:val="center"/>
            <w:hideMark/>
          </w:tcPr>
          <w:p w:rsidR="0087060E" w:rsidRPr="00C16DD5" w:rsidRDefault="0087060E" w:rsidP="0087060E">
            <w:pPr>
              <w:spacing w:after="0" w:line="240" w:lineRule="auto"/>
              <w:rPr>
                <w:rFonts w:ascii="Times New Roman" w:eastAsia="Times New Roman" w:hAnsi="Times New Roman" w:cs="Times New Roman"/>
                <w:color w:val="000000"/>
                <w:sz w:val="20"/>
                <w:szCs w:val="20"/>
                <w:lang w:eastAsia="lv-LV"/>
              </w:rPr>
            </w:pPr>
          </w:p>
        </w:tc>
      </w:tr>
      <w:tr w:rsidR="0087060E" w:rsidRPr="00C16DD5" w:rsidTr="00453ABA">
        <w:trPr>
          <w:trHeight w:val="255"/>
        </w:trPr>
        <w:tc>
          <w:tcPr>
            <w:tcW w:w="14748" w:type="dxa"/>
            <w:gridSpan w:val="9"/>
            <w:tcBorders>
              <w:top w:val="nil"/>
              <w:left w:val="nil"/>
              <w:bottom w:val="nil"/>
              <w:right w:val="nil"/>
            </w:tcBorders>
            <w:shd w:val="clear" w:color="auto" w:fill="auto"/>
            <w:noWrap/>
            <w:vAlign w:val="center"/>
            <w:hideMark/>
          </w:tcPr>
          <w:p w:rsidR="0087060E" w:rsidRPr="00C16DD5" w:rsidRDefault="0087060E" w:rsidP="0087060E">
            <w:pPr>
              <w:spacing w:after="0" w:line="240" w:lineRule="auto"/>
              <w:rPr>
                <w:rFonts w:ascii="Times New Roman" w:eastAsia="Times New Roman" w:hAnsi="Times New Roman" w:cs="Times New Roman"/>
                <w:color w:val="000000"/>
                <w:sz w:val="20"/>
                <w:szCs w:val="20"/>
                <w:lang w:eastAsia="lv-LV"/>
              </w:rPr>
            </w:pPr>
            <w:r w:rsidRPr="00C16DD5">
              <w:rPr>
                <w:rFonts w:ascii="Times New Roman" w:eastAsia="Times New Roman" w:hAnsi="Times New Roman" w:cs="Times New Roman"/>
                <w:color w:val="000000"/>
                <w:sz w:val="20"/>
                <w:szCs w:val="20"/>
                <w:lang w:eastAsia="lv-LV"/>
              </w:rPr>
              <w:t xml:space="preserve">_________________________                                                      _______________                                         _________________                   </w:t>
            </w:r>
          </w:p>
        </w:tc>
      </w:tr>
      <w:tr w:rsidR="0087060E" w:rsidRPr="00C16DD5" w:rsidTr="00453ABA">
        <w:trPr>
          <w:trHeight w:val="255"/>
        </w:trPr>
        <w:tc>
          <w:tcPr>
            <w:tcW w:w="2748" w:type="dxa"/>
            <w:gridSpan w:val="3"/>
            <w:tcBorders>
              <w:top w:val="nil"/>
              <w:left w:val="nil"/>
              <w:bottom w:val="nil"/>
              <w:right w:val="nil"/>
            </w:tcBorders>
            <w:shd w:val="clear" w:color="auto" w:fill="auto"/>
            <w:noWrap/>
            <w:vAlign w:val="center"/>
            <w:hideMark/>
          </w:tcPr>
          <w:p w:rsidR="0087060E" w:rsidRPr="00C16DD5" w:rsidRDefault="0087060E" w:rsidP="0087060E">
            <w:pPr>
              <w:spacing w:after="0" w:line="240" w:lineRule="auto"/>
              <w:rPr>
                <w:rFonts w:ascii="Times New Roman" w:eastAsia="Times New Roman" w:hAnsi="Times New Roman" w:cs="Times New Roman"/>
                <w:color w:val="000000"/>
                <w:sz w:val="20"/>
                <w:szCs w:val="20"/>
                <w:lang w:eastAsia="lv-LV"/>
              </w:rPr>
            </w:pPr>
            <w:r w:rsidRPr="00C16DD5">
              <w:rPr>
                <w:rFonts w:ascii="Times New Roman" w:eastAsia="Times New Roman" w:hAnsi="Times New Roman" w:cs="Times New Roman"/>
                <w:color w:val="000000"/>
                <w:sz w:val="20"/>
                <w:szCs w:val="20"/>
                <w:lang w:eastAsia="lv-LV"/>
              </w:rPr>
              <w:t xml:space="preserve">           /vārds, uzvārds/ </w:t>
            </w:r>
          </w:p>
        </w:tc>
        <w:tc>
          <w:tcPr>
            <w:tcW w:w="3120" w:type="dxa"/>
            <w:gridSpan w:val="2"/>
            <w:tcBorders>
              <w:top w:val="nil"/>
              <w:left w:val="nil"/>
              <w:bottom w:val="nil"/>
              <w:right w:val="nil"/>
            </w:tcBorders>
            <w:shd w:val="clear" w:color="auto" w:fill="auto"/>
            <w:noWrap/>
            <w:vAlign w:val="center"/>
            <w:hideMark/>
          </w:tcPr>
          <w:p w:rsidR="0087060E" w:rsidRPr="00C16DD5" w:rsidRDefault="0087060E" w:rsidP="0087060E">
            <w:pPr>
              <w:spacing w:after="0" w:line="240" w:lineRule="auto"/>
              <w:rPr>
                <w:rFonts w:ascii="Times New Roman" w:eastAsia="Times New Roman" w:hAnsi="Times New Roman" w:cs="Times New Roman"/>
                <w:color w:val="000000"/>
                <w:sz w:val="20"/>
                <w:szCs w:val="20"/>
                <w:lang w:eastAsia="lv-LV"/>
              </w:rPr>
            </w:pPr>
            <w:r w:rsidRPr="00C16DD5">
              <w:rPr>
                <w:rFonts w:ascii="Times New Roman" w:eastAsia="Times New Roman" w:hAnsi="Times New Roman" w:cs="Times New Roman"/>
                <w:color w:val="000000"/>
                <w:sz w:val="20"/>
                <w:szCs w:val="20"/>
                <w:lang w:eastAsia="lv-LV"/>
              </w:rPr>
              <w:t xml:space="preserve">             </w:t>
            </w:r>
          </w:p>
        </w:tc>
        <w:tc>
          <w:tcPr>
            <w:tcW w:w="8880" w:type="dxa"/>
            <w:gridSpan w:val="4"/>
            <w:tcBorders>
              <w:top w:val="nil"/>
              <w:left w:val="nil"/>
              <w:bottom w:val="nil"/>
              <w:right w:val="nil"/>
            </w:tcBorders>
            <w:shd w:val="clear" w:color="auto" w:fill="auto"/>
            <w:noWrap/>
            <w:vAlign w:val="center"/>
            <w:hideMark/>
          </w:tcPr>
          <w:p w:rsidR="0087060E" w:rsidRPr="00C16DD5" w:rsidRDefault="0087060E" w:rsidP="0087060E">
            <w:pPr>
              <w:spacing w:after="0" w:line="240" w:lineRule="auto"/>
              <w:rPr>
                <w:rFonts w:ascii="Times New Roman" w:eastAsia="Times New Roman" w:hAnsi="Times New Roman" w:cs="Times New Roman"/>
                <w:color w:val="000000"/>
                <w:sz w:val="20"/>
                <w:szCs w:val="20"/>
                <w:lang w:eastAsia="lv-LV"/>
              </w:rPr>
            </w:pPr>
            <w:r w:rsidRPr="00C16DD5">
              <w:rPr>
                <w:rFonts w:ascii="Times New Roman" w:eastAsia="Times New Roman" w:hAnsi="Times New Roman" w:cs="Times New Roman"/>
                <w:color w:val="000000"/>
                <w:sz w:val="20"/>
                <w:szCs w:val="20"/>
                <w:lang w:eastAsia="lv-LV"/>
              </w:rPr>
              <w:t xml:space="preserve">        /amats/                                                          /paraksts/   </w:t>
            </w:r>
          </w:p>
        </w:tc>
      </w:tr>
      <w:tr w:rsidR="0087060E" w:rsidRPr="00C16DD5" w:rsidTr="00453ABA">
        <w:trPr>
          <w:gridAfter w:val="2"/>
          <w:wAfter w:w="5120" w:type="dxa"/>
          <w:trHeight w:val="255"/>
        </w:trPr>
        <w:tc>
          <w:tcPr>
            <w:tcW w:w="828" w:type="dxa"/>
            <w:tcBorders>
              <w:top w:val="nil"/>
              <w:left w:val="nil"/>
              <w:bottom w:val="nil"/>
              <w:right w:val="nil"/>
            </w:tcBorders>
            <w:shd w:val="clear" w:color="auto" w:fill="auto"/>
            <w:noWrap/>
            <w:vAlign w:val="bottom"/>
            <w:hideMark/>
          </w:tcPr>
          <w:p w:rsidR="0087060E" w:rsidRPr="00C16DD5" w:rsidRDefault="0087060E" w:rsidP="0087060E">
            <w:pPr>
              <w:spacing w:after="0" w:line="240" w:lineRule="auto"/>
              <w:rPr>
                <w:rFonts w:ascii="Times New Roman" w:eastAsia="Times New Roman" w:hAnsi="Times New Roman" w:cs="Times New Roman"/>
                <w:color w:val="000000"/>
                <w:sz w:val="20"/>
                <w:szCs w:val="20"/>
                <w:lang w:eastAsia="lv-LV"/>
              </w:rPr>
            </w:pPr>
          </w:p>
        </w:tc>
        <w:tc>
          <w:tcPr>
            <w:tcW w:w="1920" w:type="dxa"/>
            <w:gridSpan w:val="2"/>
            <w:tcBorders>
              <w:top w:val="nil"/>
              <w:left w:val="nil"/>
              <w:bottom w:val="nil"/>
              <w:right w:val="nil"/>
            </w:tcBorders>
            <w:shd w:val="clear" w:color="auto" w:fill="auto"/>
            <w:noWrap/>
            <w:vAlign w:val="bottom"/>
            <w:hideMark/>
          </w:tcPr>
          <w:p w:rsidR="0087060E" w:rsidRPr="00C16DD5" w:rsidRDefault="0087060E" w:rsidP="0087060E">
            <w:pPr>
              <w:spacing w:after="0" w:line="240" w:lineRule="auto"/>
              <w:rPr>
                <w:rFonts w:ascii="Times New Roman" w:eastAsia="Times New Roman" w:hAnsi="Times New Roman" w:cs="Times New Roman"/>
                <w:color w:val="000000"/>
                <w:sz w:val="20"/>
                <w:szCs w:val="20"/>
                <w:lang w:eastAsia="lv-LV"/>
              </w:rPr>
            </w:pPr>
          </w:p>
        </w:tc>
        <w:tc>
          <w:tcPr>
            <w:tcW w:w="3120" w:type="dxa"/>
            <w:gridSpan w:val="2"/>
            <w:tcBorders>
              <w:top w:val="nil"/>
              <w:left w:val="nil"/>
              <w:bottom w:val="nil"/>
              <w:right w:val="nil"/>
            </w:tcBorders>
            <w:shd w:val="clear" w:color="auto" w:fill="auto"/>
            <w:noWrap/>
            <w:vAlign w:val="bottom"/>
            <w:hideMark/>
          </w:tcPr>
          <w:p w:rsidR="0087060E" w:rsidRPr="00C16DD5" w:rsidRDefault="0087060E" w:rsidP="0087060E">
            <w:pPr>
              <w:spacing w:after="0" w:line="240" w:lineRule="auto"/>
              <w:rPr>
                <w:rFonts w:ascii="Times New Roman" w:eastAsia="Times New Roman" w:hAnsi="Times New Roman" w:cs="Times New Roman"/>
                <w:color w:val="000000"/>
                <w:sz w:val="20"/>
                <w:szCs w:val="20"/>
                <w:lang w:eastAsia="lv-LV"/>
              </w:rPr>
            </w:pPr>
          </w:p>
        </w:tc>
        <w:tc>
          <w:tcPr>
            <w:tcW w:w="3760" w:type="dxa"/>
            <w:gridSpan w:val="2"/>
            <w:tcBorders>
              <w:top w:val="nil"/>
              <w:left w:val="nil"/>
              <w:bottom w:val="nil"/>
              <w:right w:val="nil"/>
            </w:tcBorders>
            <w:shd w:val="clear" w:color="auto" w:fill="auto"/>
            <w:noWrap/>
            <w:vAlign w:val="bottom"/>
            <w:hideMark/>
          </w:tcPr>
          <w:p w:rsidR="0087060E" w:rsidRPr="00C16DD5" w:rsidRDefault="0087060E" w:rsidP="0087060E">
            <w:pPr>
              <w:spacing w:after="0" w:line="240" w:lineRule="auto"/>
              <w:rPr>
                <w:rFonts w:ascii="Times New Roman" w:eastAsia="Times New Roman" w:hAnsi="Times New Roman" w:cs="Times New Roman"/>
                <w:color w:val="000000"/>
                <w:sz w:val="20"/>
                <w:szCs w:val="20"/>
                <w:lang w:eastAsia="lv-LV"/>
              </w:rPr>
            </w:pPr>
          </w:p>
        </w:tc>
      </w:tr>
      <w:tr w:rsidR="0087060E" w:rsidRPr="00C16DD5" w:rsidTr="00453ABA">
        <w:trPr>
          <w:gridAfter w:val="2"/>
          <w:wAfter w:w="5120" w:type="dxa"/>
          <w:trHeight w:val="255"/>
        </w:trPr>
        <w:tc>
          <w:tcPr>
            <w:tcW w:w="9628" w:type="dxa"/>
            <w:gridSpan w:val="7"/>
            <w:tcBorders>
              <w:top w:val="nil"/>
              <w:left w:val="nil"/>
              <w:bottom w:val="nil"/>
              <w:right w:val="nil"/>
            </w:tcBorders>
            <w:shd w:val="clear" w:color="auto" w:fill="auto"/>
            <w:noWrap/>
            <w:vAlign w:val="center"/>
            <w:hideMark/>
          </w:tcPr>
          <w:p w:rsidR="0087060E" w:rsidRPr="00C16DD5" w:rsidRDefault="0087060E" w:rsidP="0087060E">
            <w:pPr>
              <w:spacing w:after="0" w:line="240" w:lineRule="auto"/>
              <w:rPr>
                <w:rFonts w:ascii="Times New Roman" w:eastAsia="Times New Roman" w:hAnsi="Times New Roman" w:cs="Times New Roman"/>
                <w:color w:val="000000"/>
                <w:sz w:val="20"/>
                <w:szCs w:val="20"/>
                <w:lang w:eastAsia="lv-LV"/>
              </w:rPr>
            </w:pPr>
            <w:r w:rsidRPr="00C16DD5">
              <w:rPr>
                <w:rFonts w:ascii="Times New Roman" w:eastAsia="Times New Roman" w:hAnsi="Times New Roman" w:cs="Times New Roman"/>
                <w:color w:val="000000"/>
                <w:sz w:val="20"/>
                <w:szCs w:val="20"/>
                <w:lang w:eastAsia="lv-LV"/>
              </w:rPr>
              <w:t>_</w:t>
            </w:r>
            <w:r w:rsidR="00C16DD5">
              <w:rPr>
                <w:rFonts w:ascii="Times New Roman" w:eastAsia="Times New Roman" w:hAnsi="Times New Roman" w:cs="Times New Roman"/>
                <w:color w:val="000000"/>
                <w:sz w:val="20"/>
                <w:szCs w:val="20"/>
                <w:lang w:eastAsia="lv-LV"/>
              </w:rPr>
              <w:t>________________________    2017</w:t>
            </w:r>
            <w:r w:rsidRPr="00C16DD5">
              <w:rPr>
                <w:rFonts w:ascii="Times New Roman" w:eastAsia="Times New Roman" w:hAnsi="Times New Roman" w:cs="Times New Roman"/>
                <w:color w:val="000000"/>
                <w:sz w:val="20"/>
                <w:szCs w:val="20"/>
                <w:lang w:eastAsia="lv-LV"/>
              </w:rPr>
              <w:t>.gada ___.________________</w:t>
            </w:r>
          </w:p>
        </w:tc>
      </w:tr>
      <w:tr w:rsidR="0087060E" w:rsidRPr="00C16DD5" w:rsidTr="00453ABA">
        <w:trPr>
          <w:gridAfter w:val="2"/>
          <w:wAfter w:w="5120" w:type="dxa"/>
          <w:trHeight w:val="255"/>
        </w:trPr>
        <w:tc>
          <w:tcPr>
            <w:tcW w:w="2748" w:type="dxa"/>
            <w:gridSpan w:val="3"/>
            <w:tcBorders>
              <w:top w:val="nil"/>
              <w:left w:val="nil"/>
              <w:bottom w:val="nil"/>
              <w:right w:val="nil"/>
            </w:tcBorders>
            <w:shd w:val="clear" w:color="auto" w:fill="auto"/>
            <w:noWrap/>
            <w:vAlign w:val="center"/>
            <w:hideMark/>
          </w:tcPr>
          <w:p w:rsidR="0087060E" w:rsidRPr="00C16DD5" w:rsidRDefault="0087060E" w:rsidP="0087060E">
            <w:pPr>
              <w:spacing w:after="0" w:line="240" w:lineRule="auto"/>
              <w:jc w:val="center"/>
              <w:rPr>
                <w:rFonts w:ascii="Times New Roman" w:eastAsia="Times New Roman" w:hAnsi="Times New Roman" w:cs="Times New Roman"/>
                <w:color w:val="000000"/>
                <w:sz w:val="20"/>
                <w:szCs w:val="20"/>
                <w:lang w:eastAsia="lv-LV"/>
              </w:rPr>
            </w:pPr>
            <w:r w:rsidRPr="00C16DD5">
              <w:rPr>
                <w:rFonts w:ascii="Times New Roman" w:eastAsia="Times New Roman" w:hAnsi="Times New Roman" w:cs="Times New Roman"/>
                <w:color w:val="000000"/>
                <w:sz w:val="20"/>
                <w:szCs w:val="20"/>
                <w:lang w:eastAsia="lv-LV"/>
              </w:rPr>
              <w:t>/sastādīšanas vieta/ </w:t>
            </w:r>
          </w:p>
        </w:tc>
        <w:tc>
          <w:tcPr>
            <w:tcW w:w="3120" w:type="dxa"/>
            <w:gridSpan w:val="2"/>
            <w:tcBorders>
              <w:top w:val="nil"/>
              <w:left w:val="nil"/>
              <w:bottom w:val="nil"/>
              <w:right w:val="nil"/>
            </w:tcBorders>
            <w:shd w:val="clear" w:color="auto" w:fill="auto"/>
            <w:noWrap/>
            <w:vAlign w:val="bottom"/>
            <w:hideMark/>
          </w:tcPr>
          <w:p w:rsidR="0087060E" w:rsidRPr="00C16DD5" w:rsidRDefault="0087060E" w:rsidP="0087060E">
            <w:pPr>
              <w:spacing w:after="0" w:line="240" w:lineRule="auto"/>
              <w:rPr>
                <w:rFonts w:ascii="Times New Roman" w:eastAsia="Times New Roman" w:hAnsi="Times New Roman" w:cs="Times New Roman"/>
                <w:color w:val="000000"/>
                <w:sz w:val="20"/>
                <w:szCs w:val="20"/>
                <w:lang w:eastAsia="lv-LV"/>
              </w:rPr>
            </w:pPr>
          </w:p>
        </w:tc>
        <w:tc>
          <w:tcPr>
            <w:tcW w:w="3760" w:type="dxa"/>
            <w:gridSpan w:val="2"/>
            <w:tcBorders>
              <w:top w:val="nil"/>
              <w:left w:val="nil"/>
              <w:bottom w:val="nil"/>
              <w:right w:val="nil"/>
            </w:tcBorders>
            <w:shd w:val="clear" w:color="auto" w:fill="auto"/>
            <w:noWrap/>
            <w:vAlign w:val="center"/>
            <w:hideMark/>
          </w:tcPr>
          <w:p w:rsidR="0087060E" w:rsidRPr="00C16DD5" w:rsidRDefault="0087060E" w:rsidP="0087060E">
            <w:pPr>
              <w:spacing w:after="0" w:line="240" w:lineRule="auto"/>
              <w:jc w:val="center"/>
              <w:rPr>
                <w:rFonts w:ascii="Times New Roman" w:eastAsia="Times New Roman" w:hAnsi="Times New Roman" w:cs="Times New Roman"/>
                <w:color w:val="000000"/>
                <w:sz w:val="20"/>
                <w:szCs w:val="20"/>
                <w:lang w:eastAsia="lv-LV"/>
              </w:rPr>
            </w:pPr>
          </w:p>
        </w:tc>
      </w:tr>
    </w:tbl>
    <w:p w:rsidR="0087060E" w:rsidRPr="0087060E" w:rsidRDefault="0087060E" w:rsidP="0087060E">
      <w:pPr>
        <w:tabs>
          <w:tab w:val="left" w:pos="4230"/>
        </w:tabs>
        <w:spacing w:after="0" w:line="240" w:lineRule="auto"/>
        <w:jc w:val="both"/>
        <w:rPr>
          <w:rFonts w:ascii="Times New Roman" w:eastAsia="Arial Unicode MS" w:hAnsi="Times New Roman" w:cs="Mangal"/>
          <w:kern w:val="1"/>
          <w:sz w:val="24"/>
          <w:szCs w:val="24"/>
          <w:u w:val="single"/>
          <w:lang w:eastAsia="hi-IN" w:bidi="hi-IN"/>
        </w:rPr>
        <w:sectPr w:rsidR="0087060E" w:rsidRPr="0087060E" w:rsidSect="00453ABA">
          <w:footerReference w:type="default" r:id="rId11"/>
          <w:pgSz w:w="16838" w:h="11906" w:orient="landscape"/>
          <w:pgMar w:top="851" w:right="1080" w:bottom="1106" w:left="900" w:header="720" w:footer="720" w:gutter="0"/>
          <w:cols w:space="720"/>
          <w:docGrid w:linePitch="360"/>
        </w:sectPr>
      </w:pPr>
    </w:p>
    <w:p w:rsidR="0087060E" w:rsidRPr="0087060E" w:rsidRDefault="0087060E" w:rsidP="0087060E">
      <w:pPr>
        <w:keepNext/>
        <w:spacing w:before="240" w:after="60" w:line="240" w:lineRule="auto"/>
        <w:ind w:left="1134" w:hanging="567"/>
        <w:jc w:val="right"/>
        <w:outlineLvl w:val="1"/>
        <w:rPr>
          <w:rFonts w:ascii="Times New Roman" w:eastAsia="Times New Roman" w:hAnsi="Times New Roman" w:cs="Times New Roman"/>
          <w:b/>
          <w:bCs/>
          <w:iCs/>
          <w:kern w:val="1"/>
          <w:sz w:val="20"/>
          <w:szCs w:val="20"/>
        </w:rPr>
      </w:pPr>
      <w:bookmarkStart w:id="21" w:name="_Toc464207455"/>
      <w:r w:rsidRPr="0087060E">
        <w:rPr>
          <w:rFonts w:ascii="Times New Roman" w:eastAsia="Arial Unicode MS" w:hAnsi="Times New Roman" w:cs="Times New Roman"/>
          <w:b/>
          <w:bCs/>
          <w:iCs/>
          <w:kern w:val="1"/>
          <w:sz w:val="20"/>
          <w:szCs w:val="20"/>
          <w:lang w:eastAsia="hi-IN" w:bidi="hi-IN"/>
        </w:rPr>
        <w:lastRenderedPageBreak/>
        <w:t>3.pielikums</w:t>
      </w:r>
      <w:bookmarkEnd w:id="21"/>
    </w:p>
    <w:p w:rsidR="003512E6" w:rsidRPr="003512E6" w:rsidRDefault="003512E6" w:rsidP="003512E6">
      <w:pPr>
        <w:tabs>
          <w:tab w:val="center" w:pos="4141"/>
          <w:tab w:val="right" w:pos="8283"/>
        </w:tabs>
        <w:spacing w:after="0" w:line="240" w:lineRule="auto"/>
        <w:ind w:left="1134" w:hanging="567"/>
        <w:jc w:val="right"/>
        <w:rPr>
          <w:rFonts w:ascii="Times New Roman" w:eastAsia="Arial Unicode MS" w:hAnsi="Times New Roman" w:cs="Mangal"/>
          <w:kern w:val="1"/>
          <w:sz w:val="20"/>
          <w:szCs w:val="20"/>
          <w:lang w:bidi="hi-IN"/>
        </w:rPr>
      </w:pPr>
      <w:r w:rsidRPr="003512E6">
        <w:rPr>
          <w:rFonts w:ascii="Times New Roman" w:eastAsia="Arial Unicode MS" w:hAnsi="Times New Roman" w:cs="Mangal"/>
          <w:kern w:val="1"/>
          <w:sz w:val="20"/>
          <w:szCs w:val="20"/>
          <w:lang w:bidi="hi-IN"/>
        </w:rPr>
        <w:t xml:space="preserve">Iepirkuma nolikumam                                                                     </w:t>
      </w:r>
    </w:p>
    <w:p w:rsidR="003512E6" w:rsidRPr="003512E6" w:rsidRDefault="003512E6" w:rsidP="003512E6">
      <w:pPr>
        <w:tabs>
          <w:tab w:val="center" w:pos="4141"/>
          <w:tab w:val="right" w:pos="8283"/>
        </w:tabs>
        <w:spacing w:after="0" w:line="240" w:lineRule="auto"/>
        <w:ind w:left="1134" w:hanging="567"/>
        <w:jc w:val="right"/>
        <w:rPr>
          <w:rFonts w:ascii="Times New Roman" w:eastAsia="Arial Unicode MS" w:hAnsi="Times New Roman" w:cs="Mangal"/>
          <w:kern w:val="1"/>
          <w:sz w:val="20"/>
          <w:szCs w:val="20"/>
          <w:lang w:bidi="hi-IN"/>
        </w:rPr>
      </w:pPr>
      <w:r w:rsidRPr="003512E6">
        <w:rPr>
          <w:rFonts w:ascii="Times New Roman" w:eastAsia="Arial Unicode MS" w:hAnsi="Times New Roman" w:cs="Mangal"/>
          <w:kern w:val="1"/>
          <w:sz w:val="20"/>
          <w:szCs w:val="20"/>
          <w:lang w:bidi="hi-IN"/>
        </w:rPr>
        <w:t xml:space="preserve"> “Apdares materiālu (krāsu, laku, šķīdinātāju u.c.) iegāde”</w:t>
      </w:r>
    </w:p>
    <w:p w:rsidR="00224F19" w:rsidRPr="0087060E" w:rsidRDefault="003512E6" w:rsidP="003512E6">
      <w:pPr>
        <w:tabs>
          <w:tab w:val="center" w:pos="4141"/>
          <w:tab w:val="right" w:pos="8283"/>
        </w:tabs>
        <w:spacing w:after="0" w:line="240" w:lineRule="auto"/>
        <w:ind w:left="1134" w:hanging="567"/>
        <w:jc w:val="right"/>
        <w:rPr>
          <w:rFonts w:ascii="Times New Roman" w:eastAsia="Times New Roman" w:hAnsi="Times New Roman" w:cs="Times New Roman"/>
          <w:sz w:val="20"/>
          <w:szCs w:val="20"/>
        </w:rPr>
      </w:pPr>
      <w:r w:rsidRPr="003512E6">
        <w:rPr>
          <w:rFonts w:ascii="Times New Roman" w:eastAsia="Arial Unicode MS" w:hAnsi="Times New Roman" w:cs="Mangal"/>
          <w:kern w:val="1"/>
          <w:sz w:val="20"/>
          <w:szCs w:val="20"/>
          <w:lang w:bidi="hi-IN"/>
        </w:rPr>
        <w:tab/>
        <w:t>ID Nr.L2017/05</w:t>
      </w:r>
    </w:p>
    <w:p w:rsidR="0087060E" w:rsidRPr="0087060E" w:rsidRDefault="0087060E" w:rsidP="0087060E">
      <w:pPr>
        <w:spacing w:after="0" w:line="240" w:lineRule="auto"/>
        <w:ind w:left="1134" w:hanging="567"/>
        <w:jc w:val="right"/>
        <w:rPr>
          <w:rFonts w:ascii="Times New Roman" w:eastAsia="Times New Roman" w:hAnsi="Times New Roman" w:cs="Times New Roman"/>
          <w:sz w:val="24"/>
          <w:szCs w:val="24"/>
        </w:rPr>
      </w:pPr>
    </w:p>
    <w:p w:rsidR="0087060E" w:rsidRPr="0087060E" w:rsidRDefault="0087060E" w:rsidP="0087060E">
      <w:pPr>
        <w:spacing w:after="0" w:line="240" w:lineRule="auto"/>
        <w:ind w:left="1134" w:hanging="567"/>
        <w:jc w:val="center"/>
        <w:rPr>
          <w:rFonts w:ascii="Times New Roman" w:eastAsia="Arial Unicode MS" w:hAnsi="Times New Roman" w:cs="Mangal"/>
          <w:b/>
          <w:kern w:val="1"/>
          <w:sz w:val="24"/>
          <w:szCs w:val="24"/>
          <w:lang w:eastAsia="hi-IN" w:bidi="hi-IN"/>
        </w:rPr>
      </w:pPr>
      <w:bookmarkStart w:id="22" w:name="_Toc225062826"/>
      <w:bookmarkStart w:id="23" w:name="_Toc404259171"/>
      <w:r w:rsidRPr="0087060E">
        <w:rPr>
          <w:rFonts w:ascii="Times New Roman" w:eastAsia="Arial Unicode MS" w:hAnsi="Times New Roman" w:cs="Mangal"/>
          <w:b/>
          <w:kern w:val="1"/>
          <w:sz w:val="24"/>
          <w:szCs w:val="24"/>
          <w:lang w:eastAsia="hi-IN" w:bidi="hi-IN"/>
        </w:rPr>
        <w:t>FINANŠU PIEDĀVĀJUMA VEIDLAPA</w:t>
      </w:r>
      <w:bookmarkEnd w:id="22"/>
    </w:p>
    <w:p w:rsidR="0087060E" w:rsidRPr="0087060E" w:rsidRDefault="0087060E" w:rsidP="0087060E">
      <w:pPr>
        <w:spacing w:after="0" w:line="240" w:lineRule="auto"/>
        <w:ind w:left="1134" w:hanging="567"/>
        <w:jc w:val="both"/>
        <w:rPr>
          <w:rFonts w:ascii="Times New Roman" w:eastAsia="Arial Unicode MS" w:hAnsi="Times New Roman" w:cs="Mangal"/>
          <w:b/>
          <w:kern w:val="1"/>
          <w:sz w:val="24"/>
          <w:szCs w:val="24"/>
          <w:lang w:eastAsia="hi-IN" w:bidi="hi-IN"/>
        </w:rPr>
      </w:pPr>
    </w:p>
    <w:tbl>
      <w:tblPr>
        <w:tblpPr w:leftFromText="180" w:rightFromText="180" w:vertAnchor="text" w:horzAnchor="page" w:tblpX="1240" w:tblpY="136"/>
        <w:tblOverlap w:val="never"/>
        <w:tblW w:w="10070" w:type="dxa"/>
        <w:tblLook w:val="04A0" w:firstRow="1" w:lastRow="0" w:firstColumn="1" w:lastColumn="0" w:noHBand="0" w:noVBand="1"/>
      </w:tblPr>
      <w:tblGrid>
        <w:gridCol w:w="2304"/>
        <w:gridCol w:w="3959"/>
        <w:gridCol w:w="3807"/>
      </w:tblGrid>
      <w:tr w:rsidR="0087060E" w:rsidRPr="0087060E" w:rsidTr="00022AD2">
        <w:trPr>
          <w:trHeight w:val="825"/>
        </w:trPr>
        <w:tc>
          <w:tcPr>
            <w:tcW w:w="2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60E" w:rsidRPr="0087060E" w:rsidRDefault="0087060E" w:rsidP="00022AD2">
            <w:pPr>
              <w:spacing w:after="0" w:line="240" w:lineRule="auto"/>
              <w:jc w:val="center"/>
              <w:rPr>
                <w:rFonts w:ascii="Times New Roman" w:eastAsia="Times New Roman" w:hAnsi="Times New Roman" w:cs="Times New Roman"/>
                <w:b/>
                <w:bCs/>
                <w:color w:val="000000"/>
                <w:sz w:val="24"/>
                <w:szCs w:val="24"/>
                <w:lang w:eastAsia="lv-LV"/>
              </w:rPr>
            </w:pPr>
            <w:r w:rsidRPr="0087060E">
              <w:rPr>
                <w:rFonts w:ascii="Times New Roman" w:eastAsia="Times New Roman" w:hAnsi="Times New Roman" w:cs="Times New Roman"/>
                <w:b/>
                <w:bCs/>
                <w:color w:val="000000"/>
                <w:sz w:val="24"/>
                <w:szCs w:val="24"/>
                <w:lang w:eastAsia="lv-LV"/>
              </w:rPr>
              <w:t>Nr.</w:t>
            </w:r>
          </w:p>
        </w:tc>
        <w:tc>
          <w:tcPr>
            <w:tcW w:w="3959" w:type="dxa"/>
            <w:tcBorders>
              <w:top w:val="single" w:sz="4" w:space="0" w:color="auto"/>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jc w:val="center"/>
              <w:rPr>
                <w:rFonts w:ascii="Times New Roman" w:eastAsia="Times New Roman" w:hAnsi="Times New Roman" w:cs="Times New Roman"/>
                <w:b/>
                <w:bCs/>
                <w:color w:val="000000"/>
                <w:sz w:val="24"/>
                <w:szCs w:val="24"/>
                <w:lang w:eastAsia="lv-LV"/>
              </w:rPr>
            </w:pPr>
            <w:r w:rsidRPr="0087060E">
              <w:rPr>
                <w:rFonts w:ascii="Times New Roman" w:eastAsia="Times New Roman" w:hAnsi="Times New Roman" w:cs="Times New Roman"/>
                <w:b/>
                <w:bCs/>
                <w:color w:val="000000"/>
                <w:sz w:val="24"/>
                <w:szCs w:val="24"/>
                <w:lang w:eastAsia="lv-LV"/>
              </w:rPr>
              <w:t>Materiāla nosaukums</w:t>
            </w:r>
          </w:p>
        </w:tc>
        <w:tc>
          <w:tcPr>
            <w:tcW w:w="3807" w:type="dxa"/>
            <w:tcBorders>
              <w:top w:val="single" w:sz="4" w:space="0" w:color="auto"/>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jc w:val="center"/>
              <w:rPr>
                <w:rFonts w:ascii="Times New Roman" w:eastAsia="Times New Roman" w:hAnsi="Times New Roman" w:cs="Times New Roman"/>
                <w:b/>
                <w:bCs/>
                <w:color w:val="000000"/>
                <w:sz w:val="24"/>
                <w:szCs w:val="24"/>
                <w:lang w:eastAsia="lv-LV"/>
              </w:rPr>
            </w:pPr>
            <w:r w:rsidRPr="0087060E">
              <w:rPr>
                <w:rFonts w:ascii="Times New Roman" w:eastAsia="Times New Roman" w:hAnsi="Times New Roman" w:cs="Times New Roman"/>
                <w:b/>
                <w:color w:val="000000"/>
                <w:kern w:val="1"/>
                <w:sz w:val="24"/>
                <w:szCs w:val="24"/>
                <w:lang w:eastAsia="hi-IN" w:bidi="hi-IN"/>
              </w:rPr>
              <w:t>Cena par 1 (vienu) vienību  EUR (bez PVN)</w:t>
            </w:r>
            <w:r w:rsidRPr="0087060E">
              <w:rPr>
                <w:rFonts w:ascii="Times New Roman" w:eastAsia="Times New Roman" w:hAnsi="Times New Roman" w:cs="Times New Roman"/>
                <w:b/>
                <w:color w:val="FF0000"/>
                <w:kern w:val="1"/>
                <w:sz w:val="24"/>
                <w:szCs w:val="24"/>
                <w:lang w:eastAsia="hi-IN" w:bidi="hi-IN"/>
              </w:rPr>
              <w:t>*</w:t>
            </w:r>
          </w:p>
        </w:tc>
      </w:tr>
      <w:tr w:rsidR="0087060E" w:rsidRPr="0087060E" w:rsidTr="00022AD2">
        <w:trPr>
          <w:trHeight w:val="259"/>
        </w:trPr>
        <w:tc>
          <w:tcPr>
            <w:tcW w:w="6263" w:type="dxa"/>
            <w:gridSpan w:val="2"/>
            <w:tcBorders>
              <w:top w:val="nil"/>
              <w:left w:val="single" w:sz="4" w:space="0" w:color="auto"/>
              <w:bottom w:val="single" w:sz="4" w:space="0" w:color="auto"/>
              <w:right w:val="single" w:sz="4" w:space="0" w:color="auto"/>
            </w:tcBorders>
            <w:shd w:val="clear" w:color="auto" w:fill="auto"/>
            <w:noWrap/>
            <w:vAlign w:val="center"/>
          </w:tcPr>
          <w:p w:rsidR="0087060E" w:rsidRPr="0087060E" w:rsidRDefault="0087060E" w:rsidP="00022AD2">
            <w:pPr>
              <w:spacing w:after="0" w:line="240" w:lineRule="auto"/>
              <w:jc w:val="center"/>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b/>
                <w:bCs/>
                <w:color w:val="000000"/>
                <w:sz w:val="24"/>
                <w:szCs w:val="24"/>
                <w:lang w:eastAsia="lv-LV"/>
              </w:rPr>
              <w:t>1.Krāsas (paredzētas tiltu margu krāsošanai)</w:t>
            </w:r>
          </w:p>
        </w:tc>
        <w:tc>
          <w:tcPr>
            <w:tcW w:w="3807" w:type="dxa"/>
            <w:tcBorders>
              <w:top w:val="nil"/>
              <w:left w:val="nil"/>
              <w:bottom w:val="single" w:sz="4" w:space="0" w:color="auto"/>
              <w:right w:val="single" w:sz="4" w:space="0" w:color="auto"/>
            </w:tcBorders>
            <w:shd w:val="clear" w:color="auto" w:fill="auto"/>
            <w:noWrap/>
            <w:vAlign w:val="center"/>
          </w:tcPr>
          <w:p w:rsidR="0087060E" w:rsidRPr="0087060E" w:rsidRDefault="0087060E" w:rsidP="00022AD2">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Cena par 1 (vienu) litru EUR (bez PVN)</w:t>
            </w:r>
          </w:p>
        </w:tc>
      </w:tr>
      <w:tr w:rsidR="0087060E" w:rsidRPr="0087060E" w:rsidTr="00022AD2">
        <w:trPr>
          <w:trHeight w:val="259"/>
        </w:trPr>
        <w:tc>
          <w:tcPr>
            <w:tcW w:w="2304" w:type="dxa"/>
            <w:tcBorders>
              <w:top w:val="nil"/>
              <w:left w:val="single" w:sz="4" w:space="0" w:color="auto"/>
              <w:bottom w:val="single" w:sz="4" w:space="0" w:color="auto"/>
              <w:right w:val="single" w:sz="4" w:space="0" w:color="auto"/>
            </w:tcBorders>
            <w:shd w:val="clear" w:color="auto" w:fill="auto"/>
            <w:noWrap/>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1.1.</w:t>
            </w:r>
          </w:p>
        </w:tc>
        <w:tc>
          <w:tcPr>
            <w:tcW w:w="3959" w:type="dxa"/>
            <w:tcBorders>
              <w:top w:val="nil"/>
              <w:left w:val="nil"/>
              <w:bottom w:val="single" w:sz="4" w:space="0" w:color="auto"/>
              <w:right w:val="single" w:sz="4" w:space="0" w:color="auto"/>
            </w:tcBorders>
            <w:shd w:val="clear" w:color="auto" w:fill="auto"/>
            <w:noWrap/>
            <w:vAlign w:val="center"/>
            <w:hideMark/>
          </w:tcPr>
          <w:p w:rsidR="0087060E" w:rsidRPr="0087060E" w:rsidRDefault="0087060E" w:rsidP="00022AD2">
            <w:pPr>
              <w:spacing w:after="0" w:line="240" w:lineRule="auto"/>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Krāsa betonam</w:t>
            </w:r>
          </w:p>
        </w:tc>
        <w:tc>
          <w:tcPr>
            <w:tcW w:w="3807" w:type="dxa"/>
            <w:tcBorders>
              <w:top w:val="nil"/>
              <w:left w:val="nil"/>
              <w:bottom w:val="single" w:sz="4" w:space="0" w:color="auto"/>
              <w:right w:val="single" w:sz="4" w:space="0" w:color="auto"/>
            </w:tcBorders>
            <w:shd w:val="clear" w:color="auto" w:fill="auto"/>
            <w:noWrap/>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022AD2">
        <w:trPr>
          <w:trHeight w:val="186"/>
        </w:trPr>
        <w:tc>
          <w:tcPr>
            <w:tcW w:w="2304" w:type="dxa"/>
            <w:tcBorders>
              <w:top w:val="nil"/>
              <w:left w:val="single" w:sz="4" w:space="0" w:color="auto"/>
              <w:bottom w:val="single" w:sz="4" w:space="0" w:color="auto"/>
              <w:right w:val="single" w:sz="4" w:space="0" w:color="auto"/>
            </w:tcBorders>
            <w:shd w:val="clear" w:color="auto" w:fill="auto"/>
            <w:noWrap/>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1.2.</w:t>
            </w:r>
          </w:p>
        </w:tc>
        <w:tc>
          <w:tcPr>
            <w:tcW w:w="3959" w:type="dxa"/>
            <w:tcBorders>
              <w:top w:val="nil"/>
              <w:left w:val="nil"/>
              <w:bottom w:val="single" w:sz="4" w:space="0" w:color="auto"/>
              <w:right w:val="single" w:sz="4" w:space="0" w:color="auto"/>
            </w:tcBorders>
            <w:shd w:val="clear" w:color="auto" w:fill="auto"/>
            <w:noWrap/>
            <w:vAlign w:val="center"/>
            <w:hideMark/>
          </w:tcPr>
          <w:p w:rsidR="0087060E" w:rsidRPr="0087060E" w:rsidRDefault="0087060E" w:rsidP="00022AD2">
            <w:pPr>
              <w:spacing w:after="0" w:line="240" w:lineRule="auto"/>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Krāsa tēraudam</w:t>
            </w:r>
          </w:p>
        </w:tc>
        <w:tc>
          <w:tcPr>
            <w:tcW w:w="3807" w:type="dxa"/>
            <w:tcBorders>
              <w:top w:val="nil"/>
              <w:left w:val="nil"/>
              <w:bottom w:val="single" w:sz="4" w:space="0" w:color="auto"/>
              <w:right w:val="single" w:sz="4" w:space="0" w:color="auto"/>
            </w:tcBorders>
            <w:shd w:val="clear" w:color="auto" w:fill="auto"/>
            <w:noWrap/>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022AD2">
        <w:trPr>
          <w:trHeight w:val="241"/>
        </w:trPr>
        <w:tc>
          <w:tcPr>
            <w:tcW w:w="6263" w:type="dxa"/>
            <w:gridSpan w:val="2"/>
            <w:tcBorders>
              <w:top w:val="nil"/>
              <w:left w:val="single" w:sz="4" w:space="0" w:color="auto"/>
              <w:bottom w:val="single" w:sz="4" w:space="0" w:color="auto"/>
              <w:right w:val="single" w:sz="4" w:space="0" w:color="auto"/>
            </w:tcBorders>
            <w:shd w:val="clear" w:color="auto" w:fill="auto"/>
            <w:noWrap/>
            <w:vAlign w:val="center"/>
          </w:tcPr>
          <w:p w:rsidR="0087060E" w:rsidRPr="0087060E" w:rsidRDefault="0087060E" w:rsidP="00022AD2">
            <w:pPr>
              <w:spacing w:after="0" w:line="240" w:lineRule="auto"/>
              <w:jc w:val="center"/>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b/>
                <w:color w:val="000000"/>
                <w:sz w:val="24"/>
                <w:szCs w:val="24"/>
                <w:lang w:eastAsia="lv-LV"/>
              </w:rPr>
              <w:t>2.1.Metāla virsmām</w:t>
            </w:r>
          </w:p>
        </w:tc>
        <w:tc>
          <w:tcPr>
            <w:tcW w:w="3807" w:type="dxa"/>
            <w:tcBorders>
              <w:top w:val="nil"/>
              <w:left w:val="nil"/>
              <w:bottom w:val="single" w:sz="4" w:space="0" w:color="auto"/>
              <w:right w:val="single" w:sz="4" w:space="0" w:color="auto"/>
            </w:tcBorders>
            <w:shd w:val="clear" w:color="auto" w:fill="auto"/>
            <w:noWrap/>
            <w:vAlign w:val="center"/>
          </w:tcPr>
          <w:p w:rsidR="0087060E" w:rsidRPr="0087060E" w:rsidRDefault="0087060E" w:rsidP="00022AD2">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Cena par 1 (vienu) litru EUR (bez PVN)</w:t>
            </w:r>
          </w:p>
        </w:tc>
      </w:tr>
      <w:tr w:rsidR="0087060E" w:rsidRPr="0087060E" w:rsidTr="00022AD2">
        <w:trPr>
          <w:trHeight w:val="241"/>
        </w:trPr>
        <w:tc>
          <w:tcPr>
            <w:tcW w:w="2304" w:type="dxa"/>
            <w:tcBorders>
              <w:top w:val="nil"/>
              <w:left w:val="single" w:sz="4" w:space="0" w:color="auto"/>
              <w:bottom w:val="single" w:sz="4" w:space="0" w:color="auto"/>
              <w:right w:val="single" w:sz="4" w:space="0" w:color="auto"/>
            </w:tcBorders>
            <w:shd w:val="clear" w:color="auto" w:fill="auto"/>
            <w:noWrap/>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2.1.1.</w:t>
            </w:r>
          </w:p>
        </w:tc>
        <w:tc>
          <w:tcPr>
            <w:tcW w:w="3959" w:type="dxa"/>
            <w:tcBorders>
              <w:top w:val="nil"/>
              <w:left w:val="nil"/>
              <w:bottom w:val="single" w:sz="4" w:space="0" w:color="auto"/>
              <w:right w:val="single" w:sz="4" w:space="0" w:color="auto"/>
            </w:tcBorders>
            <w:shd w:val="clear" w:color="auto" w:fill="auto"/>
            <w:noWrap/>
            <w:vAlign w:val="center"/>
            <w:hideMark/>
          </w:tcPr>
          <w:p w:rsidR="0087060E" w:rsidRPr="0087060E" w:rsidRDefault="0087060E" w:rsidP="00022AD2">
            <w:pPr>
              <w:spacing w:after="0" w:line="240" w:lineRule="auto"/>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Rūsas pārveidotājs</w:t>
            </w:r>
          </w:p>
        </w:tc>
        <w:tc>
          <w:tcPr>
            <w:tcW w:w="3807" w:type="dxa"/>
            <w:tcBorders>
              <w:top w:val="nil"/>
              <w:left w:val="nil"/>
              <w:bottom w:val="single" w:sz="4" w:space="0" w:color="auto"/>
              <w:right w:val="single" w:sz="4" w:space="0" w:color="auto"/>
            </w:tcBorders>
            <w:shd w:val="clear" w:color="auto" w:fill="auto"/>
            <w:noWrap/>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022AD2">
        <w:trPr>
          <w:trHeight w:val="107"/>
        </w:trPr>
        <w:tc>
          <w:tcPr>
            <w:tcW w:w="2304" w:type="dxa"/>
            <w:tcBorders>
              <w:top w:val="nil"/>
              <w:left w:val="single" w:sz="4" w:space="0" w:color="auto"/>
              <w:bottom w:val="single" w:sz="4" w:space="0" w:color="auto"/>
              <w:right w:val="single" w:sz="4" w:space="0" w:color="auto"/>
            </w:tcBorders>
            <w:shd w:val="clear" w:color="auto" w:fill="auto"/>
            <w:noWrap/>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2.1.2.</w:t>
            </w:r>
          </w:p>
        </w:tc>
        <w:tc>
          <w:tcPr>
            <w:tcW w:w="3959"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Uguns aizsardzības krāsa metālam</w:t>
            </w:r>
          </w:p>
        </w:tc>
        <w:tc>
          <w:tcPr>
            <w:tcW w:w="3807"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022AD2">
        <w:trPr>
          <w:trHeight w:val="290"/>
        </w:trPr>
        <w:tc>
          <w:tcPr>
            <w:tcW w:w="2304" w:type="dxa"/>
            <w:tcBorders>
              <w:top w:val="nil"/>
              <w:left w:val="single" w:sz="4" w:space="0" w:color="auto"/>
              <w:bottom w:val="single" w:sz="4" w:space="0" w:color="auto"/>
              <w:right w:val="single" w:sz="4" w:space="0" w:color="auto"/>
            </w:tcBorders>
            <w:shd w:val="clear" w:color="auto" w:fill="auto"/>
            <w:noWrap/>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2.1.3.</w:t>
            </w:r>
          </w:p>
        </w:tc>
        <w:tc>
          <w:tcPr>
            <w:tcW w:w="3959"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Grunts krāsa metālam</w:t>
            </w:r>
          </w:p>
        </w:tc>
        <w:tc>
          <w:tcPr>
            <w:tcW w:w="3807"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022AD2">
        <w:trPr>
          <w:trHeight w:val="244"/>
        </w:trPr>
        <w:tc>
          <w:tcPr>
            <w:tcW w:w="2304" w:type="dxa"/>
            <w:tcBorders>
              <w:top w:val="nil"/>
              <w:left w:val="single" w:sz="4" w:space="0" w:color="auto"/>
              <w:bottom w:val="single" w:sz="4" w:space="0" w:color="auto"/>
              <w:right w:val="single" w:sz="4" w:space="0" w:color="auto"/>
            </w:tcBorders>
            <w:shd w:val="clear" w:color="auto" w:fill="auto"/>
            <w:noWrap/>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2.1.4.</w:t>
            </w:r>
          </w:p>
        </w:tc>
        <w:tc>
          <w:tcPr>
            <w:tcW w:w="3959"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rPr>
                <w:rFonts w:ascii="Times New Roman" w:eastAsia="Times New Roman" w:hAnsi="Times New Roman" w:cs="Times New Roman"/>
                <w:color w:val="000000"/>
                <w:sz w:val="24"/>
                <w:szCs w:val="24"/>
                <w:lang w:eastAsia="lv-LV"/>
              </w:rPr>
            </w:pPr>
            <w:proofErr w:type="spellStart"/>
            <w:r w:rsidRPr="0087060E">
              <w:rPr>
                <w:rFonts w:ascii="Times New Roman" w:eastAsia="Times New Roman" w:hAnsi="Times New Roman" w:cs="Times New Roman"/>
                <w:color w:val="000000"/>
                <w:sz w:val="24"/>
                <w:szCs w:val="24"/>
                <w:lang w:eastAsia="lv-LV"/>
              </w:rPr>
              <w:t>Hlorkaučuka</w:t>
            </w:r>
            <w:proofErr w:type="spellEnd"/>
            <w:r w:rsidRPr="0087060E">
              <w:rPr>
                <w:rFonts w:ascii="Times New Roman" w:eastAsia="Times New Roman" w:hAnsi="Times New Roman" w:cs="Times New Roman"/>
                <w:color w:val="000000"/>
                <w:sz w:val="24"/>
                <w:szCs w:val="24"/>
                <w:lang w:eastAsia="lv-LV"/>
              </w:rPr>
              <w:t xml:space="preserve"> emalja</w:t>
            </w:r>
          </w:p>
        </w:tc>
        <w:tc>
          <w:tcPr>
            <w:tcW w:w="3807"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022AD2">
        <w:trPr>
          <w:trHeight w:val="169"/>
        </w:trPr>
        <w:tc>
          <w:tcPr>
            <w:tcW w:w="2304" w:type="dxa"/>
            <w:tcBorders>
              <w:top w:val="nil"/>
              <w:left w:val="single" w:sz="4" w:space="0" w:color="auto"/>
              <w:bottom w:val="single" w:sz="4" w:space="0" w:color="auto"/>
              <w:right w:val="single" w:sz="4" w:space="0" w:color="auto"/>
            </w:tcBorders>
            <w:shd w:val="clear" w:color="auto" w:fill="auto"/>
            <w:noWrap/>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2.1.5.</w:t>
            </w:r>
          </w:p>
        </w:tc>
        <w:tc>
          <w:tcPr>
            <w:tcW w:w="3959"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 xml:space="preserve">Akrila </w:t>
            </w:r>
            <w:proofErr w:type="spellStart"/>
            <w:r w:rsidRPr="0087060E">
              <w:rPr>
                <w:rFonts w:ascii="Times New Roman" w:eastAsia="Times New Roman" w:hAnsi="Times New Roman" w:cs="Times New Roman"/>
                <w:color w:val="000000"/>
                <w:sz w:val="24"/>
                <w:szCs w:val="24"/>
                <w:lang w:eastAsia="lv-LV"/>
              </w:rPr>
              <w:t>gruntskrāsa</w:t>
            </w:r>
            <w:proofErr w:type="spellEnd"/>
          </w:p>
        </w:tc>
        <w:tc>
          <w:tcPr>
            <w:tcW w:w="3807"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022AD2">
        <w:trPr>
          <w:trHeight w:val="205"/>
        </w:trPr>
        <w:tc>
          <w:tcPr>
            <w:tcW w:w="2304" w:type="dxa"/>
            <w:tcBorders>
              <w:top w:val="nil"/>
              <w:left w:val="single" w:sz="4" w:space="0" w:color="auto"/>
              <w:bottom w:val="single" w:sz="4" w:space="0" w:color="auto"/>
              <w:right w:val="single" w:sz="4" w:space="0" w:color="auto"/>
            </w:tcBorders>
            <w:shd w:val="clear" w:color="auto" w:fill="auto"/>
            <w:noWrap/>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2.1.6.</w:t>
            </w:r>
          </w:p>
        </w:tc>
        <w:tc>
          <w:tcPr>
            <w:tcW w:w="3959"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Akrila krāsa</w:t>
            </w:r>
          </w:p>
        </w:tc>
        <w:tc>
          <w:tcPr>
            <w:tcW w:w="3807"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022AD2">
        <w:trPr>
          <w:trHeight w:val="288"/>
        </w:trPr>
        <w:tc>
          <w:tcPr>
            <w:tcW w:w="2304" w:type="dxa"/>
            <w:tcBorders>
              <w:top w:val="nil"/>
              <w:left w:val="single" w:sz="4" w:space="0" w:color="auto"/>
              <w:bottom w:val="single" w:sz="4" w:space="0" w:color="auto"/>
              <w:right w:val="single" w:sz="4" w:space="0" w:color="auto"/>
            </w:tcBorders>
            <w:shd w:val="clear" w:color="auto" w:fill="auto"/>
            <w:noWrap/>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2.1.7.</w:t>
            </w:r>
          </w:p>
        </w:tc>
        <w:tc>
          <w:tcPr>
            <w:tcW w:w="3959"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Bituma masa</w:t>
            </w:r>
          </w:p>
        </w:tc>
        <w:tc>
          <w:tcPr>
            <w:tcW w:w="3807"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022AD2">
        <w:trPr>
          <w:trHeight w:val="70"/>
        </w:trPr>
        <w:tc>
          <w:tcPr>
            <w:tcW w:w="2304" w:type="dxa"/>
            <w:tcBorders>
              <w:top w:val="nil"/>
              <w:left w:val="single" w:sz="4" w:space="0" w:color="auto"/>
              <w:bottom w:val="single" w:sz="4" w:space="0" w:color="auto"/>
              <w:right w:val="single" w:sz="4" w:space="0" w:color="auto"/>
            </w:tcBorders>
            <w:shd w:val="clear" w:color="auto" w:fill="auto"/>
            <w:noWrap/>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2.1.8.</w:t>
            </w:r>
          </w:p>
        </w:tc>
        <w:tc>
          <w:tcPr>
            <w:tcW w:w="3959"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Kaučuka masa</w:t>
            </w:r>
          </w:p>
        </w:tc>
        <w:tc>
          <w:tcPr>
            <w:tcW w:w="3807"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022AD2">
        <w:trPr>
          <w:trHeight w:val="154"/>
        </w:trPr>
        <w:tc>
          <w:tcPr>
            <w:tcW w:w="2304" w:type="dxa"/>
            <w:tcBorders>
              <w:top w:val="nil"/>
              <w:left w:val="single" w:sz="4" w:space="0" w:color="auto"/>
              <w:bottom w:val="single" w:sz="4" w:space="0" w:color="auto"/>
              <w:right w:val="single" w:sz="4" w:space="0" w:color="auto"/>
            </w:tcBorders>
            <w:shd w:val="clear" w:color="auto" w:fill="auto"/>
            <w:noWrap/>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2.1.9.</w:t>
            </w:r>
          </w:p>
        </w:tc>
        <w:tc>
          <w:tcPr>
            <w:tcW w:w="3959"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rPr>
                <w:rFonts w:ascii="Times New Roman" w:eastAsia="Times New Roman" w:hAnsi="Times New Roman" w:cs="Times New Roman"/>
                <w:color w:val="000000"/>
                <w:sz w:val="24"/>
                <w:szCs w:val="24"/>
                <w:lang w:eastAsia="lv-LV"/>
              </w:rPr>
            </w:pPr>
            <w:proofErr w:type="spellStart"/>
            <w:r w:rsidRPr="0087060E">
              <w:rPr>
                <w:rFonts w:ascii="Times New Roman" w:eastAsia="Times New Roman" w:hAnsi="Times New Roman" w:cs="Times New Roman"/>
                <w:color w:val="000000"/>
                <w:sz w:val="24"/>
                <w:szCs w:val="24"/>
                <w:lang w:eastAsia="lv-LV"/>
              </w:rPr>
              <w:t>Alkīda</w:t>
            </w:r>
            <w:proofErr w:type="spellEnd"/>
            <w:r w:rsidRPr="0087060E">
              <w:rPr>
                <w:rFonts w:ascii="Times New Roman" w:eastAsia="Times New Roman" w:hAnsi="Times New Roman" w:cs="Times New Roman"/>
                <w:color w:val="000000"/>
                <w:sz w:val="24"/>
                <w:szCs w:val="24"/>
                <w:lang w:eastAsia="lv-LV"/>
              </w:rPr>
              <w:t xml:space="preserve"> emalja</w:t>
            </w:r>
          </w:p>
        </w:tc>
        <w:tc>
          <w:tcPr>
            <w:tcW w:w="3807"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022AD2">
        <w:trPr>
          <w:trHeight w:val="203"/>
        </w:trPr>
        <w:tc>
          <w:tcPr>
            <w:tcW w:w="2304" w:type="dxa"/>
            <w:tcBorders>
              <w:top w:val="nil"/>
              <w:left w:val="single" w:sz="4" w:space="0" w:color="auto"/>
              <w:bottom w:val="single" w:sz="4" w:space="0" w:color="auto"/>
              <w:right w:val="single" w:sz="4" w:space="0" w:color="auto"/>
            </w:tcBorders>
            <w:shd w:val="clear" w:color="auto" w:fill="auto"/>
            <w:noWrap/>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2.1.10.</w:t>
            </w:r>
          </w:p>
        </w:tc>
        <w:tc>
          <w:tcPr>
            <w:tcW w:w="3959"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rPr>
                <w:rFonts w:ascii="Times New Roman" w:eastAsia="Times New Roman" w:hAnsi="Times New Roman" w:cs="Times New Roman"/>
                <w:color w:val="000000"/>
                <w:sz w:val="24"/>
                <w:szCs w:val="24"/>
                <w:lang w:eastAsia="lv-LV"/>
              </w:rPr>
            </w:pPr>
            <w:proofErr w:type="spellStart"/>
            <w:r w:rsidRPr="0087060E">
              <w:rPr>
                <w:rFonts w:ascii="Times New Roman" w:eastAsia="Times New Roman" w:hAnsi="Times New Roman" w:cs="Times New Roman"/>
                <w:color w:val="000000"/>
                <w:sz w:val="24"/>
                <w:szCs w:val="24"/>
                <w:lang w:eastAsia="lv-LV"/>
              </w:rPr>
              <w:t>Uretānalkīda</w:t>
            </w:r>
            <w:proofErr w:type="spellEnd"/>
            <w:r w:rsidRPr="0087060E">
              <w:rPr>
                <w:rFonts w:ascii="Times New Roman" w:eastAsia="Times New Roman" w:hAnsi="Times New Roman" w:cs="Times New Roman"/>
                <w:color w:val="000000"/>
                <w:sz w:val="24"/>
                <w:szCs w:val="24"/>
                <w:lang w:eastAsia="lv-LV"/>
              </w:rPr>
              <w:t xml:space="preserve"> emalja</w:t>
            </w:r>
          </w:p>
        </w:tc>
        <w:tc>
          <w:tcPr>
            <w:tcW w:w="3807"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022AD2">
        <w:trPr>
          <w:trHeight w:val="144"/>
        </w:trPr>
        <w:tc>
          <w:tcPr>
            <w:tcW w:w="2304" w:type="dxa"/>
            <w:tcBorders>
              <w:top w:val="nil"/>
              <w:left w:val="single" w:sz="4" w:space="0" w:color="auto"/>
              <w:bottom w:val="single" w:sz="4" w:space="0" w:color="auto"/>
              <w:right w:val="single" w:sz="4" w:space="0" w:color="auto"/>
            </w:tcBorders>
            <w:shd w:val="clear" w:color="auto" w:fill="auto"/>
            <w:noWrap/>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2.1.11.</w:t>
            </w:r>
          </w:p>
        </w:tc>
        <w:tc>
          <w:tcPr>
            <w:tcW w:w="3959"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rPr>
                <w:rFonts w:ascii="Times New Roman" w:eastAsia="Times New Roman" w:hAnsi="Times New Roman" w:cs="Times New Roman"/>
                <w:color w:val="000000"/>
                <w:sz w:val="24"/>
                <w:szCs w:val="24"/>
                <w:lang w:eastAsia="lv-LV"/>
              </w:rPr>
            </w:pPr>
            <w:proofErr w:type="spellStart"/>
            <w:r w:rsidRPr="0087060E">
              <w:rPr>
                <w:rFonts w:ascii="Times New Roman" w:eastAsia="Times New Roman" w:hAnsi="Times New Roman" w:cs="Times New Roman"/>
                <w:color w:val="000000"/>
                <w:sz w:val="24"/>
                <w:szCs w:val="24"/>
                <w:lang w:eastAsia="lv-LV"/>
              </w:rPr>
              <w:t>Alkīda</w:t>
            </w:r>
            <w:proofErr w:type="spellEnd"/>
            <w:r w:rsidRPr="0087060E">
              <w:rPr>
                <w:rFonts w:ascii="Times New Roman" w:eastAsia="Times New Roman" w:hAnsi="Times New Roman" w:cs="Times New Roman"/>
                <w:color w:val="000000"/>
                <w:sz w:val="24"/>
                <w:szCs w:val="24"/>
                <w:lang w:eastAsia="lv-LV"/>
              </w:rPr>
              <w:t xml:space="preserve"> grunts</w:t>
            </w:r>
          </w:p>
        </w:tc>
        <w:tc>
          <w:tcPr>
            <w:tcW w:w="3807"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022AD2">
        <w:trPr>
          <w:trHeight w:val="70"/>
        </w:trPr>
        <w:tc>
          <w:tcPr>
            <w:tcW w:w="6263" w:type="dxa"/>
            <w:gridSpan w:val="2"/>
            <w:tcBorders>
              <w:top w:val="nil"/>
              <w:left w:val="single" w:sz="4" w:space="0" w:color="auto"/>
              <w:bottom w:val="single" w:sz="4" w:space="0" w:color="auto"/>
              <w:right w:val="single" w:sz="4" w:space="0" w:color="auto"/>
            </w:tcBorders>
            <w:shd w:val="clear" w:color="auto" w:fill="auto"/>
            <w:vAlign w:val="center"/>
          </w:tcPr>
          <w:p w:rsidR="0087060E" w:rsidRPr="0087060E" w:rsidRDefault="0087060E" w:rsidP="00022AD2">
            <w:pPr>
              <w:spacing w:after="0" w:line="240" w:lineRule="auto"/>
              <w:jc w:val="center"/>
              <w:rPr>
                <w:rFonts w:ascii="Times New Roman" w:eastAsia="Times New Roman" w:hAnsi="Times New Roman" w:cs="Times New Roman"/>
                <w:b/>
                <w:color w:val="000000"/>
                <w:sz w:val="24"/>
                <w:szCs w:val="24"/>
                <w:lang w:eastAsia="lv-LV"/>
              </w:rPr>
            </w:pPr>
            <w:r w:rsidRPr="0087060E">
              <w:rPr>
                <w:rFonts w:ascii="Times New Roman" w:eastAsia="Times New Roman" w:hAnsi="Times New Roman" w:cs="Times New Roman"/>
                <w:b/>
                <w:color w:val="000000"/>
                <w:sz w:val="24"/>
                <w:szCs w:val="24"/>
                <w:lang w:eastAsia="lv-LV"/>
              </w:rPr>
              <w:t>2.2.Iekšdarbiem</w:t>
            </w:r>
          </w:p>
        </w:tc>
        <w:tc>
          <w:tcPr>
            <w:tcW w:w="3807" w:type="dxa"/>
            <w:tcBorders>
              <w:top w:val="nil"/>
              <w:left w:val="nil"/>
              <w:bottom w:val="single" w:sz="4" w:space="0" w:color="auto"/>
              <w:right w:val="single" w:sz="4" w:space="0" w:color="auto"/>
            </w:tcBorders>
            <w:shd w:val="clear" w:color="auto" w:fill="auto"/>
            <w:vAlign w:val="center"/>
          </w:tcPr>
          <w:p w:rsidR="0087060E" w:rsidRPr="0087060E" w:rsidRDefault="0087060E" w:rsidP="00022AD2">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Cena par 1 (vienu) litru EUR (bez PVN)</w:t>
            </w:r>
          </w:p>
        </w:tc>
      </w:tr>
      <w:tr w:rsidR="0087060E" w:rsidRPr="0087060E" w:rsidTr="00022AD2">
        <w:trPr>
          <w:trHeight w:val="70"/>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2.2.1.</w:t>
            </w:r>
          </w:p>
        </w:tc>
        <w:tc>
          <w:tcPr>
            <w:tcW w:w="3959"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Dekoratīva krāsa</w:t>
            </w:r>
          </w:p>
        </w:tc>
        <w:tc>
          <w:tcPr>
            <w:tcW w:w="3807"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022AD2">
        <w:trPr>
          <w:trHeight w:val="70"/>
        </w:trPr>
        <w:tc>
          <w:tcPr>
            <w:tcW w:w="6263" w:type="dxa"/>
            <w:gridSpan w:val="2"/>
            <w:tcBorders>
              <w:top w:val="nil"/>
              <w:left w:val="single" w:sz="4" w:space="0" w:color="auto"/>
              <w:bottom w:val="single" w:sz="4" w:space="0" w:color="auto"/>
              <w:right w:val="single" w:sz="4" w:space="0" w:color="auto"/>
            </w:tcBorders>
            <w:shd w:val="clear" w:color="auto" w:fill="auto"/>
            <w:vAlign w:val="center"/>
          </w:tcPr>
          <w:p w:rsidR="0087060E" w:rsidRPr="0087060E" w:rsidRDefault="0087060E" w:rsidP="00022AD2">
            <w:pPr>
              <w:spacing w:after="0" w:line="240" w:lineRule="auto"/>
              <w:jc w:val="center"/>
              <w:rPr>
                <w:rFonts w:ascii="Times New Roman" w:eastAsia="Times New Roman" w:hAnsi="Times New Roman" w:cs="Times New Roman"/>
                <w:b/>
                <w:color w:val="000000"/>
                <w:sz w:val="24"/>
                <w:szCs w:val="24"/>
                <w:lang w:eastAsia="lv-LV"/>
              </w:rPr>
            </w:pPr>
            <w:r w:rsidRPr="0087060E">
              <w:rPr>
                <w:rFonts w:ascii="Times New Roman" w:eastAsia="Times New Roman" w:hAnsi="Times New Roman" w:cs="Times New Roman"/>
                <w:b/>
                <w:color w:val="000000"/>
                <w:sz w:val="24"/>
                <w:szCs w:val="24"/>
                <w:lang w:eastAsia="lv-LV"/>
              </w:rPr>
              <w:t>2.3.Āra darbiem</w:t>
            </w:r>
          </w:p>
        </w:tc>
        <w:tc>
          <w:tcPr>
            <w:tcW w:w="3807" w:type="dxa"/>
            <w:tcBorders>
              <w:top w:val="nil"/>
              <w:left w:val="nil"/>
              <w:bottom w:val="single" w:sz="4" w:space="0" w:color="auto"/>
              <w:right w:val="single" w:sz="4" w:space="0" w:color="auto"/>
            </w:tcBorders>
            <w:shd w:val="clear" w:color="auto" w:fill="auto"/>
            <w:vAlign w:val="center"/>
          </w:tcPr>
          <w:p w:rsidR="0087060E" w:rsidRPr="0087060E" w:rsidRDefault="0087060E" w:rsidP="00022AD2">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Cena par 1 (vienu) litru EUR (bez PVN)</w:t>
            </w:r>
          </w:p>
        </w:tc>
      </w:tr>
      <w:tr w:rsidR="0087060E" w:rsidRPr="0087060E" w:rsidTr="00022AD2">
        <w:trPr>
          <w:trHeight w:val="196"/>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2.3.1.</w:t>
            </w:r>
          </w:p>
        </w:tc>
        <w:tc>
          <w:tcPr>
            <w:tcW w:w="3959"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Dekoratīva krāsa</w:t>
            </w:r>
          </w:p>
        </w:tc>
        <w:tc>
          <w:tcPr>
            <w:tcW w:w="3807"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022AD2">
        <w:trPr>
          <w:trHeight w:val="70"/>
        </w:trPr>
        <w:tc>
          <w:tcPr>
            <w:tcW w:w="6263" w:type="dxa"/>
            <w:gridSpan w:val="2"/>
            <w:tcBorders>
              <w:top w:val="nil"/>
              <w:left w:val="single" w:sz="4" w:space="0" w:color="auto"/>
              <w:bottom w:val="single" w:sz="4" w:space="0" w:color="auto"/>
              <w:right w:val="single" w:sz="4" w:space="0" w:color="auto"/>
            </w:tcBorders>
            <w:shd w:val="clear" w:color="auto" w:fill="auto"/>
            <w:vAlign w:val="center"/>
          </w:tcPr>
          <w:p w:rsidR="0087060E" w:rsidRPr="0087060E" w:rsidRDefault="0087060E" w:rsidP="00022AD2">
            <w:pPr>
              <w:spacing w:after="0" w:line="240" w:lineRule="auto"/>
              <w:jc w:val="center"/>
              <w:rPr>
                <w:rFonts w:ascii="Times New Roman" w:eastAsia="Times New Roman" w:hAnsi="Times New Roman" w:cs="Times New Roman"/>
                <w:b/>
                <w:color w:val="000000"/>
                <w:sz w:val="24"/>
                <w:szCs w:val="24"/>
                <w:lang w:eastAsia="lv-LV"/>
              </w:rPr>
            </w:pPr>
            <w:r w:rsidRPr="0087060E">
              <w:rPr>
                <w:rFonts w:ascii="Times New Roman" w:eastAsia="Times New Roman" w:hAnsi="Times New Roman" w:cs="Times New Roman"/>
                <w:b/>
                <w:color w:val="000000"/>
                <w:sz w:val="24"/>
                <w:szCs w:val="24"/>
                <w:lang w:eastAsia="lv-LV"/>
              </w:rPr>
              <w:t>2.4.Koka virsmām</w:t>
            </w:r>
          </w:p>
        </w:tc>
        <w:tc>
          <w:tcPr>
            <w:tcW w:w="3807" w:type="dxa"/>
            <w:tcBorders>
              <w:top w:val="nil"/>
              <w:left w:val="nil"/>
              <w:bottom w:val="single" w:sz="4" w:space="0" w:color="auto"/>
              <w:right w:val="single" w:sz="4" w:space="0" w:color="auto"/>
            </w:tcBorders>
            <w:shd w:val="clear" w:color="auto" w:fill="auto"/>
            <w:vAlign w:val="center"/>
          </w:tcPr>
          <w:p w:rsidR="0087060E" w:rsidRPr="0087060E" w:rsidRDefault="0087060E" w:rsidP="00022AD2">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Cena par 1 (vienu) litru EUR (bez PVN)</w:t>
            </w:r>
          </w:p>
        </w:tc>
      </w:tr>
      <w:tr w:rsidR="0087060E" w:rsidRPr="0087060E" w:rsidTr="00022AD2">
        <w:trPr>
          <w:trHeight w:val="70"/>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2.4.1.</w:t>
            </w:r>
          </w:p>
        </w:tc>
        <w:tc>
          <w:tcPr>
            <w:tcW w:w="3959"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Dekoratīva krāsa</w:t>
            </w:r>
          </w:p>
        </w:tc>
        <w:tc>
          <w:tcPr>
            <w:tcW w:w="3807"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022AD2">
        <w:trPr>
          <w:trHeight w:val="286"/>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2.4.2.</w:t>
            </w:r>
          </w:p>
        </w:tc>
        <w:tc>
          <w:tcPr>
            <w:tcW w:w="3959"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rPr>
                <w:rFonts w:ascii="Times New Roman" w:eastAsia="Times New Roman" w:hAnsi="Times New Roman" w:cs="Times New Roman"/>
                <w:color w:val="000000"/>
                <w:sz w:val="24"/>
                <w:szCs w:val="24"/>
                <w:lang w:eastAsia="lv-LV"/>
              </w:rPr>
            </w:pPr>
            <w:proofErr w:type="spellStart"/>
            <w:r w:rsidRPr="0087060E">
              <w:rPr>
                <w:rFonts w:ascii="Times New Roman" w:eastAsia="Times New Roman" w:hAnsi="Times New Roman" w:cs="Times New Roman"/>
                <w:color w:val="000000"/>
                <w:sz w:val="24"/>
                <w:szCs w:val="24"/>
                <w:lang w:eastAsia="lv-LV"/>
              </w:rPr>
              <w:t>Antiseptiķis</w:t>
            </w:r>
            <w:proofErr w:type="spellEnd"/>
          </w:p>
        </w:tc>
        <w:tc>
          <w:tcPr>
            <w:tcW w:w="3807"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022AD2">
        <w:trPr>
          <w:trHeight w:val="184"/>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2.4.3.</w:t>
            </w:r>
          </w:p>
        </w:tc>
        <w:tc>
          <w:tcPr>
            <w:tcW w:w="3959"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Poliuretāna krāsa</w:t>
            </w:r>
          </w:p>
        </w:tc>
        <w:tc>
          <w:tcPr>
            <w:tcW w:w="3807"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022AD2">
        <w:trPr>
          <w:trHeight w:val="265"/>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2.4.4.</w:t>
            </w:r>
          </w:p>
        </w:tc>
        <w:tc>
          <w:tcPr>
            <w:tcW w:w="3959"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Poliuretāna laka</w:t>
            </w:r>
          </w:p>
        </w:tc>
        <w:tc>
          <w:tcPr>
            <w:tcW w:w="3807"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022AD2">
        <w:trPr>
          <w:trHeight w:val="206"/>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2.4.5.</w:t>
            </w:r>
          </w:p>
        </w:tc>
        <w:tc>
          <w:tcPr>
            <w:tcW w:w="3959"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Akrila krāsa</w:t>
            </w:r>
          </w:p>
        </w:tc>
        <w:tc>
          <w:tcPr>
            <w:tcW w:w="3807"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022AD2">
        <w:trPr>
          <w:trHeight w:val="100"/>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2.4.6.</w:t>
            </w:r>
          </w:p>
        </w:tc>
        <w:tc>
          <w:tcPr>
            <w:tcW w:w="3959"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Akrila laka</w:t>
            </w:r>
          </w:p>
        </w:tc>
        <w:tc>
          <w:tcPr>
            <w:tcW w:w="3807"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022AD2">
        <w:trPr>
          <w:trHeight w:val="150"/>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2.4.7.</w:t>
            </w:r>
          </w:p>
        </w:tc>
        <w:tc>
          <w:tcPr>
            <w:tcW w:w="3959"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Nitrolaka</w:t>
            </w:r>
          </w:p>
        </w:tc>
        <w:tc>
          <w:tcPr>
            <w:tcW w:w="3807"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022AD2">
        <w:trPr>
          <w:trHeight w:val="70"/>
        </w:trPr>
        <w:tc>
          <w:tcPr>
            <w:tcW w:w="6263" w:type="dxa"/>
            <w:gridSpan w:val="2"/>
            <w:tcBorders>
              <w:top w:val="nil"/>
              <w:left w:val="single" w:sz="4" w:space="0" w:color="auto"/>
              <w:bottom w:val="single" w:sz="4" w:space="0" w:color="auto"/>
              <w:right w:val="single" w:sz="4" w:space="0" w:color="auto"/>
            </w:tcBorders>
            <w:shd w:val="clear" w:color="auto" w:fill="auto"/>
            <w:vAlign w:val="center"/>
          </w:tcPr>
          <w:p w:rsidR="0087060E" w:rsidRPr="0087060E" w:rsidRDefault="0087060E" w:rsidP="00022AD2">
            <w:pPr>
              <w:spacing w:after="0" w:line="240" w:lineRule="auto"/>
              <w:jc w:val="center"/>
              <w:rPr>
                <w:rFonts w:ascii="Times New Roman" w:eastAsia="Times New Roman" w:hAnsi="Times New Roman" w:cs="Times New Roman"/>
                <w:b/>
                <w:color w:val="000000"/>
                <w:sz w:val="24"/>
                <w:szCs w:val="24"/>
                <w:lang w:eastAsia="lv-LV"/>
              </w:rPr>
            </w:pPr>
            <w:r w:rsidRPr="0087060E">
              <w:rPr>
                <w:rFonts w:ascii="Times New Roman" w:eastAsia="Times New Roman" w:hAnsi="Times New Roman" w:cs="Times New Roman"/>
                <w:b/>
                <w:color w:val="000000"/>
                <w:sz w:val="24"/>
                <w:szCs w:val="24"/>
                <w:lang w:eastAsia="lv-LV"/>
              </w:rPr>
              <w:t>2.5.Dažādām virsmām</w:t>
            </w:r>
          </w:p>
        </w:tc>
        <w:tc>
          <w:tcPr>
            <w:tcW w:w="3807" w:type="dxa"/>
            <w:tcBorders>
              <w:top w:val="nil"/>
              <w:left w:val="nil"/>
              <w:bottom w:val="single" w:sz="4" w:space="0" w:color="auto"/>
              <w:right w:val="single" w:sz="4" w:space="0" w:color="auto"/>
            </w:tcBorders>
            <w:shd w:val="clear" w:color="auto" w:fill="auto"/>
            <w:vAlign w:val="center"/>
          </w:tcPr>
          <w:p w:rsidR="0087060E" w:rsidRPr="0087060E" w:rsidRDefault="0087060E" w:rsidP="00022AD2">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Cena par 1 (vienu) litru EUR (bez PVN)</w:t>
            </w:r>
          </w:p>
        </w:tc>
      </w:tr>
      <w:tr w:rsidR="0087060E" w:rsidRPr="0087060E" w:rsidTr="00022AD2">
        <w:trPr>
          <w:trHeight w:val="199"/>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2.5.1.</w:t>
            </w:r>
          </w:p>
        </w:tc>
        <w:tc>
          <w:tcPr>
            <w:tcW w:w="3959"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Fluorescējoša krāsa</w:t>
            </w:r>
          </w:p>
        </w:tc>
        <w:tc>
          <w:tcPr>
            <w:tcW w:w="3807"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022AD2">
        <w:trPr>
          <w:trHeight w:val="70"/>
        </w:trPr>
        <w:tc>
          <w:tcPr>
            <w:tcW w:w="6263" w:type="dxa"/>
            <w:gridSpan w:val="2"/>
            <w:tcBorders>
              <w:top w:val="nil"/>
              <w:left w:val="single" w:sz="4" w:space="0" w:color="auto"/>
              <w:bottom w:val="single" w:sz="4" w:space="0" w:color="auto"/>
              <w:right w:val="single" w:sz="4" w:space="0" w:color="auto"/>
            </w:tcBorders>
            <w:shd w:val="clear" w:color="auto" w:fill="auto"/>
            <w:vAlign w:val="center"/>
          </w:tcPr>
          <w:p w:rsidR="0087060E" w:rsidRPr="0087060E" w:rsidRDefault="0087060E" w:rsidP="00022AD2">
            <w:pPr>
              <w:spacing w:after="0" w:line="240" w:lineRule="auto"/>
              <w:jc w:val="center"/>
              <w:rPr>
                <w:rFonts w:ascii="Times New Roman" w:eastAsia="Times New Roman" w:hAnsi="Times New Roman" w:cs="Times New Roman"/>
                <w:b/>
                <w:color w:val="000000"/>
                <w:sz w:val="24"/>
                <w:szCs w:val="24"/>
                <w:lang w:eastAsia="lv-LV"/>
              </w:rPr>
            </w:pPr>
            <w:r w:rsidRPr="0087060E">
              <w:rPr>
                <w:rFonts w:ascii="Times New Roman" w:eastAsia="Times New Roman" w:hAnsi="Times New Roman" w:cs="Times New Roman"/>
                <w:b/>
                <w:color w:val="000000"/>
                <w:sz w:val="24"/>
                <w:szCs w:val="24"/>
                <w:lang w:eastAsia="lv-LV"/>
              </w:rPr>
              <w:t>2.2. Krāsu šķīdinātāji, cietinātāji</w:t>
            </w:r>
          </w:p>
        </w:tc>
        <w:tc>
          <w:tcPr>
            <w:tcW w:w="3807" w:type="dxa"/>
            <w:tcBorders>
              <w:top w:val="nil"/>
              <w:left w:val="nil"/>
              <w:bottom w:val="single" w:sz="4" w:space="0" w:color="auto"/>
              <w:right w:val="single" w:sz="4" w:space="0" w:color="auto"/>
            </w:tcBorders>
            <w:shd w:val="clear" w:color="auto" w:fill="auto"/>
            <w:vAlign w:val="center"/>
          </w:tcPr>
          <w:p w:rsidR="0087060E" w:rsidRPr="0087060E" w:rsidRDefault="0087060E" w:rsidP="00022AD2">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Cena par 1 (vienu) litru EUR (bez PVN)</w:t>
            </w:r>
          </w:p>
        </w:tc>
      </w:tr>
      <w:tr w:rsidR="0087060E" w:rsidRPr="0087060E" w:rsidTr="00022AD2">
        <w:trPr>
          <w:trHeight w:val="268"/>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2.6.1.</w:t>
            </w:r>
          </w:p>
        </w:tc>
        <w:tc>
          <w:tcPr>
            <w:tcW w:w="3959"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Šķīdinātājs</w:t>
            </w:r>
          </w:p>
        </w:tc>
        <w:tc>
          <w:tcPr>
            <w:tcW w:w="3807"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022AD2">
        <w:trPr>
          <w:trHeight w:val="318"/>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2.6.2.</w:t>
            </w:r>
          </w:p>
        </w:tc>
        <w:tc>
          <w:tcPr>
            <w:tcW w:w="3959"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Šķīdinātājs</w:t>
            </w:r>
          </w:p>
        </w:tc>
        <w:tc>
          <w:tcPr>
            <w:tcW w:w="3807"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022AD2">
        <w:trPr>
          <w:trHeight w:val="226"/>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2.6.3.</w:t>
            </w:r>
          </w:p>
        </w:tc>
        <w:tc>
          <w:tcPr>
            <w:tcW w:w="3959"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Šķīdinātājs</w:t>
            </w:r>
          </w:p>
        </w:tc>
        <w:tc>
          <w:tcPr>
            <w:tcW w:w="3807"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022AD2">
        <w:trPr>
          <w:trHeight w:val="276"/>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2.6.4.</w:t>
            </w:r>
          </w:p>
        </w:tc>
        <w:tc>
          <w:tcPr>
            <w:tcW w:w="3959"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Cietinātājs</w:t>
            </w:r>
          </w:p>
        </w:tc>
        <w:tc>
          <w:tcPr>
            <w:tcW w:w="3807"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022AD2">
        <w:trPr>
          <w:trHeight w:val="312"/>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2.6.5.</w:t>
            </w:r>
          </w:p>
        </w:tc>
        <w:tc>
          <w:tcPr>
            <w:tcW w:w="3959"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Cietinātājs</w:t>
            </w:r>
          </w:p>
        </w:tc>
        <w:tc>
          <w:tcPr>
            <w:tcW w:w="3807"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022AD2">
        <w:trPr>
          <w:trHeight w:val="70"/>
        </w:trPr>
        <w:tc>
          <w:tcPr>
            <w:tcW w:w="6263" w:type="dxa"/>
            <w:gridSpan w:val="2"/>
            <w:tcBorders>
              <w:top w:val="nil"/>
              <w:left w:val="single" w:sz="4" w:space="0" w:color="auto"/>
              <w:bottom w:val="single" w:sz="4" w:space="0" w:color="auto"/>
              <w:right w:val="single" w:sz="4" w:space="0" w:color="auto"/>
            </w:tcBorders>
            <w:shd w:val="clear" w:color="auto" w:fill="auto"/>
            <w:vAlign w:val="center"/>
          </w:tcPr>
          <w:p w:rsidR="0087060E" w:rsidRPr="0087060E" w:rsidRDefault="0087060E" w:rsidP="00022AD2">
            <w:pPr>
              <w:spacing w:after="0" w:line="240" w:lineRule="auto"/>
              <w:jc w:val="center"/>
              <w:rPr>
                <w:rFonts w:ascii="Times New Roman" w:eastAsia="Times New Roman" w:hAnsi="Times New Roman" w:cs="Times New Roman"/>
                <w:b/>
                <w:color w:val="000000"/>
                <w:sz w:val="24"/>
                <w:szCs w:val="24"/>
                <w:lang w:eastAsia="lv-LV"/>
              </w:rPr>
            </w:pPr>
            <w:r w:rsidRPr="0087060E">
              <w:rPr>
                <w:rFonts w:ascii="Times New Roman" w:eastAsia="Times New Roman" w:hAnsi="Times New Roman" w:cs="Times New Roman"/>
                <w:b/>
                <w:color w:val="000000"/>
                <w:sz w:val="24"/>
                <w:szCs w:val="24"/>
                <w:lang w:eastAsia="lv-LV"/>
              </w:rPr>
              <w:lastRenderedPageBreak/>
              <w:t>2.7. Citi materiāli</w:t>
            </w:r>
          </w:p>
        </w:tc>
        <w:tc>
          <w:tcPr>
            <w:tcW w:w="3807" w:type="dxa"/>
            <w:tcBorders>
              <w:top w:val="nil"/>
              <w:left w:val="nil"/>
              <w:bottom w:val="single" w:sz="4" w:space="0" w:color="auto"/>
              <w:right w:val="single" w:sz="4" w:space="0" w:color="auto"/>
            </w:tcBorders>
            <w:shd w:val="clear" w:color="auto" w:fill="auto"/>
            <w:vAlign w:val="center"/>
          </w:tcPr>
          <w:p w:rsidR="0087060E" w:rsidRPr="0087060E" w:rsidRDefault="0087060E" w:rsidP="00022AD2">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Cena par komplektu (1 kg špakteles ar tam atbilstošu daudzumu cietinātāja) EUR (bez PVN)</w:t>
            </w:r>
          </w:p>
        </w:tc>
      </w:tr>
      <w:tr w:rsidR="0087060E" w:rsidRPr="0087060E" w:rsidTr="00022AD2">
        <w:trPr>
          <w:trHeight w:val="211"/>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2.7.1.</w:t>
            </w:r>
          </w:p>
        </w:tc>
        <w:tc>
          <w:tcPr>
            <w:tcW w:w="3959"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Špaktele ar cietinātāju (komplekts)</w:t>
            </w:r>
          </w:p>
        </w:tc>
        <w:tc>
          <w:tcPr>
            <w:tcW w:w="3807"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022AD2">
        <w:trPr>
          <w:trHeight w:val="202"/>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2.7.2.</w:t>
            </w:r>
          </w:p>
        </w:tc>
        <w:tc>
          <w:tcPr>
            <w:tcW w:w="3959"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Špaktele ar cietinātāju (komplekts)</w:t>
            </w:r>
          </w:p>
        </w:tc>
        <w:tc>
          <w:tcPr>
            <w:tcW w:w="3807"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022AD2">
        <w:trPr>
          <w:trHeight w:val="70"/>
        </w:trPr>
        <w:tc>
          <w:tcPr>
            <w:tcW w:w="6263" w:type="dxa"/>
            <w:gridSpan w:val="2"/>
            <w:tcBorders>
              <w:top w:val="nil"/>
              <w:left w:val="single" w:sz="4" w:space="0" w:color="auto"/>
              <w:bottom w:val="single" w:sz="4" w:space="0" w:color="auto"/>
              <w:right w:val="single" w:sz="4" w:space="0" w:color="auto"/>
            </w:tcBorders>
            <w:shd w:val="clear" w:color="auto" w:fill="auto"/>
            <w:vAlign w:val="center"/>
          </w:tcPr>
          <w:p w:rsidR="0087060E" w:rsidRPr="0087060E" w:rsidRDefault="0087060E" w:rsidP="00022AD2">
            <w:pPr>
              <w:spacing w:after="0" w:line="240" w:lineRule="auto"/>
              <w:jc w:val="center"/>
              <w:rPr>
                <w:rFonts w:ascii="Times New Roman" w:eastAsia="Times New Roman" w:hAnsi="Times New Roman" w:cs="Times New Roman"/>
                <w:b/>
                <w:color w:val="000000"/>
                <w:sz w:val="24"/>
                <w:szCs w:val="24"/>
                <w:lang w:eastAsia="lv-LV"/>
              </w:rPr>
            </w:pPr>
          </w:p>
        </w:tc>
        <w:tc>
          <w:tcPr>
            <w:tcW w:w="3807" w:type="dxa"/>
            <w:tcBorders>
              <w:top w:val="nil"/>
              <w:left w:val="nil"/>
              <w:bottom w:val="single" w:sz="4" w:space="0" w:color="auto"/>
              <w:right w:val="single" w:sz="4" w:space="0" w:color="auto"/>
            </w:tcBorders>
            <w:shd w:val="clear" w:color="auto" w:fill="auto"/>
            <w:vAlign w:val="center"/>
          </w:tcPr>
          <w:p w:rsidR="0087060E" w:rsidRPr="0087060E" w:rsidRDefault="0087060E" w:rsidP="00022AD2">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Cena par 1 (vienu) gabalu EUR (bez PVN)</w:t>
            </w:r>
          </w:p>
        </w:tc>
      </w:tr>
      <w:tr w:rsidR="0087060E" w:rsidRPr="0087060E" w:rsidTr="00022AD2">
        <w:trPr>
          <w:trHeight w:val="70"/>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2.7.3.</w:t>
            </w:r>
          </w:p>
        </w:tc>
        <w:tc>
          <w:tcPr>
            <w:tcW w:w="3959"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 xml:space="preserve">Krāsotāju </w:t>
            </w:r>
            <w:proofErr w:type="spellStart"/>
            <w:r w:rsidRPr="0087060E">
              <w:rPr>
                <w:rFonts w:ascii="Times New Roman" w:eastAsia="Times New Roman" w:hAnsi="Times New Roman" w:cs="Times New Roman"/>
                <w:color w:val="000000"/>
                <w:sz w:val="24"/>
                <w:szCs w:val="24"/>
                <w:lang w:eastAsia="lv-LV"/>
              </w:rPr>
              <w:t>līmlenta</w:t>
            </w:r>
            <w:proofErr w:type="spellEnd"/>
          </w:p>
        </w:tc>
        <w:tc>
          <w:tcPr>
            <w:tcW w:w="3807"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022AD2">
        <w:trPr>
          <w:trHeight w:val="192"/>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2.7.4.</w:t>
            </w:r>
          </w:p>
        </w:tc>
        <w:tc>
          <w:tcPr>
            <w:tcW w:w="3959"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 xml:space="preserve">Smilšpapīra </w:t>
            </w:r>
            <w:proofErr w:type="spellStart"/>
            <w:r w:rsidRPr="0087060E">
              <w:rPr>
                <w:rFonts w:ascii="Times New Roman" w:eastAsia="Times New Roman" w:hAnsi="Times New Roman" w:cs="Times New Roman"/>
                <w:color w:val="000000"/>
                <w:sz w:val="24"/>
                <w:szCs w:val="24"/>
                <w:lang w:eastAsia="lv-LV"/>
              </w:rPr>
              <w:t>slīpdisks</w:t>
            </w:r>
            <w:proofErr w:type="spellEnd"/>
          </w:p>
        </w:tc>
        <w:tc>
          <w:tcPr>
            <w:tcW w:w="3807"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022AD2">
        <w:trPr>
          <w:trHeight w:val="260"/>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2.7.5.</w:t>
            </w:r>
          </w:p>
        </w:tc>
        <w:tc>
          <w:tcPr>
            <w:tcW w:w="3959"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rPr>
                <w:rFonts w:ascii="Times New Roman" w:eastAsia="Times New Roman" w:hAnsi="Times New Roman" w:cs="Times New Roman"/>
                <w:color w:val="000000"/>
                <w:sz w:val="24"/>
                <w:szCs w:val="24"/>
                <w:lang w:eastAsia="lv-LV"/>
              </w:rPr>
            </w:pPr>
            <w:r w:rsidRPr="0087060E">
              <w:rPr>
                <w:rFonts w:ascii="Times New Roman" w:eastAsia="Times New Roman" w:hAnsi="Times New Roman" w:cs="Times New Roman"/>
                <w:color w:val="000000"/>
                <w:sz w:val="24"/>
                <w:szCs w:val="24"/>
                <w:lang w:eastAsia="lv-LV"/>
              </w:rPr>
              <w:t xml:space="preserve">Smilšpapīra </w:t>
            </w:r>
            <w:proofErr w:type="spellStart"/>
            <w:r w:rsidRPr="0087060E">
              <w:rPr>
                <w:rFonts w:ascii="Times New Roman" w:eastAsia="Times New Roman" w:hAnsi="Times New Roman" w:cs="Times New Roman"/>
                <w:color w:val="000000"/>
                <w:sz w:val="24"/>
                <w:szCs w:val="24"/>
                <w:lang w:eastAsia="lv-LV"/>
              </w:rPr>
              <w:t>slīpdisks</w:t>
            </w:r>
            <w:proofErr w:type="spellEnd"/>
          </w:p>
        </w:tc>
        <w:tc>
          <w:tcPr>
            <w:tcW w:w="3807"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BF33CF" w:rsidRPr="0087060E" w:rsidTr="00022AD2">
        <w:trPr>
          <w:trHeight w:val="260"/>
        </w:trPr>
        <w:tc>
          <w:tcPr>
            <w:tcW w:w="2304" w:type="dxa"/>
            <w:tcBorders>
              <w:top w:val="nil"/>
              <w:left w:val="single" w:sz="4" w:space="0" w:color="auto"/>
              <w:bottom w:val="single" w:sz="4" w:space="0" w:color="auto"/>
              <w:right w:val="single" w:sz="4" w:space="0" w:color="auto"/>
            </w:tcBorders>
            <w:shd w:val="clear" w:color="auto" w:fill="auto"/>
            <w:vAlign w:val="center"/>
          </w:tcPr>
          <w:p w:rsidR="00BF33CF" w:rsidRPr="0087060E" w:rsidRDefault="00BF33CF" w:rsidP="00022AD2">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2.7.6.</w:t>
            </w:r>
          </w:p>
        </w:tc>
        <w:tc>
          <w:tcPr>
            <w:tcW w:w="3959" w:type="dxa"/>
            <w:tcBorders>
              <w:top w:val="nil"/>
              <w:left w:val="nil"/>
              <w:bottom w:val="single" w:sz="4" w:space="0" w:color="auto"/>
              <w:right w:val="single" w:sz="4" w:space="0" w:color="auto"/>
            </w:tcBorders>
            <w:shd w:val="clear" w:color="auto" w:fill="auto"/>
            <w:vAlign w:val="center"/>
          </w:tcPr>
          <w:p w:rsidR="00BF33CF" w:rsidRPr="00BF33CF" w:rsidRDefault="00BF33CF" w:rsidP="00022AD2">
            <w:pPr>
              <w:spacing w:after="0" w:line="240" w:lineRule="auto"/>
              <w:jc w:val="both"/>
              <w:rPr>
                <w:rFonts w:ascii="Times New Roman" w:eastAsia="Arial Unicode MS" w:hAnsi="Times New Roman" w:cs="Mangal"/>
                <w:color w:val="FF0000"/>
                <w:kern w:val="1"/>
                <w:sz w:val="24"/>
                <w:szCs w:val="24"/>
                <w:lang w:eastAsia="hi-IN" w:bidi="hi-IN"/>
              </w:rPr>
            </w:pPr>
            <w:r w:rsidRPr="00BF33CF">
              <w:rPr>
                <w:rFonts w:ascii="Times New Roman" w:eastAsia="Times New Roman" w:hAnsi="Times New Roman" w:cs="Times New Roman"/>
                <w:color w:val="000000"/>
                <w:sz w:val="24"/>
                <w:szCs w:val="24"/>
                <w:lang w:eastAsia="lv-LV"/>
              </w:rPr>
              <w:t>Krāsošanas rulli</w:t>
            </w:r>
            <w:r>
              <w:rPr>
                <w:rFonts w:ascii="Times New Roman" w:eastAsia="Times New Roman" w:hAnsi="Times New Roman" w:cs="Times New Roman"/>
                <w:color w:val="000000"/>
                <w:sz w:val="24"/>
                <w:szCs w:val="24"/>
                <w:lang w:eastAsia="lv-LV"/>
              </w:rPr>
              <w:t>s</w:t>
            </w:r>
            <w:r w:rsidR="00813CF4">
              <w:rPr>
                <w:rFonts w:ascii="Times New Roman" w:eastAsia="Times New Roman" w:hAnsi="Times New Roman" w:cs="Times New Roman"/>
                <w:color w:val="000000"/>
                <w:sz w:val="24"/>
                <w:szCs w:val="24"/>
                <w:lang w:eastAsia="lv-LV"/>
              </w:rPr>
              <w:t xml:space="preserve"> (1.gab.)</w:t>
            </w:r>
            <w:bookmarkStart w:id="24" w:name="_GoBack"/>
            <w:bookmarkEnd w:id="24"/>
            <w:r w:rsidRPr="00BF33CF">
              <w:rPr>
                <w:rFonts w:ascii="Times New Roman" w:eastAsia="Arial Unicode MS" w:hAnsi="Times New Roman" w:cs="Mangal"/>
                <w:color w:val="FF0000"/>
                <w:kern w:val="1"/>
                <w:sz w:val="24"/>
                <w:szCs w:val="24"/>
                <w:lang w:eastAsia="hi-IN" w:bidi="hi-IN"/>
              </w:rPr>
              <w:t>***</w:t>
            </w:r>
            <w:r>
              <w:rPr>
                <w:rFonts w:ascii="Times New Roman" w:eastAsia="Arial Unicode MS" w:hAnsi="Times New Roman" w:cs="Mangal"/>
                <w:color w:val="FF0000"/>
                <w:kern w:val="1"/>
                <w:sz w:val="24"/>
                <w:szCs w:val="24"/>
                <w:lang w:eastAsia="hi-IN" w:bidi="hi-IN"/>
              </w:rPr>
              <w:t>*</w:t>
            </w:r>
          </w:p>
        </w:tc>
        <w:tc>
          <w:tcPr>
            <w:tcW w:w="3807" w:type="dxa"/>
            <w:tcBorders>
              <w:top w:val="nil"/>
              <w:left w:val="nil"/>
              <w:bottom w:val="single" w:sz="4" w:space="0" w:color="auto"/>
              <w:right w:val="single" w:sz="4" w:space="0" w:color="auto"/>
            </w:tcBorders>
            <w:shd w:val="clear" w:color="auto" w:fill="auto"/>
            <w:vAlign w:val="center"/>
          </w:tcPr>
          <w:p w:rsidR="00BF33CF" w:rsidRPr="0087060E" w:rsidRDefault="00BF33CF" w:rsidP="00022AD2">
            <w:pPr>
              <w:spacing w:after="0" w:line="240" w:lineRule="auto"/>
              <w:jc w:val="center"/>
              <w:rPr>
                <w:rFonts w:ascii="Times New Roman" w:eastAsia="Times New Roman" w:hAnsi="Times New Roman" w:cs="Times New Roman"/>
                <w:color w:val="000000"/>
                <w:sz w:val="20"/>
                <w:szCs w:val="20"/>
                <w:lang w:eastAsia="lv-LV"/>
              </w:rPr>
            </w:pPr>
          </w:p>
        </w:tc>
      </w:tr>
      <w:tr w:rsidR="0087060E" w:rsidRPr="0087060E" w:rsidTr="00022AD2">
        <w:trPr>
          <w:trHeight w:val="260"/>
        </w:trPr>
        <w:tc>
          <w:tcPr>
            <w:tcW w:w="6263" w:type="dxa"/>
            <w:gridSpan w:val="2"/>
            <w:tcBorders>
              <w:top w:val="nil"/>
              <w:left w:val="single" w:sz="4" w:space="0" w:color="auto"/>
              <w:bottom w:val="single" w:sz="4" w:space="0" w:color="auto"/>
              <w:right w:val="single" w:sz="4" w:space="0" w:color="auto"/>
            </w:tcBorders>
            <w:shd w:val="clear" w:color="auto" w:fill="auto"/>
            <w:vAlign w:val="center"/>
          </w:tcPr>
          <w:p w:rsidR="0087060E" w:rsidRPr="0087060E" w:rsidRDefault="0087060E" w:rsidP="00022AD2">
            <w:pPr>
              <w:spacing w:after="0" w:line="240" w:lineRule="auto"/>
              <w:ind w:left="49"/>
              <w:jc w:val="right"/>
              <w:rPr>
                <w:rFonts w:ascii="Times New Roman" w:eastAsia="Arial Unicode MS" w:hAnsi="Times New Roman" w:cs="Mangal"/>
                <w:b/>
                <w:i/>
                <w:kern w:val="1"/>
                <w:sz w:val="24"/>
                <w:szCs w:val="24"/>
                <w:lang w:eastAsia="hi-IN" w:bidi="hi-IN"/>
              </w:rPr>
            </w:pPr>
            <w:r w:rsidRPr="0087060E">
              <w:rPr>
                <w:rFonts w:ascii="Times New Roman" w:eastAsia="Arial Unicode MS" w:hAnsi="Times New Roman" w:cs="Mangal"/>
                <w:b/>
                <w:color w:val="000000"/>
                <w:kern w:val="1"/>
                <w:sz w:val="24"/>
                <w:szCs w:val="24"/>
                <w:lang w:eastAsia="hi-IN" w:bidi="hi-IN"/>
              </w:rPr>
              <w:t>Apdares materiālu kopsumma (A)</w:t>
            </w:r>
            <w:r w:rsidRPr="0087060E">
              <w:rPr>
                <w:rFonts w:ascii="Times New Roman" w:eastAsia="Arial Unicode MS" w:hAnsi="Times New Roman" w:cs="Mangal"/>
                <w:b/>
                <w:bCs/>
                <w:i/>
                <w:color w:val="FF0000"/>
                <w:kern w:val="1"/>
                <w:sz w:val="24"/>
                <w:szCs w:val="24"/>
                <w:lang w:eastAsia="hi-IN" w:bidi="hi-IN"/>
              </w:rPr>
              <w:t>**</w:t>
            </w:r>
          </w:p>
          <w:p w:rsidR="0087060E" w:rsidRPr="0087060E" w:rsidRDefault="0087060E" w:rsidP="00022AD2">
            <w:pPr>
              <w:spacing w:after="0" w:line="240" w:lineRule="auto"/>
              <w:ind w:left="49"/>
              <w:jc w:val="right"/>
              <w:rPr>
                <w:rFonts w:ascii="Times New Roman" w:eastAsia="Arial Unicode MS" w:hAnsi="Times New Roman" w:cs="Mangal"/>
                <w:b/>
                <w:i/>
                <w:color w:val="000000"/>
                <w:kern w:val="1"/>
                <w:sz w:val="24"/>
                <w:szCs w:val="24"/>
                <w:lang w:eastAsia="hi-IN" w:bidi="hi-IN"/>
              </w:rPr>
            </w:pPr>
          </w:p>
        </w:tc>
        <w:tc>
          <w:tcPr>
            <w:tcW w:w="3807" w:type="dxa"/>
            <w:tcBorders>
              <w:top w:val="nil"/>
              <w:left w:val="nil"/>
              <w:bottom w:val="single" w:sz="4" w:space="0" w:color="auto"/>
              <w:right w:val="single" w:sz="4" w:space="0" w:color="auto"/>
            </w:tcBorders>
            <w:shd w:val="clear" w:color="auto" w:fill="auto"/>
            <w:vAlign w:val="center"/>
          </w:tcPr>
          <w:p w:rsidR="0087060E" w:rsidRPr="0087060E" w:rsidRDefault="0087060E" w:rsidP="00022AD2">
            <w:pPr>
              <w:spacing w:after="0" w:line="240" w:lineRule="auto"/>
              <w:jc w:val="center"/>
              <w:rPr>
                <w:rFonts w:ascii="Times New Roman" w:eastAsia="Times New Roman" w:hAnsi="Times New Roman" w:cs="Times New Roman"/>
                <w:color w:val="000000"/>
                <w:sz w:val="20"/>
                <w:szCs w:val="20"/>
                <w:lang w:eastAsia="lv-LV"/>
              </w:rPr>
            </w:pPr>
          </w:p>
        </w:tc>
      </w:tr>
      <w:tr w:rsidR="0087060E" w:rsidRPr="0087060E" w:rsidTr="00022AD2">
        <w:trPr>
          <w:trHeight w:val="260"/>
        </w:trPr>
        <w:tc>
          <w:tcPr>
            <w:tcW w:w="6263" w:type="dxa"/>
            <w:gridSpan w:val="2"/>
            <w:tcBorders>
              <w:top w:val="nil"/>
              <w:left w:val="single" w:sz="4" w:space="0" w:color="auto"/>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ind w:left="49"/>
              <w:jc w:val="right"/>
              <w:rPr>
                <w:rFonts w:ascii="Times New Roman" w:eastAsia="Arial Unicode MS" w:hAnsi="Times New Roman" w:cs="Mangal"/>
                <w:b/>
                <w:i/>
                <w:kern w:val="1"/>
                <w:sz w:val="24"/>
                <w:szCs w:val="24"/>
                <w:lang w:eastAsia="hi-IN" w:bidi="hi-IN"/>
              </w:rPr>
            </w:pPr>
            <w:r w:rsidRPr="0087060E">
              <w:rPr>
                <w:rFonts w:ascii="Times New Roman" w:eastAsia="Arial Unicode MS" w:hAnsi="Times New Roman" w:cs="Times New Roman"/>
                <w:b/>
                <w:kern w:val="1"/>
                <w:sz w:val="24"/>
                <w:szCs w:val="24"/>
                <w:lang w:eastAsia="hi-IN" w:bidi="hi-IN"/>
              </w:rPr>
              <w:t>Krāsu tonēšanas pakalpojuma cena par 1(vienu) sagatavotu litru EUR bez PVN (B)</w:t>
            </w:r>
            <w:r w:rsidRPr="0087060E">
              <w:rPr>
                <w:rFonts w:ascii="Times New Roman" w:eastAsia="Arial Unicode MS" w:hAnsi="Times New Roman" w:cs="Mangal"/>
                <w:b/>
                <w:bCs/>
                <w:i/>
                <w:color w:val="FF0000"/>
                <w:kern w:val="1"/>
                <w:sz w:val="24"/>
                <w:szCs w:val="24"/>
                <w:lang w:eastAsia="hi-IN" w:bidi="hi-IN"/>
              </w:rPr>
              <w:t>***</w:t>
            </w:r>
          </w:p>
        </w:tc>
        <w:tc>
          <w:tcPr>
            <w:tcW w:w="3807" w:type="dxa"/>
            <w:tcBorders>
              <w:top w:val="nil"/>
              <w:left w:val="nil"/>
              <w:bottom w:val="single" w:sz="4" w:space="0" w:color="auto"/>
              <w:right w:val="single" w:sz="4" w:space="0" w:color="auto"/>
            </w:tcBorders>
            <w:shd w:val="clear" w:color="auto" w:fill="auto"/>
            <w:vAlign w:val="center"/>
            <w:hideMark/>
          </w:tcPr>
          <w:p w:rsidR="0087060E" w:rsidRPr="0087060E" w:rsidRDefault="0087060E" w:rsidP="00022AD2">
            <w:pPr>
              <w:spacing w:after="0" w:line="240" w:lineRule="auto"/>
              <w:jc w:val="center"/>
              <w:rPr>
                <w:rFonts w:ascii="Times New Roman" w:eastAsia="Times New Roman" w:hAnsi="Times New Roman" w:cs="Times New Roman"/>
                <w:color w:val="000000"/>
                <w:sz w:val="20"/>
                <w:szCs w:val="20"/>
                <w:lang w:eastAsia="lv-LV"/>
              </w:rPr>
            </w:pPr>
            <w:r w:rsidRPr="0087060E">
              <w:rPr>
                <w:rFonts w:ascii="Times New Roman" w:eastAsia="Times New Roman" w:hAnsi="Times New Roman" w:cs="Times New Roman"/>
                <w:color w:val="000000"/>
                <w:sz w:val="20"/>
                <w:szCs w:val="20"/>
                <w:lang w:eastAsia="lv-LV"/>
              </w:rPr>
              <w:t> </w:t>
            </w:r>
          </w:p>
        </w:tc>
      </w:tr>
      <w:tr w:rsidR="0087060E" w:rsidRPr="0087060E" w:rsidTr="00022AD2">
        <w:trPr>
          <w:trHeight w:val="260"/>
        </w:trPr>
        <w:tc>
          <w:tcPr>
            <w:tcW w:w="6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060E" w:rsidRPr="0087060E" w:rsidRDefault="0087060E" w:rsidP="00022AD2">
            <w:pPr>
              <w:spacing w:after="0" w:line="240" w:lineRule="auto"/>
              <w:ind w:left="49"/>
              <w:jc w:val="right"/>
              <w:rPr>
                <w:rFonts w:ascii="Times New Roman" w:eastAsia="Arial Unicode MS" w:hAnsi="Times New Roman" w:cs="Times New Roman"/>
                <w:b/>
                <w:kern w:val="1"/>
                <w:sz w:val="24"/>
                <w:szCs w:val="24"/>
                <w:lang w:eastAsia="hi-IN" w:bidi="hi-IN"/>
              </w:rPr>
            </w:pPr>
            <w:r w:rsidRPr="0087060E">
              <w:rPr>
                <w:rFonts w:ascii="Times New Roman" w:eastAsia="Arial Unicode MS" w:hAnsi="Times New Roman" w:cs="Times New Roman"/>
                <w:b/>
                <w:kern w:val="1"/>
                <w:sz w:val="24"/>
                <w:szCs w:val="24"/>
                <w:lang w:eastAsia="hi-IN" w:bidi="hi-IN"/>
              </w:rPr>
              <w:t>Kopsumma (A+B)</w:t>
            </w:r>
          </w:p>
        </w:tc>
        <w:tc>
          <w:tcPr>
            <w:tcW w:w="3807" w:type="dxa"/>
            <w:tcBorders>
              <w:top w:val="single" w:sz="4" w:space="0" w:color="auto"/>
              <w:left w:val="nil"/>
              <w:bottom w:val="single" w:sz="4" w:space="0" w:color="auto"/>
              <w:right w:val="single" w:sz="4" w:space="0" w:color="auto"/>
            </w:tcBorders>
            <w:shd w:val="clear" w:color="auto" w:fill="auto"/>
            <w:vAlign w:val="center"/>
          </w:tcPr>
          <w:p w:rsidR="0087060E" w:rsidRPr="0087060E" w:rsidRDefault="0087060E" w:rsidP="00022AD2">
            <w:pPr>
              <w:spacing w:after="0" w:line="240" w:lineRule="auto"/>
              <w:jc w:val="center"/>
              <w:rPr>
                <w:rFonts w:ascii="Times New Roman" w:eastAsia="Times New Roman" w:hAnsi="Times New Roman" w:cs="Times New Roman"/>
                <w:color w:val="000000"/>
                <w:sz w:val="20"/>
                <w:szCs w:val="20"/>
                <w:lang w:eastAsia="lv-LV"/>
              </w:rPr>
            </w:pPr>
          </w:p>
        </w:tc>
      </w:tr>
    </w:tbl>
    <w:p w:rsidR="00022AD2" w:rsidRDefault="00022AD2" w:rsidP="0087060E">
      <w:pPr>
        <w:spacing w:after="0" w:line="240" w:lineRule="auto"/>
        <w:rPr>
          <w:rFonts w:ascii="Times New Roman" w:eastAsia="Times New Roman" w:hAnsi="Times New Roman" w:cs="Mangal"/>
          <w:spacing w:val="-3"/>
          <w:kern w:val="1"/>
          <w:sz w:val="24"/>
          <w:szCs w:val="24"/>
          <w:lang w:eastAsia="lv-LV" w:bidi="hi-IN"/>
        </w:rPr>
      </w:pPr>
    </w:p>
    <w:p w:rsidR="0087060E" w:rsidRPr="0087060E" w:rsidRDefault="00022AD2" w:rsidP="0087060E">
      <w:pPr>
        <w:spacing w:after="0" w:line="240" w:lineRule="auto"/>
        <w:rPr>
          <w:rFonts w:ascii="Times New Roman" w:eastAsia="Arial Unicode MS" w:hAnsi="Times New Roman" w:cs="Times New Roman"/>
          <w:b/>
          <w:kern w:val="1"/>
          <w:sz w:val="24"/>
          <w:szCs w:val="24"/>
          <w:lang w:eastAsia="hi-IN" w:bidi="hi-IN"/>
        </w:rPr>
      </w:pPr>
      <w:r>
        <w:rPr>
          <w:rFonts w:ascii="Times New Roman" w:eastAsia="Times New Roman" w:hAnsi="Times New Roman" w:cs="Mangal"/>
          <w:spacing w:val="-3"/>
          <w:kern w:val="1"/>
          <w:sz w:val="24"/>
          <w:szCs w:val="24"/>
          <w:lang w:eastAsia="lv-LV" w:bidi="hi-IN"/>
        </w:rPr>
        <w:t xml:space="preserve"> ______________ (</w:t>
      </w:r>
      <w:r w:rsidRPr="00022AD2">
        <w:rPr>
          <w:rFonts w:ascii="Times New Roman" w:eastAsia="Times New Roman" w:hAnsi="Times New Roman" w:cs="Mangal"/>
          <w:i/>
          <w:spacing w:val="-3"/>
          <w:kern w:val="1"/>
          <w:sz w:val="24"/>
          <w:szCs w:val="24"/>
          <w:lang w:eastAsia="lv-LV" w:bidi="hi-IN"/>
        </w:rPr>
        <w:t>Pretendenta nosaukums</w:t>
      </w:r>
      <w:r>
        <w:rPr>
          <w:rFonts w:ascii="Times New Roman" w:eastAsia="Times New Roman" w:hAnsi="Times New Roman" w:cs="Mangal"/>
          <w:spacing w:val="-3"/>
          <w:kern w:val="1"/>
          <w:sz w:val="24"/>
          <w:szCs w:val="24"/>
          <w:lang w:eastAsia="lv-LV" w:bidi="hi-IN"/>
        </w:rPr>
        <w:t>), apliecina, ka  krāsu tonēšanas iekārta atrodas Pretendenta  noliktavā/veikalā, Daugavpilī, ______________ielā____.</w:t>
      </w:r>
    </w:p>
    <w:p w:rsidR="0087060E" w:rsidRPr="0087060E" w:rsidRDefault="0087060E" w:rsidP="0087060E">
      <w:pPr>
        <w:spacing w:after="0" w:line="240" w:lineRule="auto"/>
        <w:rPr>
          <w:rFonts w:ascii="Times New Roman" w:eastAsia="Arial Unicode MS" w:hAnsi="Times New Roman" w:cs="Times New Roman"/>
          <w:b/>
          <w:kern w:val="1"/>
          <w:sz w:val="24"/>
          <w:szCs w:val="24"/>
          <w:lang w:eastAsia="hi-IN" w:bidi="hi-IN"/>
        </w:rPr>
      </w:pPr>
    </w:p>
    <w:p w:rsidR="0087060E" w:rsidRPr="0087060E" w:rsidRDefault="0087060E" w:rsidP="0087060E">
      <w:pPr>
        <w:spacing w:after="0" w:line="240" w:lineRule="auto"/>
        <w:rPr>
          <w:rFonts w:ascii="Times New Roman" w:eastAsia="Times New Roman" w:hAnsi="Times New Roman" w:cs="Times New Roman"/>
          <w:sz w:val="24"/>
          <w:szCs w:val="24"/>
          <w:lang w:eastAsia="lv-LV"/>
        </w:rPr>
      </w:pPr>
      <w:r w:rsidRPr="0087060E">
        <w:rPr>
          <w:rFonts w:ascii="Times New Roman" w:eastAsia="Times New Roman" w:hAnsi="Times New Roman" w:cs="Times New Roman"/>
          <w:b/>
          <w:color w:val="FF0000"/>
          <w:sz w:val="24"/>
          <w:szCs w:val="24"/>
        </w:rPr>
        <w:t>*</w:t>
      </w:r>
      <w:r w:rsidRPr="0087060E">
        <w:rPr>
          <w:rFonts w:ascii="Times New Roman" w:eastAsia="Times New Roman" w:hAnsi="Times New Roman" w:cs="Times New Roman"/>
          <w:sz w:val="24"/>
          <w:szCs w:val="24"/>
        </w:rPr>
        <w:t xml:space="preserve"> vērtējamā cena</w:t>
      </w:r>
    </w:p>
    <w:p w:rsidR="0087060E" w:rsidRPr="0087060E" w:rsidRDefault="0087060E" w:rsidP="0087060E">
      <w:pPr>
        <w:spacing w:after="0" w:line="240" w:lineRule="auto"/>
        <w:ind w:left="49"/>
        <w:rPr>
          <w:rFonts w:ascii="Times New Roman" w:eastAsia="Arial Unicode MS" w:hAnsi="Times New Roman" w:cs="Mangal"/>
          <w:bCs/>
          <w:kern w:val="1"/>
          <w:sz w:val="24"/>
          <w:szCs w:val="24"/>
          <w:lang w:eastAsia="hi-IN" w:bidi="hi-IN"/>
        </w:rPr>
      </w:pPr>
      <w:r w:rsidRPr="0087060E">
        <w:rPr>
          <w:rFonts w:ascii="Times New Roman" w:eastAsia="Arial Unicode MS" w:hAnsi="Times New Roman" w:cs="Mangal"/>
          <w:b/>
          <w:color w:val="FF0000"/>
          <w:kern w:val="1"/>
          <w:sz w:val="24"/>
          <w:szCs w:val="24"/>
          <w:lang w:eastAsia="hi-IN" w:bidi="hi-IN"/>
        </w:rPr>
        <w:t>**</w:t>
      </w:r>
      <w:r w:rsidRPr="0087060E">
        <w:rPr>
          <w:rFonts w:ascii="Times New Roman" w:eastAsia="Arial Unicode MS" w:hAnsi="Times New Roman" w:cs="Mangal"/>
          <w:color w:val="000000"/>
          <w:kern w:val="1"/>
          <w:sz w:val="24"/>
          <w:szCs w:val="24"/>
          <w:lang w:eastAsia="hi-IN" w:bidi="hi-IN"/>
        </w:rPr>
        <w:t>lai noteiktu piedāvājumu ar viszemāko cenu, tiks vērtēta apdares materiālu cenu kopsumma</w:t>
      </w:r>
      <w:r w:rsidRPr="0087060E">
        <w:rPr>
          <w:rFonts w:ascii="Times New Roman" w:eastAsia="Arial Unicode MS" w:hAnsi="Times New Roman" w:cs="Mangal"/>
          <w:kern w:val="1"/>
          <w:sz w:val="24"/>
          <w:szCs w:val="24"/>
          <w:lang w:eastAsia="hi-IN" w:bidi="hi-IN"/>
        </w:rPr>
        <w:t xml:space="preserve"> (EUR bez PVN) par v</w:t>
      </w:r>
      <w:r w:rsidR="002D7812">
        <w:rPr>
          <w:rFonts w:ascii="Times New Roman" w:eastAsia="Arial Unicode MS" w:hAnsi="Times New Roman" w:cs="Mangal"/>
          <w:bCs/>
          <w:kern w:val="1"/>
          <w:sz w:val="24"/>
          <w:szCs w:val="24"/>
          <w:lang w:eastAsia="hi-IN" w:bidi="hi-IN"/>
        </w:rPr>
        <w:t>isām</w:t>
      </w:r>
      <w:r w:rsidR="002D7812" w:rsidRPr="0087060E">
        <w:rPr>
          <w:rFonts w:ascii="Times New Roman" w:eastAsia="Arial Unicode MS" w:hAnsi="Times New Roman" w:cs="Mangal"/>
          <w:bCs/>
          <w:kern w:val="1"/>
          <w:sz w:val="24"/>
          <w:szCs w:val="24"/>
          <w:lang w:eastAsia="hi-IN" w:bidi="hi-IN"/>
        </w:rPr>
        <w:t xml:space="preserve"> </w:t>
      </w:r>
      <w:r w:rsidRPr="0087060E">
        <w:rPr>
          <w:rFonts w:ascii="Times New Roman" w:eastAsia="Arial Unicode MS" w:hAnsi="Times New Roman" w:cs="Mangal"/>
          <w:bCs/>
          <w:kern w:val="1"/>
          <w:sz w:val="24"/>
          <w:szCs w:val="24"/>
          <w:lang w:eastAsia="hi-IN" w:bidi="hi-IN"/>
        </w:rPr>
        <w:t>vienas vienības (3</w:t>
      </w:r>
      <w:r w:rsidR="00BF33CF">
        <w:rPr>
          <w:rFonts w:ascii="Times New Roman" w:eastAsia="Arial Unicode MS" w:hAnsi="Times New Roman" w:cs="Mangal"/>
          <w:bCs/>
          <w:kern w:val="1"/>
          <w:sz w:val="24"/>
          <w:szCs w:val="24"/>
          <w:lang w:eastAsia="hi-IN" w:bidi="hi-IN"/>
        </w:rPr>
        <w:t>4</w:t>
      </w:r>
      <w:r w:rsidRPr="0087060E">
        <w:rPr>
          <w:rFonts w:ascii="Times New Roman" w:eastAsia="Arial Unicode MS" w:hAnsi="Times New Roman" w:cs="Mangal"/>
          <w:bCs/>
          <w:kern w:val="1"/>
          <w:sz w:val="24"/>
          <w:szCs w:val="24"/>
          <w:lang w:eastAsia="hi-IN" w:bidi="hi-IN"/>
        </w:rPr>
        <w:t xml:space="preserve">) pozīcijām: </w:t>
      </w:r>
      <w:r w:rsidRPr="0087060E">
        <w:rPr>
          <w:rFonts w:ascii="Times New Roman" w:eastAsia="Arial Unicode MS" w:hAnsi="Times New Roman" w:cs="Mangal"/>
          <w:b/>
          <w:bCs/>
          <w:kern w:val="1"/>
          <w:sz w:val="24"/>
          <w:szCs w:val="24"/>
          <w:lang w:eastAsia="hi-IN" w:bidi="hi-IN"/>
        </w:rPr>
        <w:t>(1.1.+1.2.+2.1.1.+2.1.2.+2.1.3. +2.1.4.+2.1.5.+2.1.6.+2.1.7.+ 2.1.8. + 2.1.9.+ 2.1.10.+ 2.1.11.+ 2.2.1. +2.3.1.+ 2.4.1.+ 2.4.2.+ 2.4.3.+ 2.4.4. +2.4.5.+ 2.4.6.+ 2.4.7.+ 2.5.1.+ 2.6.1.+ 2.6.2.+ 2.6.3.+ 2.6.4.+ 2.6.5+2.7.1.+ 2.7.2.+ 2.7.3.+ 2.7.4.+ 2.7.5.</w:t>
      </w:r>
      <w:r w:rsidR="00BF33CF">
        <w:rPr>
          <w:rFonts w:ascii="Times New Roman" w:eastAsia="Arial Unicode MS" w:hAnsi="Times New Roman" w:cs="Mangal"/>
          <w:b/>
          <w:bCs/>
          <w:kern w:val="1"/>
          <w:sz w:val="24"/>
          <w:szCs w:val="24"/>
          <w:lang w:eastAsia="hi-IN" w:bidi="hi-IN"/>
        </w:rPr>
        <w:t xml:space="preserve"> + 2.7.6. </w:t>
      </w:r>
      <w:r w:rsidRPr="0087060E">
        <w:rPr>
          <w:rFonts w:ascii="Times New Roman" w:eastAsia="Arial Unicode MS" w:hAnsi="Times New Roman" w:cs="Mangal"/>
          <w:b/>
          <w:bCs/>
          <w:kern w:val="1"/>
          <w:sz w:val="24"/>
          <w:szCs w:val="24"/>
          <w:lang w:eastAsia="hi-IN" w:bidi="hi-IN"/>
        </w:rPr>
        <w:t>=A)</w:t>
      </w:r>
    </w:p>
    <w:p w:rsidR="0087060E" w:rsidRDefault="0087060E" w:rsidP="0087060E">
      <w:pPr>
        <w:spacing w:after="0" w:line="240" w:lineRule="auto"/>
        <w:jc w:val="both"/>
        <w:rPr>
          <w:rFonts w:ascii="Times New Roman" w:eastAsia="Arial Unicode MS" w:hAnsi="Times New Roman" w:cs="Times New Roman"/>
          <w:b/>
          <w:kern w:val="1"/>
          <w:sz w:val="24"/>
          <w:szCs w:val="24"/>
          <w:lang w:eastAsia="hi-IN" w:bidi="hi-IN"/>
        </w:rPr>
      </w:pPr>
      <w:r w:rsidRPr="0087060E">
        <w:rPr>
          <w:rFonts w:ascii="Times New Roman" w:eastAsia="Arial Unicode MS" w:hAnsi="Times New Roman" w:cs="Mangal"/>
          <w:b/>
          <w:color w:val="FF0000"/>
          <w:kern w:val="1"/>
          <w:sz w:val="24"/>
          <w:szCs w:val="24"/>
          <w:lang w:eastAsia="hi-IN" w:bidi="hi-IN"/>
        </w:rPr>
        <w:t xml:space="preserve">*** </w:t>
      </w:r>
      <w:r w:rsidRPr="0087060E">
        <w:rPr>
          <w:rFonts w:ascii="Times New Roman" w:eastAsia="Arial Unicode MS" w:hAnsi="Times New Roman" w:cs="Mangal"/>
          <w:b/>
          <w:kern w:val="1"/>
          <w:sz w:val="24"/>
          <w:szCs w:val="24"/>
          <w:lang w:eastAsia="hi-IN" w:bidi="hi-IN"/>
        </w:rPr>
        <w:t xml:space="preserve">norādīt vidējo pakalpojuma cenu par </w:t>
      </w:r>
      <w:r w:rsidRPr="0087060E">
        <w:rPr>
          <w:rFonts w:ascii="Times New Roman" w:eastAsia="Arial Unicode MS" w:hAnsi="Times New Roman" w:cs="Times New Roman"/>
          <w:b/>
          <w:kern w:val="1"/>
          <w:sz w:val="24"/>
          <w:szCs w:val="24"/>
          <w:lang w:eastAsia="hi-IN" w:bidi="hi-IN"/>
        </w:rPr>
        <w:t>1(vienu) sagatavotu litru</w:t>
      </w:r>
    </w:p>
    <w:p w:rsidR="00BF33CF" w:rsidRPr="0087060E" w:rsidRDefault="00BF33CF" w:rsidP="0087060E">
      <w:pPr>
        <w:spacing w:after="0" w:line="240" w:lineRule="auto"/>
        <w:jc w:val="both"/>
        <w:rPr>
          <w:rFonts w:ascii="Times New Roman" w:eastAsia="Arial Unicode MS" w:hAnsi="Times New Roman" w:cs="Mangal"/>
          <w:color w:val="FF0000"/>
          <w:kern w:val="1"/>
          <w:sz w:val="24"/>
          <w:szCs w:val="24"/>
          <w:lang w:eastAsia="hi-IN" w:bidi="hi-IN"/>
        </w:rPr>
      </w:pPr>
      <w:r w:rsidRPr="00BF33CF">
        <w:rPr>
          <w:rFonts w:ascii="Times New Roman" w:eastAsia="Arial Unicode MS" w:hAnsi="Times New Roman" w:cs="Mangal"/>
          <w:color w:val="FF0000"/>
          <w:kern w:val="1"/>
          <w:sz w:val="24"/>
          <w:szCs w:val="24"/>
          <w:lang w:eastAsia="hi-IN" w:bidi="hi-IN"/>
        </w:rPr>
        <w:t>***</w:t>
      </w:r>
      <w:r>
        <w:rPr>
          <w:rFonts w:ascii="Times New Roman" w:eastAsia="Arial Unicode MS" w:hAnsi="Times New Roman" w:cs="Mangal"/>
          <w:color w:val="FF0000"/>
          <w:kern w:val="1"/>
          <w:sz w:val="24"/>
          <w:szCs w:val="24"/>
          <w:lang w:eastAsia="hi-IN" w:bidi="hi-IN"/>
        </w:rPr>
        <w:t>*</w:t>
      </w:r>
      <w:r w:rsidRPr="00BF33CF">
        <w:rPr>
          <w:rFonts w:ascii="Times New Roman" w:eastAsia="Arial Unicode MS" w:hAnsi="Times New Roman" w:cs="Mangal"/>
          <w:b/>
          <w:kern w:val="1"/>
          <w:sz w:val="24"/>
          <w:szCs w:val="24"/>
          <w:lang w:eastAsia="hi-IN" w:bidi="hi-IN"/>
        </w:rPr>
        <w:t xml:space="preserve"> </w:t>
      </w:r>
      <w:r w:rsidRPr="0087060E">
        <w:rPr>
          <w:rFonts w:ascii="Times New Roman" w:eastAsia="Arial Unicode MS" w:hAnsi="Times New Roman" w:cs="Mangal"/>
          <w:b/>
          <w:kern w:val="1"/>
          <w:sz w:val="24"/>
          <w:szCs w:val="24"/>
          <w:lang w:eastAsia="hi-IN" w:bidi="hi-IN"/>
        </w:rPr>
        <w:t>norādīt vidējo</w:t>
      </w:r>
      <w:r>
        <w:rPr>
          <w:rFonts w:ascii="Times New Roman" w:eastAsia="Arial Unicode MS" w:hAnsi="Times New Roman" w:cs="Mangal"/>
          <w:b/>
          <w:kern w:val="1"/>
          <w:sz w:val="24"/>
          <w:szCs w:val="24"/>
          <w:lang w:eastAsia="hi-IN" w:bidi="hi-IN"/>
        </w:rPr>
        <w:t xml:space="preserve"> 1 (viena)</w:t>
      </w:r>
      <w:r w:rsidRPr="00BF33CF">
        <w:t xml:space="preserve"> </w:t>
      </w:r>
      <w:r>
        <w:rPr>
          <w:rFonts w:ascii="Times New Roman" w:eastAsia="Arial Unicode MS" w:hAnsi="Times New Roman" w:cs="Mangal"/>
          <w:b/>
          <w:kern w:val="1"/>
          <w:sz w:val="24"/>
          <w:szCs w:val="24"/>
          <w:lang w:eastAsia="hi-IN" w:bidi="hi-IN"/>
        </w:rPr>
        <w:t>krāsošanas ruļļa cenu</w:t>
      </w:r>
    </w:p>
    <w:p w:rsidR="00EF7EE5" w:rsidRDefault="00EF7EE5" w:rsidP="0087060E">
      <w:pPr>
        <w:spacing w:after="0" w:line="240" w:lineRule="auto"/>
        <w:rPr>
          <w:rFonts w:ascii="Times New Roman" w:eastAsia="Times New Roman" w:hAnsi="Times New Roman" w:cs="Times New Roman"/>
          <w:sz w:val="24"/>
          <w:szCs w:val="24"/>
          <w:lang w:eastAsia="lv-LV"/>
        </w:rPr>
      </w:pPr>
    </w:p>
    <w:p w:rsidR="00EF7EE5" w:rsidRDefault="00EF7EE5" w:rsidP="0087060E">
      <w:pPr>
        <w:spacing w:after="0" w:line="240" w:lineRule="auto"/>
        <w:rPr>
          <w:rFonts w:ascii="Times New Roman" w:eastAsia="Times New Roman" w:hAnsi="Times New Roman" w:cs="Times New Roman"/>
          <w:sz w:val="24"/>
          <w:szCs w:val="24"/>
          <w:lang w:eastAsia="lv-LV"/>
        </w:rPr>
      </w:pPr>
    </w:p>
    <w:p w:rsidR="00EF7EE5" w:rsidRDefault="00EF7EE5" w:rsidP="0087060E">
      <w:pPr>
        <w:spacing w:after="0" w:line="240" w:lineRule="auto"/>
        <w:rPr>
          <w:rFonts w:ascii="Times New Roman" w:eastAsia="Times New Roman" w:hAnsi="Times New Roman" w:cs="Times New Roman"/>
          <w:sz w:val="24"/>
          <w:szCs w:val="24"/>
          <w:lang w:eastAsia="lv-LV"/>
        </w:rPr>
      </w:pPr>
    </w:p>
    <w:p w:rsidR="00EF7EE5" w:rsidRDefault="00EF7EE5" w:rsidP="0087060E">
      <w:pPr>
        <w:spacing w:after="0" w:line="240" w:lineRule="auto"/>
        <w:rPr>
          <w:rFonts w:ascii="Times New Roman" w:eastAsia="Times New Roman" w:hAnsi="Times New Roman" w:cs="Times New Roman"/>
          <w:sz w:val="24"/>
          <w:szCs w:val="24"/>
          <w:lang w:eastAsia="lv-LV"/>
        </w:rPr>
      </w:pPr>
    </w:p>
    <w:p w:rsidR="0087060E" w:rsidRPr="0087060E" w:rsidRDefault="0087060E" w:rsidP="0087060E">
      <w:pPr>
        <w:spacing w:after="0" w:line="240" w:lineRule="auto"/>
        <w:rPr>
          <w:rFonts w:ascii="Times New Roman" w:eastAsia="Times New Roman" w:hAnsi="Times New Roman" w:cs="Times New Roman"/>
          <w:sz w:val="24"/>
          <w:szCs w:val="24"/>
          <w:lang w:eastAsia="lv-LV"/>
        </w:rPr>
      </w:pPr>
      <w:r w:rsidRPr="0087060E">
        <w:rPr>
          <w:rFonts w:ascii="Times New Roman" w:eastAsia="Times New Roman" w:hAnsi="Times New Roman" w:cs="Times New Roman"/>
          <w:sz w:val="24"/>
          <w:szCs w:val="24"/>
          <w:lang w:eastAsia="lv-LV"/>
        </w:rPr>
        <w:t>Amatpersona (pretendenta</w:t>
      </w:r>
    </w:p>
    <w:p w:rsidR="0087060E" w:rsidRPr="0087060E" w:rsidRDefault="0087060E" w:rsidP="0087060E">
      <w:pPr>
        <w:spacing w:after="0" w:line="240" w:lineRule="auto"/>
        <w:rPr>
          <w:rFonts w:ascii="Times New Roman" w:eastAsia="Times New Roman" w:hAnsi="Times New Roman" w:cs="Times New Roman"/>
          <w:sz w:val="24"/>
          <w:szCs w:val="24"/>
          <w:lang w:eastAsia="lv-LV"/>
        </w:rPr>
      </w:pPr>
      <w:r w:rsidRPr="0087060E">
        <w:rPr>
          <w:rFonts w:ascii="Times New Roman" w:eastAsia="Times New Roman" w:hAnsi="Times New Roman" w:cs="Times New Roman"/>
          <w:sz w:val="24"/>
          <w:szCs w:val="24"/>
          <w:lang w:eastAsia="lv-LV"/>
        </w:rPr>
        <w:t xml:space="preserve"> pilnvarotā persona):</w:t>
      </w:r>
    </w:p>
    <w:p w:rsidR="0087060E" w:rsidRPr="0087060E" w:rsidRDefault="0087060E" w:rsidP="0087060E">
      <w:pPr>
        <w:spacing w:after="0" w:line="240" w:lineRule="auto"/>
        <w:ind w:left="1134" w:hanging="567"/>
        <w:rPr>
          <w:rFonts w:ascii="Times New Roman" w:eastAsia="Times New Roman" w:hAnsi="Times New Roman" w:cs="Times New Roman"/>
          <w:sz w:val="24"/>
          <w:szCs w:val="24"/>
          <w:lang w:eastAsia="lv-LV"/>
        </w:rPr>
      </w:pPr>
    </w:p>
    <w:p w:rsidR="0087060E" w:rsidRPr="0087060E" w:rsidRDefault="0087060E" w:rsidP="0087060E">
      <w:pPr>
        <w:spacing w:after="0" w:line="240" w:lineRule="auto"/>
        <w:ind w:left="1134" w:hanging="567"/>
        <w:rPr>
          <w:rFonts w:ascii="Times New Roman" w:eastAsia="Times New Roman" w:hAnsi="Times New Roman" w:cs="Times New Roman"/>
          <w:sz w:val="24"/>
          <w:szCs w:val="24"/>
          <w:lang w:eastAsia="lv-LV"/>
        </w:rPr>
      </w:pPr>
      <w:r w:rsidRPr="0087060E">
        <w:rPr>
          <w:rFonts w:ascii="Times New Roman" w:eastAsia="Times New Roman" w:hAnsi="Times New Roman" w:cs="Times New Roman"/>
          <w:sz w:val="24"/>
          <w:szCs w:val="24"/>
          <w:lang w:eastAsia="lv-LV"/>
        </w:rPr>
        <w:t xml:space="preserve">_________________________                _______________        _________________                   </w:t>
      </w:r>
      <w:r w:rsidRPr="0087060E">
        <w:rPr>
          <w:rFonts w:ascii="Times New Roman" w:eastAsia="Times New Roman" w:hAnsi="Times New Roman" w:cs="Times New Roman"/>
          <w:sz w:val="24"/>
          <w:szCs w:val="24"/>
          <w:lang w:eastAsia="lv-LV"/>
        </w:rPr>
        <w:tab/>
      </w:r>
    </w:p>
    <w:p w:rsidR="0087060E" w:rsidRPr="0087060E" w:rsidRDefault="0087060E" w:rsidP="0087060E">
      <w:pPr>
        <w:spacing w:after="0" w:line="240" w:lineRule="auto"/>
        <w:ind w:left="1134" w:hanging="567"/>
        <w:rPr>
          <w:rFonts w:ascii="Times New Roman" w:eastAsia="Times New Roman" w:hAnsi="Times New Roman" w:cs="Times New Roman"/>
          <w:sz w:val="24"/>
          <w:szCs w:val="24"/>
          <w:lang w:eastAsia="lv-LV"/>
        </w:rPr>
      </w:pPr>
      <w:r w:rsidRPr="0087060E">
        <w:rPr>
          <w:rFonts w:ascii="Times New Roman" w:eastAsia="Times New Roman" w:hAnsi="Times New Roman" w:cs="Times New Roman"/>
          <w:sz w:val="24"/>
          <w:szCs w:val="24"/>
          <w:lang w:eastAsia="lv-LV"/>
        </w:rPr>
        <w:tab/>
        <w:t xml:space="preserve">     /amats/                               </w:t>
      </w:r>
      <w:r w:rsidRPr="0087060E">
        <w:rPr>
          <w:rFonts w:ascii="Times New Roman" w:eastAsia="Times New Roman" w:hAnsi="Times New Roman" w:cs="Times New Roman"/>
          <w:sz w:val="24"/>
          <w:szCs w:val="24"/>
          <w:lang w:eastAsia="lv-LV"/>
        </w:rPr>
        <w:tab/>
      </w:r>
      <w:r w:rsidRPr="0087060E">
        <w:rPr>
          <w:rFonts w:ascii="Times New Roman" w:eastAsia="Times New Roman" w:hAnsi="Times New Roman" w:cs="Times New Roman"/>
          <w:sz w:val="24"/>
          <w:szCs w:val="24"/>
          <w:lang w:eastAsia="lv-LV"/>
        </w:rPr>
        <w:tab/>
        <w:t xml:space="preserve">/paraksts/   </w:t>
      </w:r>
      <w:r w:rsidRPr="0087060E">
        <w:rPr>
          <w:rFonts w:ascii="Times New Roman" w:eastAsia="Times New Roman" w:hAnsi="Times New Roman" w:cs="Times New Roman"/>
          <w:sz w:val="24"/>
          <w:szCs w:val="24"/>
          <w:lang w:eastAsia="lv-LV"/>
        </w:rPr>
        <w:tab/>
      </w:r>
      <w:r w:rsidRPr="0087060E">
        <w:rPr>
          <w:rFonts w:ascii="Times New Roman" w:eastAsia="Times New Roman" w:hAnsi="Times New Roman" w:cs="Times New Roman"/>
          <w:sz w:val="24"/>
          <w:szCs w:val="24"/>
          <w:lang w:eastAsia="lv-LV"/>
        </w:rPr>
        <w:tab/>
        <w:t xml:space="preserve"> /vārds, uzvārds/ </w:t>
      </w:r>
      <w:r w:rsidRPr="0087060E">
        <w:rPr>
          <w:rFonts w:ascii="Times New Roman" w:eastAsia="Times New Roman" w:hAnsi="Times New Roman" w:cs="Times New Roman"/>
          <w:sz w:val="24"/>
          <w:szCs w:val="24"/>
          <w:lang w:eastAsia="lv-LV"/>
        </w:rPr>
        <w:tab/>
      </w:r>
      <w:r w:rsidRPr="0087060E">
        <w:rPr>
          <w:rFonts w:ascii="Times New Roman" w:eastAsia="Times New Roman" w:hAnsi="Times New Roman" w:cs="Times New Roman"/>
          <w:sz w:val="24"/>
          <w:szCs w:val="24"/>
          <w:lang w:eastAsia="lv-LV"/>
        </w:rPr>
        <w:tab/>
      </w:r>
      <w:r w:rsidRPr="0087060E">
        <w:rPr>
          <w:rFonts w:ascii="Times New Roman" w:eastAsia="Times New Roman" w:hAnsi="Times New Roman" w:cs="Times New Roman"/>
          <w:sz w:val="24"/>
          <w:szCs w:val="24"/>
          <w:lang w:eastAsia="lv-LV"/>
        </w:rPr>
        <w:tab/>
      </w:r>
      <w:r w:rsidRPr="0087060E">
        <w:rPr>
          <w:rFonts w:ascii="Times New Roman" w:eastAsia="Times New Roman" w:hAnsi="Times New Roman" w:cs="Times New Roman"/>
          <w:sz w:val="24"/>
          <w:szCs w:val="24"/>
          <w:lang w:eastAsia="lv-LV"/>
        </w:rPr>
        <w:tab/>
      </w:r>
      <w:r w:rsidRPr="0087060E">
        <w:rPr>
          <w:rFonts w:ascii="Times New Roman" w:eastAsia="Times New Roman" w:hAnsi="Times New Roman" w:cs="Times New Roman"/>
          <w:sz w:val="24"/>
          <w:szCs w:val="24"/>
          <w:lang w:eastAsia="lv-LV"/>
        </w:rPr>
        <w:tab/>
      </w:r>
      <w:r w:rsidRPr="0087060E">
        <w:rPr>
          <w:rFonts w:ascii="Times New Roman" w:eastAsia="Times New Roman" w:hAnsi="Times New Roman" w:cs="Times New Roman"/>
          <w:sz w:val="24"/>
          <w:szCs w:val="24"/>
          <w:lang w:eastAsia="lv-LV"/>
        </w:rPr>
        <w:tab/>
      </w:r>
      <w:r w:rsidRPr="0087060E">
        <w:rPr>
          <w:rFonts w:ascii="Times New Roman" w:eastAsia="Times New Roman" w:hAnsi="Times New Roman" w:cs="Times New Roman"/>
          <w:sz w:val="24"/>
          <w:szCs w:val="24"/>
          <w:lang w:eastAsia="lv-LV"/>
        </w:rPr>
        <w:tab/>
        <w:t xml:space="preserve">                             </w:t>
      </w:r>
    </w:p>
    <w:p w:rsidR="0087060E" w:rsidRPr="0087060E" w:rsidRDefault="00224F19" w:rsidP="0087060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____________________2017</w:t>
      </w:r>
      <w:r w:rsidR="0087060E" w:rsidRPr="0087060E">
        <w:rPr>
          <w:rFonts w:ascii="Times New Roman" w:eastAsia="Times New Roman" w:hAnsi="Times New Roman" w:cs="Times New Roman"/>
          <w:sz w:val="24"/>
          <w:szCs w:val="24"/>
          <w:lang w:eastAsia="lv-LV"/>
        </w:rPr>
        <w:t>.gada ___.________________</w:t>
      </w:r>
    </w:p>
    <w:p w:rsidR="0087060E" w:rsidRPr="0087060E" w:rsidRDefault="0087060E" w:rsidP="0087060E">
      <w:pPr>
        <w:spacing w:after="0" w:line="240" w:lineRule="auto"/>
        <w:rPr>
          <w:rFonts w:ascii="Times New Roman" w:eastAsia="Times New Roman" w:hAnsi="Times New Roman" w:cs="Times New Roman"/>
          <w:sz w:val="24"/>
          <w:szCs w:val="24"/>
        </w:rPr>
      </w:pPr>
      <w:r w:rsidRPr="0087060E">
        <w:rPr>
          <w:rFonts w:ascii="Times New Roman" w:eastAsia="Times New Roman" w:hAnsi="Times New Roman" w:cs="Times New Roman"/>
          <w:sz w:val="24"/>
          <w:szCs w:val="24"/>
        </w:rPr>
        <w:t>/sastādīšanas vieta/</w:t>
      </w:r>
    </w:p>
    <w:p w:rsidR="0087060E" w:rsidRPr="0087060E" w:rsidRDefault="0087060E" w:rsidP="0087060E">
      <w:pPr>
        <w:spacing w:after="0" w:line="240" w:lineRule="auto"/>
        <w:ind w:left="1134" w:hanging="567"/>
        <w:jc w:val="both"/>
        <w:rPr>
          <w:rFonts w:ascii="Times New Roman" w:eastAsia="Times New Roman" w:hAnsi="Times New Roman" w:cs="Times New Roman"/>
          <w:kern w:val="1"/>
          <w:sz w:val="24"/>
          <w:szCs w:val="24"/>
        </w:rPr>
      </w:pPr>
    </w:p>
    <w:p w:rsidR="0087060E" w:rsidRPr="0087060E" w:rsidRDefault="0087060E" w:rsidP="0087060E">
      <w:pPr>
        <w:spacing w:after="0" w:line="240" w:lineRule="auto"/>
        <w:ind w:left="1134" w:hanging="567"/>
        <w:jc w:val="both"/>
        <w:rPr>
          <w:rFonts w:ascii="Times New Roman" w:eastAsia="Times New Roman" w:hAnsi="Times New Roman" w:cs="Times New Roman"/>
          <w:kern w:val="1"/>
          <w:sz w:val="24"/>
          <w:szCs w:val="24"/>
        </w:rPr>
      </w:pPr>
    </w:p>
    <w:p w:rsidR="0087060E" w:rsidRDefault="0087060E" w:rsidP="0087060E">
      <w:pPr>
        <w:spacing w:after="0" w:line="240" w:lineRule="auto"/>
        <w:ind w:left="1134" w:hanging="567"/>
        <w:jc w:val="both"/>
        <w:rPr>
          <w:rFonts w:ascii="Times New Roman" w:eastAsia="Times New Roman" w:hAnsi="Times New Roman" w:cs="Times New Roman"/>
          <w:kern w:val="1"/>
          <w:sz w:val="24"/>
          <w:szCs w:val="24"/>
        </w:rPr>
      </w:pPr>
    </w:p>
    <w:p w:rsidR="00D17122" w:rsidRDefault="00D17122" w:rsidP="0087060E">
      <w:pPr>
        <w:spacing w:after="0" w:line="240" w:lineRule="auto"/>
        <w:ind w:left="1134" w:hanging="567"/>
        <w:jc w:val="both"/>
        <w:rPr>
          <w:rFonts w:ascii="Times New Roman" w:eastAsia="Times New Roman" w:hAnsi="Times New Roman" w:cs="Times New Roman"/>
          <w:kern w:val="1"/>
          <w:sz w:val="24"/>
          <w:szCs w:val="24"/>
        </w:rPr>
      </w:pPr>
    </w:p>
    <w:p w:rsidR="00D17122" w:rsidRDefault="00D17122" w:rsidP="0087060E">
      <w:pPr>
        <w:spacing w:after="0" w:line="240" w:lineRule="auto"/>
        <w:ind w:left="1134" w:hanging="567"/>
        <w:jc w:val="both"/>
        <w:rPr>
          <w:rFonts w:ascii="Times New Roman" w:eastAsia="Times New Roman" w:hAnsi="Times New Roman" w:cs="Times New Roman"/>
          <w:kern w:val="1"/>
          <w:sz w:val="24"/>
          <w:szCs w:val="24"/>
        </w:rPr>
      </w:pPr>
    </w:p>
    <w:p w:rsidR="00D17122" w:rsidRDefault="00D17122" w:rsidP="0087060E">
      <w:pPr>
        <w:spacing w:after="0" w:line="240" w:lineRule="auto"/>
        <w:ind w:left="1134" w:hanging="567"/>
        <w:jc w:val="both"/>
        <w:rPr>
          <w:rFonts w:ascii="Times New Roman" w:eastAsia="Times New Roman" w:hAnsi="Times New Roman" w:cs="Times New Roman"/>
          <w:kern w:val="1"/>
          <w:sz w:val="24"/>
          <w:szCs w:val="24"/>
        </w:rPr>
      </w:pPr>
    </w:p>
    <w:p w:rsidR="00D17122" w:rsidRDefault="00D17122" w:rsidP="0087060E">
      <w:pPr>
        <w:spacing w:after="0" w:line="240" w:lineRule="auto"/>
        <w:ind w:left="1134" w:hanging="567"/>
        <w:jc w:val="both"/>
        <w:rPr>
          <w:rFonts w:ascii="Times New Roman" w:eastAsia="Times New Roman" w:hAnsi="Times New Roman" w:cs="Times New Roman"/>
          <w:kern w:val="1"/>
          <w:sz w:val="24"/>
          <w:szCs w:val="24"/>
        </w:rPr>
      </w:pPr>
    </w:p>
    <w:p w:rsidR="00D17122" w:rsidRDefault="00D17122" w:rsidP="0087060E">
      <w:pPr>
        <w:spacing w:after="0" w:line="240" w:lineRule="auto"/>
        <w:ind w:left="1134" w:hanging="567"/>
        <w:jc w:val="both"/>
        <w:rPr>
          <w:rFonts w:ascii="Times New Roman" w:eastAsia="Times New Roman" w:hAnsi="Times New Roman" w:cs="Times New Roman"/>
          <w:kern w:val="1"/>
          <w:sz w:val="24"/>
          <w:szCs w:val="24"/>
        </w:rPr>
      </w:pPr>
    </w:p>
    <w:p w:rsidR="00D17122" w:rsidRDefault="00D17122" w:rsidP="0087060E">
      <w:pPr>
        <w:spacing w:after="0" w:line="240" w:lineRule="auto"/>
        <w:ind w:left="1134" w:hanging="567"/>
        <w:jc w:val="both"/>
        <w:rPr>
          <w:rFonts w:ascii="Times New Roman" w:eastAsia="Times New Roman" w:hAnsi="Times New Roman" w:cs="Times New Roman"/>
          <w:kern w:val="1"/>
          <w:sz w:val="24"/>
          <w:szCs w:val="24"/>
        </w:rPr>
      </w:pPr>
    </w:p>
    <w:p w:rsidR="00D17122" w:rsidRPr="0087060E" w:rsidRDefault="00D17122" w:rsidP="0087060E">
      <w:pPr>
        <w:spacing w:after="0" w:line="240" w:lineRule="auto"/>
        <w:ind w:left="1134" w:hanging="567"/>
        <w:jc w:val="both"/>
        <w:rPr>
          <w:rFonts w:ascii="Times New Roman" w:eastAsia="Times New Roman" w:hAnsi="Times New Roman" w:cs="Times New Roman"/>
          <w:kern w:val="1"/>
          <w:sz w:val="24"/>
          <w:szCs w:val="24"/>
        </w:rPr>
      </w:pPr>
    </w:p>
    <w:p w:rsidR="0087060E" w:rsidRPr="0087060E" w:rsidRDefault="0087060E" w:rsidP="0087060E">
      <w:pPr>
        <w:spacing w:after="0" w:line="240" w:lineRule="auto"/>
        <w:ind w:left="1134" w:hanging="567"/>
        <w:jc w:val="both"/>
        <w:rPr>
          <w:rFonts w:ascii="Times New Roman" w:eastAsia="Times New Roman" w:hAnsi="Times New Roman" w:cs="Times New Roman"/>
          <w:kern w:val="1"/>
          <w:sz w:val="24"/>
          <w:szCs w:val="24"/>
        </w:rPr>
      </w:pPr>
    </w:p>
    <w:p w:rsidR="0087060E" w:rsidRPr="0087060E" w:rsidRDefault="0087060E" w:rsidP="0087060E">
      <w:pPr>
        <w:spacing w:after="0" w:line="240" w:lineRule="auto"/>
        <w:ind w:left="49"/>
        <w:jc w:val="right"/>
        <w:rPr>
          <w:rFonts w:ascii="Times New Roman" w:eastAsia="Times New Roman" w:hAnsi="Times New Roman" w:cs="Times New Roman"/>
          <w:kern w:val="1"/>
          <w:sz w:val="24"/>
          <w:szCs w:val="24"/>
        </w:rPr>
      </w:pPr>
      <w:r w:rsidRPr="0087060E">
        <w:rPr>
          <w:rFonts w:ascii="Times New Roman" w:eastAsia="Times New Roman" w:hAnsi="Times New Roman" w:cs="Times New Roman"/>
          <w:kern w:val="1"/>
          <w:sz w:val="24"/>
          <w:szCs w:val="24"/>
        </w:rPr>
        <w:tab/>
      </w:r>
      <w:r w:rsidRPr="0087060E">
        <w:rPr>
          <w:rFonts w:ascii="Times New Roman" w:eastAsia="Times New Roman" w:hAnsi="Times New Roman" w:cs="Times New Roman"/>
          <w:kern w:val="1"/>
          <w:sz w:val="24"/>
          <w:szCs w:val="24"/>
        </w:rPr>
        <w:tab/>
      </w:r>
    </w:p>
    <w:p w:rsidR="0087060E" w:rsidRPr="0087060E" w:rsidRDefault="0087060E" w:rsidP="0087060E">
      <w:pPr>
        <w:spacing w:after="0" w:line="240" w:lineRule="auto"/>
        <w:ind w:left="1134" w:hanging="567"/>
        <w:jc w:val="both"/>
        <w:rPr>
          <w:rFonts w:ascii="Times New Roman" w:eastAsia="Times New Roman" w:hAnsi="Times New Roman" w:cs="Times New Roman"/>
          <w:kern w:val="1"/>
          <w:sz w:val="24"/>
          <w:szCs w:val="24"/>
        </w:rPr>
      </w:pPr>
    </w:p>
    <w:p w:rsidR="0087060E" w:rsidRPr="0087060E" w:rsidRDefault="0087060E" w:rsidP="003512E6">
      <w:pPr>
        <w:spacing w:after="0" w:line="240" w:lineRule="auto"/>
        <w:jc w:val="both"/>
        <w:rPr>
          <w:rFonts w:ascii="Times New Roman" w:eastAsia="Times New Roman" w:hAnsi="Times New Roman" w:cs="Times New Roman"/>
          <w:kern w:val="1"/>
          <w:sz w:val="24"/>
          <w:szCs w:val="24"/>
        </w:rPr>
        <w:sectPr w:rsidR="0087060E" w:rsidRPr="0087060E" w:rsidSect="00453ABA">
          <w:pgSz w:w="12240" w:h="15840"/>
          <w:pgMar w:top="851" w:right="709" w:bottom="956" w:left="1134" w:header="720" w:footer="720" w:gutter="0"/>
          <w:cols w:space="720"/>
          <w:docGrid w:linePitch="360"/>
        </w:sectPr>
      </w:pPr>
    </w:p>
    <w:p w:rsidR="00EE3DC5" w:rsidRDefault="00EE3DC5" w:rsidP="003512E6">
      <w:pPr>
        <w:spacing w:after="0" w:line="240" w:lineRule="auto"/>
        <w:jc w:val="both"/>
        <w:rPr>
          <w:rFonts w:ascii="Times New Roman" w:eastAsia="Arial Unicode MS" w:hAnsi="Times New Roman" w:cs="Mangal"/>
          <w:b/>
          <w:kern w:val="1"/>
          <w:sz w:val="24"/>
          <w:szCs w:val="24"/>
          <w:lang w:eastAsia="hi-IN" w:bidi="hi-IN"/>
        </w:rPr>
      </w:pPr>
    </w:p>
    <w:p w:rsidR="00EE3DC5" w:rsidRPr="0087060E" w:rsidRDefault="00EE3DC5" w:rsidP="0087060E">
      <w:pPr>
        <w:spacing w:after="0" w:line="240" w:lineRule="auto"/>
        <w:ind w:left="567"/>
        <w:jc w:val="both"/>
        <w:rPr>
          <w:rFonts w:ascii="Times New Roman" w:eastAsia="Arial Unicode MS" w:hAnsi="Times New Roman" w:cs="Mangal"/>
          <w:b/>
          <w:kern w:val="1"/>
          <w:sz w:val="24"/>
          <w:szCs w:val="24"/>
          <w:lang w:eastAsia="hi-IN" w:bidi="hi-IN"/>
        </w:rPr>
      </w:pPr>
    </w:p>
    <w:p w:rsidR="0087060E" w:rsidRPr="0087060E" w:rsidRDefault="0087060E" w:rsidP="0087060E">
      <w:pPr>
        <w:keepNext/>
        <w:spacing w:before="240" w:after="60" w:line="240" w:lineRule="auto"/>
        <w:ind w:left="1134" w:hanging="567"/>
        <w:jc w:val="right"/>
        <w:outlineLvl w:val="1"/>
        <w:rPr>
          <w:rFonts w:ascii="Times New Roman" w:eastAsia="Arial Unicode MS" w:hAnsi="Times New Roman" w:cs="Times New Roman"/>
          <w:b/>
          <w:bCs/>
          <w:iCs/>
          <w:kern w:val="1"/>
          <w:sz w:val="20"/>
          <w:szCs w:val="20"/>
          <w:lang w:eastAsia="hi-IN" w:bidi="hi-IN"/>
        </w:rPr>
      </w:pPr>
      <w:bookmarkStart w:id="25" w:name="_Toc460334395"/>
      <w:bookmarkStart w:id="26" w:name="_Toc464207456"/>
      <w:bookmarkEnd w:id="23"/>
      <w:r w:rsidRPr="0087060E">
        <w:rPr>
          <w:rFonts w:ascii="Times New Roman" w:eastAsia="Arial Unicode MS" w:hAnsi="Times New Roman" w:cs="Times New Roman"/>
          <w:b/>
          <w:bCs/>
          <w:iCs/>
          <w:caps/>
          <w:kern w:val="1"/>
          <w:sz w:val="20"/>
          <w:szCs w:val="20"/>
          <w:lang w:eastAsia="hi-IN" w:bidi="hi-IN"/>
        </w:rPr>
        <w:t>4</w:t>
      </w:r>
      <w:r w:rsidRPr="0087060E">
        <w:rPr>
          <w:rFonts w:ascii="Times New Roman" w:eastAsia="Arial Unicode MS" w:hAnsi="Times New Roman" w:cs="Times New Roman"/>
          <w:b/>
          <w:bCs/>
          <w:iCs/>
          <w:kern w:val="1"/>
          <w:sz w:val="20"/>
          <w:szCs w:val="20"/>
          <w:lang w:eastAsia="hi-IN" w:bidi="hi-IN"/>
        </w:rPr>
        <w:t>.pielikums</w:t>
      </w:r>
      <w:bookmarkEnd w:id="25"/>
      <w:bookmarkEnd w:id="26"/>
    </w:p>
    <w:p w:rsidR="003512E6" w:rsidRPr="003512E6" w:rsidRDefault="003512E6" w:rsidP="003512E6">
      <w:pPr>
        <w:tabs>
          <w:tab w:val="left" w:pos="855"/>
        </w:tabs>
        <w:spacing w:after="0" w:line="240" w:lineRule="auto"/>
        <w:jc w:val="right"/>
        <w:rPr>
          <w:rFonts w:ascii="Times New Roman" w:eastAsia="Arial Unicode MS" w:hAnsi="Times New Roman" w:cs="Mangal"/>
          <w:kern w:val="1"/>
          <w:sz w:val="20"/>
          <w:szCs w:val="20"/>
          <w:lang w:bidi="hi-IN"/>
        </w:rPr>
      </w:pPr>
      <w:r w:rsidRPr="003512E6">
        <w:rPr>
          <w:rFonts w:ascii="Times New Roman" w:eastAsia="Arial Unicode MS" w:hAnsi="Times New Roman" w:cs="Mangal"/>
          <w:kern w:val="1"/>
          <w:sz w:val="20"/>
          <w:szCs w:val="20"/>
          <w:lang w:bidi="hi-IN"/>
        </w:rPr>
        <w:t xml:space="preserve">Iepirkuma nolikumam                                                                     </w:t>
      </w:r>
    </w:p>
    <w:p w:rsidR="003512E6" w:rsidRPr="003512E6" w:rsidRDefault="003512E6" w:rsidP="003512E6">
      <w:pPr>
        <w:tabs>
          <w:tab w:val="left" w:pos="855"/>
        </w:tabs>
        <w:spacing w:after="0" w:line="240" w:lineRule="auto"/>
        <w:jc w:val="right"/>
        <w:rPr>
          <w:rFonts w:ascii="Times New Roman" w:eastAsia="Arial Unicode MS" w:hAnsi="Times New Roman" w:cs="Mangal"/>
          <w:kern w:val="1"/>
          <w:sz w:val="20"/>
          <w:szCs w:val="20"/>
          <w:lang w:bidi="hi-IN"/>
        </w:rPr>
      </w:pPr>
      <w:r w:rsidRPr="003512E6">
        <w:rPr>
          <w:rFonts w:ascii="Times New Roman" w:eastAsia="Arial Unicode MS" w:hAnsi="Times New Roman" w:cs="Mangal"/>
          <w:kern w:val="1"/>
          <w:sz w:val="20"/>
          <w:szCs w:val="20"/>
          <w:lang w:bidi="hi-IN"/>
        </w:rPr>
        <w:t xml:space="preserve"> “Apdares materiālu (krāsu, laku, šķīdinātāju u.c.) iegāde”</w:t>
      </w:r>
    </w:p>
    <w:p w:rsidR="00F75690" w:rsidRPr="00F75690" w:rsidRDefault="003512E6" w:rsidP="003512E6">
      <w:pPr>
        <w:tabs>
          <w:tab w:val="left" w:pos="855"/>
        </w:tabs>
        <w:spacing w:after="0" w:line="240" w:lineRule="auto"/>
        <w:jc w:val="right"/>
        <w:rPr>
          <w:rFonts w:ascii="Times New Roman" w:eastAsia="Arial Unicode MS" w:hAnsi="Times New Roman" w:cs="Mangal"/>
          <w:kern w:val="1"/>
          <w:sz w:val="20"/>
          <w:szCs w:val="20"/>
          <w:lang w:bidi="hi-IN"/>
        </w:rPr>
      </w:pPr>
      <w:r w:rsidRPr="003512E6">
        <w:rPr>
          <w:rFonts w:ascii="Times New Roman" w:eastAsia="Arial Unicode MS" w:hAnsi="Times New Roman" w:cs="Mangal"/>
          <w:kern w:val="1"/>
          <w:sz w:val="20"/>
          <w:szCs w:val="20"/>
          <w:lang w:bidi="hi-IN"/>
        </w:rPr>
        <w:tab/>
        <w:t>ID Nr.L2017/05</w:t>
      </w:r>
    </w:p>
    <w:p w:rsidR="0087060E" w:rsidRPr="0087060E" w:rsidRDefault="0087060E" w:rsidP="0087060E">
      <w:pPr>
        <w:tabs>
          <w:tab w:val="left" w:pos="855"/>
        </w:tabs>
        <w:spacing w:after="0" w:line="240" w:lineRule="auto"/>
        <w:jc w:val="right"/>
        <w:rPr>
          <w:rFonts w:ascii="Times New Roman" w:eastAsia="Times New Roman" w:hAnsi="Times New Roman" w:cs="Times New Roman"/>
          <w:bCs/>
          <w:sz w:val="20"/>
          <w:szCs w:val="20"/>
          <w:lang w:eastAsia="lv-LV"/>
        </w:rPr>
      </w:pPr>
    </w:p>
    <w:p w:rsidR="0087060E" w:rsidRPr="0087060E" w:rsidRDefault="0087060E" w:rsidP="0087060E">
      <w:pPr>
        <w:spacing w:after="0" w:line="240" w:lineRule="auto"/>
        <w:jc w:val="center"/>
        <w:rPr>
          <w:rFonts w:ascii="Times New Roman" w:eastAsia="Times New Roman" w:hAnsi="Times New Roman" w:cs="Times New Roman"/>
          <w:b/>
          <w:sz w:val="20"/>
          <w:szCs w:val="20"/>
          <w:lang w:eastAsia="lv-LV"/>
        </w:rPr>
      </w:pPr>
    </w:p>
    <w:p w:rsidR="0087060E" w:rsidRPr="0087060E" w:rsidRDefault="0087060E" w:rsidP="0087060E">
      <w:pPr>
        <w:spacing w:after="0" w:line="240" w:lineRule="auto"/>
        <w:jc w:val="center"/>
        <w:rPr>
          <w:rFonts w:ascii="Times New Roman" w:eastAsia="Times New Roman" w:hAnsi="Times New Roman" w:cs="Times New Roman"/>
          <w:b/>
          <w:sz w:val="28"/>
          <w:szCs w:val="28"/>
          <w:lang w:eastAsia="lv-LV"/>
        </w:rPr>
      </w:pPr>
      <w:r w:rsidRPr="0087060E">
        <w:rPr>
          <w:rFonts w:ascii="Times New Roman" w:eastAsia="Times New Roman" w:hAnsi="Times New Roman" w:cs="Times New Roman"/>
          <w:b/>
          <w:sz w:val="28"/>
          <w:szCs w:val="28"/>
          <w:lang w:eastAsia="lv-LV"/>
        </w:rPr>
        <w:t>PRETENDENTA TIRDZNIECĪBAS VIETU/ NOLIKTAVU SARAKSTS</w:t>
      </w:r>
    </w:p>
    <w:p w:rsidR="0087060E" w:rsidRDefault="0087060E" w:rsidP="0087060E">
      <w:pPr>
        <w:spacing w:after="0" w:line="240" w:lineRule="auto"/>
        <w:rPr>
          <w:rFonts w:ascii="Times New Roman" w:eastAsia="Times New Roman" w:hAnsi="Times New Roman" w:cs="Times New Roman"/>
          <w:b/>
          <w:sz w:val="20"/>
          <w:szCs w:val="20"/>
        </w:rPr>
      </w:pPr>
    </w:p>
    <w:p w:rsidR="00EE3DC5" w:rsidRPr="0087060E" w:rsidRDefault="00EE3DC5" w:rsidP="0087060E">
      <w:pPr>
        <w:spacing w:after="0" w:line="240" w:lineRule="auto"/>
        <w:rPr>
          <w:rFonts w:ascii="Times New Roman" w:eastAsia="Times New Roman" w:hAnsi="Times New Roman" w:cs="Times New Roman"/>
          <w:b/>
          <w:sz w:val="20"/>
          <w:szCs w:val="20"/>
        </w:rPr>
      </w:pPr>
    </w:p>
    <w:tbl>
      <w:tblPr>
        <w:tblW w:w="1037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1"/>
        <w:gridCol w:w="2339"/>
        <w:gridCol w:w="2409"/>
        <w:gridCol w:w="4919"/>
      </w:tblGrid>
      <w:tr w:rsidR="00D17122" w:rsidRPr="0087060E" w:rsidTr="00D17122">
        <w:trPr>
          <w:trHeight w:val="1331"/>
        </w:trPr>
        <w:tc>
          <w:tcPr>
            <w:tcW w:w="711" w:type="dxa"/>
            <w:shd w:val="clear" w:color="auto" w:fill="DBE5F1"/>
            <w:vAlign w:val="center"/>
          </w:tcPr>
          <w:p w:rsidR="00D17122" w:rsidRPr="0087060E" w:rsidRDefault="00D17122" w:rsidP="0087060E">
            <w:pPr>
              <w:tabs>
                <w:tab w:val="left" w:pos="0"/>
                <w:tab w:val="left" w:pos="34"/>
              </w:tabs>
              <w:spacing w:after="0" w:line="240" w:lineRule="auto"/>
              <w:ind w:left="-44" w:firstLine="44"/>
              <w:jc w:val="center"/>
              <w:rPr>
                <w:rFonts w:ascii="Times New Roman" w:eastAsia="Calibri" w:hAnsi="Times New Roman" w:cs="Times New Roman"/>
                <w:b/>
                <w:bCs/>
                <w:lang w:eastAsia="lv-LV"/>
              </w:rPr>
            </w:pPr>
            <w:r w:rsidRPr="0087060E">
              <w:rPr>
                <w:rFonts w:ascii="Times New Roman" w:eastAsia="Calibri" w:hAnsi="Times New Roman" w:cs="Times New Roman"/>
                <w:b/>
                <w:bCs/>
                <w:lang w:eastAsia="lv-LV"/>
              </w:rPr>
              <w:t>Nr.</w:t>
            </w:r>
          </w:p>
          <w:p w:rsidR="00D17122" w:rsidRPr="0087060E" w:rsidRDefault="00D17122" w:rsidP="0087060E">
            <w:pPr>
              <w:tabs>
                <w:tab w:val="left" w:pos="0"/>
                <w:tab w:val="left" w:pos="34"/>
              </w:tabs>
              <w:spacing w:after="0" w:line="240" w:lineRule="auto"/>
              <w:ind w:left="-44" w:firstLine="44"/>
              <w:jc w:val="center"/>
              <w:rPr>
                <w:rFonts w:ascii="Times New Roman" w:eastAsia="Calibri" w:hAnsi="Times New Roman" w:cs="Times New Roman"/>
                <w:b/>
                <w:bCs/>
                <w:lang w:eastAsia="lv-LV"/>
              </w:rPr>
            </w:pPr>
            <w:r w:rsidRPr="0087060E">
              <w:rPr>
                <w:rFonts w:ascii="Times New Roman" w:eastAsia="Calibri" w:hAnsi="Times New Roman" w:cs="Times New Roman"/>
                <w:b/>
                <w:bCs/>
                <w:lang w:eastAsia="lv-LV"/>
              </w:rPr>
              <w:t>p.k.</w:t>
            </w:r>
          </w:p>
        </w:tc>
        <w:tc>
          <w:tcPr>
            <w:tcW w:w="2339" w:type="dxa"/>
            <w:shd w:val="clear" w:color="auto" w:fill="DBE5F1"/>
            <w:vAlign w:val="center"/>
          </w:tcPr>
          <w:p w:rsidR="00D17122" w:rsidRPr="0087060E" w:rsidRDefault="00D17122" w:rsidP="0087060E">
            <w:pPr>
              <w:tabs>
                <w:tab w:val="left" w:pos="459"/>
              </w:tabs>
              <w:spacing w:after="0" w:line="240" w:lineRule="auto"/>
              <w:ind w:left="459" w:right="-250" w:hanging="850"/>
              <w:jc w:val="center"/>
              <w:rPr>
                <w:rFonts w:ascii="Times New Roman" w:eastAsia="Times New Roman" w:hAnsi="Times New Roman" w:cs="Times New Roman"/>
                <w:b/>
                <w:lang w:eastAsia="lv-LV"/>
              </w:rPr>
            </w:pPr>
            <w:r w:rsidRPr="0087060E">
              <w:rPr>
                <w:rFonts w:ascii="Times New Roman" w:eastAsia="Times New Roman" w:hAnsi="Times New Roman" w:cs="Times New Roman"/>
                <w:b/>
                <w:lang w:eastAsia="lv-LV"/>
              </w:rPr>
              <w:t>Tirdzniecības vietas/</w:t>
            </w:r>
          </w:p>
          <w:p w:rsidR="00D17122" w:rsidRPr="0087060E" w:rsidRDefault="00D17122" w:rsidP="0087060E">
            <w:pPr>
              <w:tabs>
                <w:tab w:val="num" w:pos="35"/>
              </w:tabs>
              <w:spacing w:after="0" w:line="240" w:lineRule="auto"/>
              <w:ind w:left="35" w:firstLine="23"/>
              <w:jc w:val="center"/>
              <w:rPr>
                <w:rFonts w:ascii="Times New Roman" w:eastAsia="Calibri" w:hAnsi="Times New Roman" w:cs="Times New Roman"/>
                <w:b/>
                <w:bCs/>
                <w:lang w:eastAsia="lv-LV"/>
              </w:rPr>
            </w:pPr>
            <w:r w:rsidRPr="0087060E">
              <w:rPr>
                <w:rFonts w:ascii="Times New Roman" w:eastAsia="Times New Roman" w:hAnsi="Times New Roman" w:cs="Times New Roman"/>
                <w:b/>
                <w:lang w:eastAsia="lv-LV"/>
              </w:rPr>
              <w:t xml:space="preserve">noliktavas </w:t>
            </w:r>
            <w:r w:rsidRPr="0087060E">
              <w:rPr>
                <w:rFonts w:ascii="Times New Roman" w:eastAsia="Calibri" w:hAnsi="Times New Roman" w:cs="Times New Roman"/>
                <w:b/>
                <w:bCs/>
                <w:lang w:eastAsia="lv-LV"/>
              </w:rPr>
              <w:t>nosaukums</w:t>
            </w:r>
          </w:p>
        </w:tc>
        <w:tc>
          <w:tcPr>
            <w:tcW w:w="2409" w:type="dxa"/>
            <w:shd w:val="clear" w:color="auto" w:fill="DBE5F1"/>
            <w:vAlign w:val="center"/>
          </w:tcPr>
          <w:p w:rsidR="00D17122" w:rsidRPr="0087060E" w:rsidRDefault="00D17122" w:rsidP="0087060E">
            <w:pPr>
              <w:tabs>
                <w:tab w:val="num" w:pos="35"/>
              </w:tabs>
              <w:spacing w:after="0" w:line="240" w:lineRule="auto"/>
              <w:ind w:left="35" w:firstLine="23"/>
              <w:jc w:val="center"/>
              <w:rPr>
                <w:rFonts w:ascii="Times New Roman" w:eastAsia="Times New Roman" w:hAnsi="Times New Roman" w:cs="Times New Roman"/>
                <w:b/>
                <w:lang w:eastAsia="lv-LV"/>
              </w:rPr>
            </w:pPr>
            <w:r w:rsidRPr="0087060E">
              <w:rPr>
                <w:rFonts w:ascii="Times New Roman" w:eastAsia="Times New Roman" w:hAnsi="Times New Roman" w:cs="Times New Roman"/>
                <w:b/>
                <w:lang w:eastAsia="lv-LV"/>
              </w:rPr>
              <w:t>Tirdzniecības vietas/</w:t>
            </w:r>
          </w:p>
          <w:p w:rsidR="00D17122" w:rsidRPr="0087060E" w:rsidRDefault="00D17122" w:rsidP="0087060E">
            <w:pPr>
              <w:spacing w:after="0" w:line="240" w:lineRule="auto"/>
              <w:ind w:left="73" w:right="140" w:hanging="48"/>
              <w:jc w:val="center"/>
              <w:rPr>
                <w:rFonts w:ascii="Times New Roman" w:eastAsia="Calibri" w:hAnsi="Times New Roman" w:cs="Times New Roman"/>
                <w:b/>
                <w:bCs/>
                <w:lang w:eastAsia="lv-LV"/>
              </w:rPr>
            </w:pPr>
            <w:r w:rsidRPr="0087060E">
              <w:rPr>
                <w:rFonts w:ascii="Times New Roman" w:eastAsia="Times New Roman" w:hAnsi="Times New Roman" w:cs="Times New Roman"/>
                <w:b/>
                <w:lang w:eastAsia="lv-LV"/>
              </w:rPr>
              <w:t xml:space="preserve">noliktavas </w:t>
            </w:r>
            <w:r w:rsidRPr="0087060E">
              <w:rPr>
                <w:rFonts w:ascii="Times New Roman" w:eastAsia="Calibri" w:hAnsi="Times New Roman" w:cs="Times New Roman"/>
                <w:b/>
                <w:bCs/>
                <w:lang w:eastAsia="lv-LV"/>
              </w:rPr>
              <w:t>adrese (pilsēta, ielas nosaukums, nr.)</w:t>
            </w:r>
          </w:p>
        </w:tc>
        <w:tc>
          <w:tcPr>
            <w:tcW w:w="4919" w:type="dxa"/>
            <w:shd w:val="clear" w:color="auto" w:fill="DBE5F1"/>
          </w:tcPr>
          <w:p w:rsidR="00D17122" w:rsidRPr="0087060E" w:rsidRDefault="00D17122" w:rsidP="0087060E">
            <w:pPr>
              <w:spacing w:after="0" w:line="240" w:lineRule="auto"/>
              <w:ind w:left="34" w:hanging="34"/>
              <w:jc w:val="center"/>
              <w:rPr>
                <w:rFonts w:ascii="Times New Roman" w:eastAsia="Calibri" w:hAnsi="Times New Roman" w:cs="Times New Roman"/>
                <w:b/>
                <w:bCs/>
                <w:lang w:eastAsia="lv-LV"/>
              </w:rPr>
            </w:pPr>
          </w:p>
          <w:p w:rsidR="00D17122" w:rsidRPr="0087060E" w:rsidRDefault="00D17122" w:rsidP="0087060E">
            <w:pPr>
              <w:spacing w:after="0" w:line="240" w:lineRule="auto"/>
              <w:ind w:left="34" w:hanging="34"/>
              <w:jc w:val="center"/>
              <w:rPr>
                <w:rFonts w:ascii="Times New Roman" w:eastAsia="Calibri" w:hAnsi="Times New Roman" w:cs="Times New Roman"/>
                <w:b/>
                <w:bCs/>
                <w:lang w:eastAsia="lv-LV"/>
              </w:rPr>
            </w:pPr>
            <w:r w:rsidRPr="0087060E">
              <w:rPr>
                <w:rFonts w:ascii="Times New Roman" w:eastAsia="Times New Roman" w:hAnsi="Times New Roman" w:cs="Times New Roman"/>
                <w:b/>
                <w:lang w:eastAsia="lv-LV"/>
              </w:rPr>
              <w:t xml:space="preserve">Tirdzniecības vietas/ noliktavas </w:t>
            </w:r>
            <w:r w:rsidRPr="0087060E">
              <w:rPr>
                <w:rFonts w:ascii="Times New Roman" w:eastAsia="Calibri" w:hAnsi="Times New Roman" w:cs="Times New Roman"/>
                <w:b/>
                <w:bCs/>
                <w:lang w:eastAsia="lv-LV"/>
              </w:rPr>
              <w:t>kontaktpersona un kontaktinformācija – tālruņa nr., faksa nr., e-pasts</w:t>
            </w:r>
          </w:p>
        </w:tc>
      </w:tr>
      <w:tr w:rsidR="00D17122" w:rsidRPr="0087060E" w:rsidTr="00D17122">
        <w:trPr>
          <w:trHeight w:val="383"/>
        </w:trPr>
        <w:tc>
          <w:tcPr>
            <w:tcW w:w="711" w:type="dxa"/>
            <w:vAlign w:val="center"/>
          </w:tcPr>
          <w:p w:rsidR="00D17122" w:rsidRPr="0087060E" w:rsidRDefault="00D17122" w:rsidP="0087060E">
            <w:pPr>
              <w:spacing w:after="0" w:line="240" w:lineRule="auto"/>
              <w:jc w:val="both"/>
              <w:rPr>
                <w:rFonts w:ascii="Times New Roman" w:eastAsia="Calibri" w:hAnsi="Times New Roman" w:cs="Times New Roman"/>
                <w:bCs/>
                <w:sz w:val="20"/>
                <w:szCs w:val="20"/>
                <w:lang w:eastAsia="lv-LV"/>
              </w:rPr>
            </w:pPr>
            <w:r w:rsidRPr="0087060E">
              <w:rPr>
                <w:rFonts w:ascii="Times New Roman" w:eastAsia="Calibri" w:hAnsi="Times New Roman" w:cs="Times New Roman"/>
                <w:bCs/>
                <w:sz w:val="20"/>
                <w:szCs w:val="20"/>
                <w:lang w:eastAsia="lv-LV"/>
              </w:rPr>
              <w:t>1.</w:t>
            </w:r>
          </w:p>
        </w:tc>
        <w:tc>
          <w:tcPr>
            <w:tcW w:w="2339" w:type="dxa"/>
          </w:tcPr>
          <w:p w:rsidR="00D17122" w:rsidRPr="0087060E" w:rsidRDefault="00D17122" w:rsidP="0087060E">
            <w:pPr>
              <w:spacing w:after="0" w:line="240" w:lineRule="auto"/>
              <w:jc w:val="both"/>
              <w:rPr>
                <w:rFonts w:ascii="Times New Roman" w:eastAsia="Calibri" w:hAnsi="Times New Roman" w:cs="Times New Roman"/>
                <w:bCs/>
                <w:sz w:val="20"/>
                <w:szCs w:val="20"/>
                <w:lang w:eastAsia="lv-LV"/>
              </w:rPr>
            </w:pPr>
          </w:p>
        </w:tc>
        <w:tc>
          <w:tcPr>
            <w:tcW w:w="2409" w:type="dxa"/>
          </w:tcPr>
          <w:p w:rsidR="00D17122" w:rsidRPr="0087060E" w:rsidRDefault="00D17122" w:rsidP="0087060E">
            <w:pPr>
              <w:spacing w:after="0" w:line="240" w:lineRule="auto"/>
              <w:jc w:val="both"/>
              <w:rPr>
                <w:rFonts w:ascii="Times New Roman" w:eastAsia="Calibri" w:hAnsi="Times New Roman" w:cs="Times New Roman"/>
                <w:bCs/>
                <w:sz w:val="20"/>
                <w:szCs w:val="20"/>
                <w:lang w:eastAsia="lv-LV"/>
              </w:rPr>
            </w:pPr>
          </w:p>
        </w:tc>
        <w:tc>
          <w:tcPr>
            <w:tcW w:w="4919" w:type="dxa"/>
          </w:tcPr>
          <w:p w:rsidR="00D17122" w:rsidRPr="0087060E" w:rsidRDefault="00D17122" w:rsidP="0087060E">
            <w:pPr>
              <w:spacing w:after="0" w:line="240" w:lineRule="auto"/>
              <w:jc w:val="both"/>
              <w:rPr>
                <w:rFonts w:ascii="Times New Roman" w:eastAsia="Calibri" w:hAnsi="Times New Roman" w:cs="Times New Roman"/>
                <w:bCs/>
                <w:sz w:val="20"/>
                <w:szCs w:val="20"/>
                <w:lang w:eastAsia="lv-LV"/>
              </w:rPr>
            </w:pPr>
          </w:p>
        </w:tc>
      </w:tr>
      <w:tr w:rsidR="00D17122" w:rsidRPr="0087060E" w:rsidTr="00D17122">
        <w:trPr>
          <w:trHeight w:val="366"/>
        </w:trPr>
        <w:tc>
          <w:tcPr>
            <w:tcW w:w="711" w:type="dxa"/>
            <w:vAlign w:val="center"/>
          </w:tcPr>
          <w:p w:rsidR="00D17122" w:rsidRPr="0087060E" w:rsidRDefault="00D17122" w:rsidP="0087060E">
            <w:pPr>
              <w:spacing w:after="0" w:line="240" w:lineRule="auto"/>
              <w:jc w:val="both"/>
              <w:rPr>
                <w:rFonts w:ascii="Times New Roman" w:eastAsia="Calibri" w:hAnsi="Times New Roman" w:cs="Times New Roman"/>
                <w:bCs/>
                <w:sz w:val="20"/>
                <w:szCs w:val="20"/>
                <w:lang w:eastAsia="lv-LV"/>
              </w:rPr>
            </w:pPr>
            <w:r w:rsidRPr="0087060E">
              <w:rPr>
                <w:rFonts w:ascii="Times New Roman" w:eastAsia="Calibri" w:hAnsi="Times New Roman" w:cs="Times New Roman"/>
                <w:bCs/>
                <w:sz w:val="20"/>
                <w:szCs w:val="20"/>
                <w:lang w:eastAsia="lv-LV"/>
              </w:rPr>
              <w:t>2.</w:t>
            </w:r>
          </w:p>
        </w:tc>
        <w:tc>
          <w:tcPr>
            <w:tcW w:w="2339" w:type="dxa"/>
          </w:tcPr>
          <w:p w:rsidR="00D17122" w:rsidRPr="0087060E" w:rsidRDefault="00D17122" w:rsidP="0087060E">
            <w:pPr>
              <w:spacing w:after="0" w:line="240" w:lineRule="auto"/>
              <w:jc w:val="both"/>
              <w:rPr>
                <w:rFonts w:ascii="Times New Roman" w:eastAsia="Calibri" w:hAnsi="Times New Roman" w:cs="Times New Roman"/>
                <w:bCs/>
                <w:sz w:val="20"/>
                <w:szCs w:val="20"/>
                <w:lang w:eastAsia="lv-LV"/>
              </w:rPr>
            </w:pPr>
          </w:p>
        </w:tc>
        <w:tc>
          <w:tcPr>
            <w:tcW w:w="2409" w:type="dxa"/>
          </w:tcPr>
          <w:p w:rsidR="00D17122" w:rsidRPr="0087060E" w:rsidRDefault="00D17122" w:rsidP="0087060E">
            <w:pPr>
              <w:spacing w:after="0" w:line="240" w:lineRule="auto"/>
              <w:jc w:val="both"/>
              <w:rPr>
                <w:rFonts w:ascii="Times New Roman" w:eastAsia="Calibri" w:hAnsi="Times New Roman" w:cs="Times New Roman"/>
                <w:bCs/>
                <w:sz w:val="20"/>
                <w:szCs w:val="20"/>
                <w:lang w:eastAsia="lv-LV"/>
              </w:rPr>
            </w:pPr>
          </w:p>
        </w:tc>
        <w:tc>
          <w:tcPr>
            <w:tcW w:w="4919" w:type="dxa"/>
          </w:tcPr>
          <w:p w:rsidR="00D17122" w:rsidRPr="0087060E" w:rsidRDefault="00D17122" w:rsidP="0087060E">
            <w:pPr>
              <w:spacing w:after="0" w:line="240" w:lineRule="auto"/>
              <w:jc w:val="both"/>
              <w:rPr>
                <w:rFonts w:ascii="Times New Roman" w:eastAsia="Calibri" w:hAnsi="Times New Roman" w:cs="Times New Roman"/>
                <w:bCs/>
                <w:sz w:val="20"/>
                <w:szCs w:val="20"/>
                <w:lang w:eastAsia="lv-LV"/>
              </w:rPr>
            </w:pPr>
          </w:p>
        </w:tc>
      </w:tr>
      <w:tr w:rsidR="00D17122" w:rsidRPr="0087060E" w:rsidTr="00D17122">
        <w:trPr>
          <w:trHeight w:val="366"/>
        </w:trPr>
        <w:tc>
          <w:tcPr>
            <w:tcW w:w="711" w:type="dxa"/>
            <w:vAlign w:val="center"/>
          </w:tcPr>
          <w:p w:rsidR="00D17122" w:rsidRPr="0087060E" w:rsidRDefault="00D17122" w:rsidP="0087060E">
            <w:pPr>
              <w:spacing w:after="0" w:line="240" w:lineRule="auto"/>
              <w:jc w:val="both"/>
              <w:rPr>
                <w:rFonts w:ascii="Times New Roman" w:eastAsia="Calibri" w:hAnsi="Times New Roman" w:cs="Times New Roman"/>
                <w:bCs/>
                <w:sz w:val="20"/>
                <w:szCs w:val="20"/>
                <w:lang w:eastAsia="lv-LV"/>
              </w:rPr>
            </w:pPr>
            <w:r w:rsidRPr="0087060E">
              <w:rPr>
                <w:rFonts w:ascii="Times New Roman" w:eastAsia="Calibri" w:hAnsi="Times New Roman" w:cs="Times New Roman"/>
                <w:bCs/>
                <w:sz w:val="20"/>
                <w:szCs w:val="20"/>
                <w:lang w:eastAsia="lv-LV"/>
              </w:rPr>
              <w:t>…</w:t>
            </w:r>
          </w:p>
        </w:tc>
        <w:tc>
          <w:tcPr>
            <w:tcW w:w="2339" w:type="dxa"/>
          </w:tcPr>
          <w:p w:rsidR="00D17122" w:rsidRPr="0087060E" w:rsidRDefault="00D17122" w:rsidP="0087060E">
            <w:pPr>
              <w:spacing w:after="0" w:line="240" w:lineRule="auto"/>
              <w:jc w:val="both"/>
              <w:rPr>
                <w:rFonts w:ascii="Times New Roman" w:eastAsia="Calibri" w:hAnsi="Times New Roman" w:cs="Times New Roman"/>
                <w:bCs/>
                <w:sz w:val="20"/>
                <w:szCs w:val="20"/>
                <w:lang w:eastAsia="lv-LV"/>
              </w:rPr>
            </w:pPr>
          </w:p>
        </w:tc>
        <w:tc>
          <w:tcPr>
            <w:tcW w:w="2409" w:type="dxa"/>
          </w:tcPr>
          <w:p w:rsidR="00D17122" w:rsidRPr="0087060E" w:rsidRDefault="00D17122" w:rsidP="0087060E">
            <w:pPr>
              <w:spacing w:after="0" w:line="240" w:lineRule="auto"/>
              <w:jc w:val="both"/>
              <w:rPr>
                <w:rFonts w:ascii="Times New Roman" w:eastAsia="Calibri" w:hAnsi="Times New Roman" w:cs="Times New Roman"/>
                <w:bCs/>
                <w:sz w:val="20"/>
                <w:szCs w:val="20"/>
                <w:lang w:eastAsia="lv-LV"/>
              </w:rPr>
            </w:pPr>
          </w:p>
        </w:tc>
        <w:tc>
          <w:tcPr>
            <w:tcW w:w="4919" w:type="dxa"/>
          </w:tcPr>
          <w:p w:rsidR="00D17122" w:rsidRPr="0087060E" w:rsidRDefault="00D17122" w:rsidP="0087060E">
            <w:pPr>
              <w:spacing w:after="0" w:line="240" w:lineRule="auto"/>
              <w:jc w:val="both"/>
              <w:rPr>
                <w:rFonts w:ascii="Times New Roman" w:eastAsia="Calibri" w:hAnsi="Times New Roman" w:cs="Times New Roman"/>
                <w:bCs/>
                <w:sz w:val="20"/>
                <w:szCs w:val="20"/>
                <w:lang w:eastAsia="lv-LV"/>
              </w:rPr>
            </w:pPr>
          </w:p>
        </w:tc>
      </w:tr>
    </w:tbl>
    <w:p w:rsidR="0087060E" w:rsidRPr="0087060E" w:rsidRDefault="0087060E" w:rsidP="0087060E">
      <w:pPr>
        <w:spacing w:after="0" w:line="240" w:lineRule="auto"/>
        <w:ind w:left="284"/>
        <w:rPr>
          <w:rFonts w:ascii="Times New Roman" w:eastAsia="Times New Roman" w:hAnsi="Times New Roman" w:cs="Times New Roman"/>
          <w:sz w:val="24"/>
          <w:szCs w:val="24"/>
          <w:vertAlign w:val="superscript"/>
          <w:lang w:eastAsia="lv-LV"/>
        </w:rPr>
      </w:pPr>
    </w:p>
    <w:p w:rsidR="0087060E" w:rsidRPr="0087060E" w:rsidRDefault="0087060E" w:rsidP="0087060E">
      <w:pPr>
        <w:tabs>
          <w:tab w:val="left" w:pos="319"/>
        </w:tabs>
        <w:spacing w:after="0" w:line="240" w:lineRule="auto"/>
        <w:jc w:val="both"/>
        <w:rPr>
          <w:rFonts w:ascii="Times New Roman" w:eastAsia="Times New Roman" w:hAnsi="Times New Roman" w:cs="Times New Roman"/>
          <w:bCs/>
          <w:sz w:val="24"/>
          <w:szCs w:val="24"/>
          <w:lang w:eastAsia="lv-LV"/>
        </w:rPr>
      </w:pPr>
    </w:p>
    <w:p w:rsidR="0087060E" w:rsidRPr="0087060E" w:rsidRDefault="0087060E" w:rsidP="0087060E">
      <w:pPr>
        <w:tabs>
          <w:tab w:val="left" w:pos="319"/>
        </w:tabs>
        <w:spacing w:after="0" w:line="240" w:lineRule="auto"/>
        <w:jc w:val="both"/>
        <w:rPr>
          <w:rFonts w:ascii="Times New Roman" w:eastAsia="Times New Roman" w:hAnsi="Times New Roman" w:cs="Times New Roman"/>
          <w:bCs/>
          <w:sz w:val="24"/>
          <w:szCs w:val="24"/>
          <w:lang w:eastAsia="lv-LV"/>
        </w:rPr>
      </w:pPr>
    </w:p>
    <w:p w:rsidR="0087060E" w:rsidRPr="0087060E" w:rsidRDefault="0087060E" w:rsidP="0087060E">
      <w:pPr>
        <w:spacing w:after="0" w:line="360" w:lineRule="auto"/>
        <w:rPr>
          <w:rFonts w:ascii="Times New Roman" w:eastAsia="Times New Roman" w:hAnsi="Times New Roman" w:cs="Times New Roman"/>
          <w:sz w:val="20"/>
          <w:szCs w:val="20"/>
          <w:lang w:eastAsia="lv-LV"/>
        </w:rPr>
      </w:pPr>
      <w:r w:rsidRPr="0087060E">
        <w:rPr>
          <w:rFonts w:ascii="Times New Roman" w:eastAsia="Times New Roman" w:hAnsi="Times New Roman" w:cs="Times New Roman"/>
          <w:sz w:val="20"/>
          <w:szCs w:val="20"/>
          <w:lang w:eastAsia="lv-LV"/>
        </w:rPr>
        <w:t>Amatpersona (pretendenta pilnvarotā persona):</w:t>
      </w:r>
    </w:p>
    <w:p w:rsidR="0087060E" w:rsidRPr="0087060E" w:rsidRDefault="0087060E" w:rsidP="0087060E">
      <w:pPr>
        <w:spacing w:after="0" w:line="240" w:lineRule="auto"/>
        <w:rPr>
          <w:rFonts w:ascii="Times New Roman" w:eastAsia="Times New Roman" w:hAnsi="Times New Roman" w:cs="Times New Roman"/>
          <w:sz w:val="20"/>
          <w:szCs w:val="20"/>
          <w:lang w:eastAsia="lv-LV"/>
        </w:rPr>
      </w:pPr>
    </w:p>
    <w:p w:rsidR="0087060E" w:rsidRPr="0087060E" w:rsidRDefault="0087060E" w:rsidP="0087060E">
      <w:pPr>
        <w:spacing w:after="0" w:line="240" w:lineRule="auto"/>
        <w:rPr>
          <w:rFonts w:ascii="Times New Roman" w:eastAsia="Times New Roman" w:hAnsi="Times New Roman" w:cs="Times New Roman"/>
          <w:sz w:val="20"/>
          <w:szCs w:val="20"/>
          <w:lang w:eastAsia="lv-LV"/>
        </w:rPr>
      </w:pPr>
      <w:r w:rsidRPr="0087060E">
        <w:rPr>
          <w:rFonts w:ascii="Times New Roman" w:eastAsia="Times New Roman" w:hAnsi="Times New Roman" w:cs="Times New Roman"/>
          <w:sz w:val="20"/>
          <w:szCs w:val="20"/>
          <w:lang w:eastAsia="lv-LV"/>
        </w:rPr>
        <w:t>_____________________</w:t>
      </w:r>
      <w:r w:rsidRPr="0087060E">
        <w:rPr>
          <w:rFonts w:ascii="Times New Roman" w:eastAsia="Times New Roman" w:hAnsi="Times New Roman" w:cs="Times New Roman"/>
          <w:sz w:val="20"/>
          <w:szCs w:val="20"/>
          <w:lang w:eastAsia="lv-LV"/>
        </w:rPr>
        <w:tab/>
      </w:r>
      <w:r w:rsidRPr="0087060E">
        <w:rPr>
          <w:rFonts w:ascii="Times New Roman" w:eastAsia="Times New Roman" w:hAnsi="Times New Roman" w:cs="Times New Roman"/>
          <w:sz w:val="20"/>
          <w:szCs w:val="20"/>
          <w:lang w:eastAsia="lv-LV"/>
        </w:rPr>
        <w:tab/>
        <w:t>_________________</w:t>
      </w:r>
      <w:r w:rsidRPr="0087060E">
        <w:rPr>
          <w:rFonts w:ascii="Times New Roman" w:eastAsia="Times New Roman" w:hAnsi="Times New Roman" w:cs="Times New Roman"/>
          <w:sz w:val="20"/>
          <w:szCs w:val="20"/>
          <w:lang w:eastAsia="lv-LV"/>
        </w:rPr>
        <w:tab/>
        <w:t>____________________</w:t>
      </w:r>
    </w:p>
    <w:p w:rsidR="0087060E" w:rsidRPr="0087060E" w:rsidRDefault="0087060E" w:rsidP="0087060E">
      <w:pPr>
        <w:spacing w:after="0" w:line="240" w:lineRule="auto"/>
        <w:rPr>
          <w:rFonts w:ascii="Times New Roman" w:eastAsia="Times New Roman" w:hAnsi="Times New Roman" w:cs="Times New Roman"/>
          <w:sz w:val="16"/>
          <w:szCs w:val="16"/>
          <w:lang w:eastAsia="lv-LV"/>
        </w:rPr>
      </w:pPr>
      <w:r w:rsidRPr="0087060E">
        <w:rPr>
          <w:rFonts w:ascii="Times New Roman" w:eastAsia="Times New Roman" w:hAnsi="Times New Roman" w:cs="Times New Roman"/>
          <w:i/>
          <w:sz w:val="16"/>
          <w:szCs w:val="16"/>
          <w:lang w:eastAsia="lv-LV"/>
        </w:rPr>
        <w:t>/vārds, uzvārds/</w:t>
      </w:r>
      <w:r w:rsidRPr="0087060E">
        <w:rPr>
          <w:rFonts w:ascii="Times New Roman" w:eastAsia="Times New Roman" w:hAnsi="Times New Roman" w:cs="Times New Roman"/>
          <w:sz w:val="16"/>
          <w:szCs w:val="16"/>
          <w:lang w:eastAsia="lv-LV"/>
        </w:rPr>
        <w:t xml:space="preserve"> </w:t>
      </w:r>
      <w:r w:rsidRPr="0087060E">
        <w:rPr>
          <w:rFonts w:ascii="Times New Roman" w:eastAsia="Times New Roman" w:hAnsi="Times New Roman" w:cs="Times New Roman"/>
          <w:sz w:val="16"/>
          <w:szCs w:val="16"/>
          <w:lang w:eastAsia="lv-LV"/>
        </w:rPr>
        <w:tab/>
      </w:r>
      <w:r w:rsidRPr="0087060E">
        <w:rPr>
          <w:rFonts w:ascii="Times New Roman" w:eastAsia="Times New Roman" w:hAnsi="Times New Roman" w:cs="Times New Roman"/>
          <w:sz w:val="16"/>
          <w:szCs w:val="16"/>
          <w:lang w:eastAsia="lv-LV"/>
        </w:rPr>
        <w:tab/>
      </w:r>
      <w:r w:rsidRPr="0087060E">
        <w:rPr>
          <w:rFonts w:ascii="Times New Roman" w:eastAsia="Times New Roman" w:hAnsi="Times New Roman" w:cs="Times New Roman"/>
          <w:sz w:val="16"/>
          <w:szCs w:val="16"/>
          <w:lang w:eastAsia="lv-LV"/>
        </w:rPr>
        <w:tab/>
      </w:r>
      <w:r w:rsidRPr="0087060E">
        <w:rPr>
          <w:rFonts w:ascii="Times New Roman" w:eastAsia="Times New Roman" w:hAnsi="Times New Roman" w:cs="Times New Roman"/>
          <w:i/>
          <w:sz w:val="16"/>
          <w:szCs w:val="16"/>
          <w:lang w:eastAsia="lv-LV"/>
        </w:rPr>
        <w:t>/amats/</w:t>
      </w:r>
      <w:r w:rsidRPr="0087060E">
        <w:rPr>
          <w:rFonts w:ascii="Times New Roman" w:eastAsia="Times New Roman" w:hAnsi="Times New Roman" w:cs="Times New Roman"/>
          <w:i/>
          <w:sz w:val="16"/>
          <w:szCs w:val="16"/>
          <w:lang w:eastAsia="lv-LV"/>
        </w:rPr>
        <w:tab/>
      </w:r>
      <w:r w:rsidRPr="0087060E">
        <w:rPr>
          <w:rFonts w:ascii="Times New Roman" w:eastAsia="Times New Roman" w:hAnsi="Times New Roman" w:cs="Times New Roman"/>
          <w:i/>
          <w:sz w:val="16"/>
          <w:szCs w:val="16"/>
          <w:lang w:eastAsia="lv-LV"/>
        </w:rPr>
        <w:tab/>
      </w:r>
      <w:r w:rsidRPr="0087060E">
        <w:rPr>
          <w:rFonts w:ascii="Times New Roman" w:eastAsia="Times New Roman" w:hAnsi="Times New Roman" w:cs="Times New Roman"/>
          <w:i/>
          <w:sz w:val="16"/>
          <w:szCs w:val="16"/>
          <w:lang w:eastAsia="lv-LV"/>
        </w:rPr>
        <w:tab/>
        <w:t>/paraksts/</w:t>
      </w:r>
    </w:p>
    <w:p w:rsidR="0087060E" w:rsidRPr="0087060E" w:rsidRDefault="0087060E" w:rsidP="0087060E">
      <w:pPr>
        <w:spacing w:after="0" w:line="240" w:lineRule="auto"/>
        <w:jc w:val="both"/>
        <w:rPr>
          <w:rFonts w:ascii="Times New Roman" w:eastAsia="Times New Roman" w:hAnsi="Times New Roman" w:cs="Times New Roman"/>
          <w:sz w:val="24"/>
          <w:szCs w:val="24"/>
          <w:lang w:eastAsia="lv-LV"/>
        </w:rPr>
      </w:pPr>
    </w:p>
    <w:p w:rsidR="0087060E" w:rsidRPr="0087060E" w:rsidRDefault="0087060E" w:rsidP="0087060E">
      <w:pPr>
        <w:spacing w:after="0" w:line="240" w:lineRule="auto"/>
        <w:rPr>
          <w:rFonts w:ascii="Times New Roman" w:eastAsia="Times New Roman" w:hAnsi="Times New Roman" w:cs="Times New Roman"/>
          <w:sz w:val="20"/>
          <w:szCs w:val="20"/>
          <w:lang w:eastAsia="lv-LV"/>
        </w:rPr>
      </w:pPr>
      <w:r w:rsidRPr="0087060E">
        <w:rPr>
          <w:rFonts w:ascii="Times New Roman" w:eastAsia="Times New Roman" w:hAnsi="Times New Roman" w:cs="Times New Roman"/>
          <w:sz w:val="20"/>
          <w:szCs w:val="20"/>
          <w:lang w:eastAsia="lv-LV"/>
        </w:rPr>
        <w:t>_______________201</w:t>
      </w:r>
      <w:r w:rsidR="004464C0">
        <w:rPr>
          <w:rFonts w:ascii="Times New Roman" w:eastAsia="Times New Roman" w:hAnsi="Times New Roman" w:cs="Times New Roman"/>
          <w:sz w:val="20"/>
          <w:szCs w:val="20"/>
          <w:lang w:eastAsia="lv-LV"/>
        </w:rPr>
        <w:t>7</w:t>
      </w:r>
      <w:r w:rsidRPr="0087060E">
        <w:rPr>
          <w:rFonts w:ascii="Times New Roman" w:eastAsia="Times New Roman" w:hAnsi="Times New Roman" w:cs="Times New Roman"/>
          <w:sz w:val="20"/>
          <w:szCs w:val="20"/>
          <w:lang w:eastAsia="lv-LV"/>
        </w:rPr>
        <w:t>.gada ___.________________</w:t>
      </w:r>
    </w:p>
    <w:p w:rsidR="0087060E" w:rsidRPr="0087060E" w:rsidRDefault="0087060E" w:rsidP="0087060E">
      <w:pPr>
        <w:spacing w:after="0" w:line="240" w:lineRule="auto"/>
        <w:jc w:val="both"/>
        <w:rPr>
          <w:rFonts w:ascii="Times New Roman" w:eastAsia="Times New Roman" w:hAnsi="Times New Roman" w:cs="Times New Roman"/>
          <w:sz w:val="16"/>
          <w:szCs w:val="16"/>
        </w:rPr>
      </w:pPr>
      <w:r w:rsidRPr="0087060E">
        <w:rPr>
          <w:rFonts w:ascii="Times New Roman" w:eastAsia="Times New Roman" w:hAnsi="Times New Roman" w:cs="Times New Roman"/>
          <w:sz w:val="16"/>
          <w:szCs w:val="16"/>
        </w:rPr>
        <w:t>/sastādīšanas vieta/</w:t>
      </w:r>
    </w:p>
    <w:p w:rsidR="0087060E" w:rsidRPr="0087060E" w:rsidRDefault="0087060E" w:rsidP="0087060E">
      <w:pPr>
        <w:tabs>
          <w:tab w:val="left" w:pos="319"/>
        </w:tabs>
        <w:spacing w:after="0" w:line="240" w:lineRule="auto"/>
        <w:jc w:val="both"/>
        <w:rPr>
          <w:rFonts w:ascii="Times New Roman" w:eastAsia="Times New Roman" w:hAnsi="Times New Roman" w:cs="Times New Roman"/>
          <w:bCs/>
          <w:sz w:val="24"/>
          <w:szCs w:val="24"/>
          <w:lang w:eastAsia="lv-LV"/>
        </w:rPr>
      </w:pPr>
    </w:p>
    <w:p w:rsidR="0087060E" w:rsidRPr="0087060E" w:rsidRDefault="0087060E" w:rsidP="0087060E">
      <w:pPr>
        <w:spacing w:after="0" w:line="240" w:lineRule="auto"/>
        <w:ind w:left="1134" w:hanging="567"/>
        <w:jc w:val="both"/>
        <w:rPr>
          <w:rFonts w:ascii="Times New Roman" w:eastAsia="Arial Unicode MS" w:hAnsi="Times New Roman" w:cs="Mangal"/>
          <w:kern w:val="1"/>
          <w:sz w:val="24"/>
          <w:szCs w:val="24"/>
          <w:lang w:eastAsia="hi-IN" w:bidi="hi-IN"/>
        </w:rPr>
      </w:pPr>
      <w:r w:rsidRPr="0087060E">
        <w:rPr>
          <w:rFonts w:ascii="Times New Roman" w:eastAsia="Times New Roman" w:hAnsi="Times New Roman" w:cs="Times New Roman"/>
          <w:b/>
          <w:sz w:val="20"/>
          <w:szCs w:val="24"/>
          <w:lang w:eastAsia="lv-LV"/>
        </w:rPr>
        <w:br w:type="page"/>
      </w:r>
    </w:p>
    <w:p w:rsidR="0087060E" w:rsidRPr="0087060E" w:rsidRDefault="0087060E" w:rsidP="0087060E">
      <w:pPr>
        <w:keepNext/>
        <w:spacing w:before="240" w:after="60" w:line="240" w:lineRule="auto"/>
        <w:jc w:val="right"/>
        <w:outlineLvl w:val="1"/>
        <w:rPr>
          <w:rFonts w:ascii="Times New Roman" w:eastAsia="Arial Unicode MS" w:hAnsi="Times New Roman" w:cs="Times New Roman"/>
          <w:b/>
          <w:bCs/>
          <w:iCs/>
          <w:kern w:val="1"/>
          <w:sz w:val="20"/>
          <w:szCs w:val="20"/>
          <w:lang w:eastAsia="hi-IN" w:bidi="hi-IN"/>
        </w:rPr>
      </w:pPr>
      <w:bookmarkStart w:id="27" w:name="_Toc464207457"/>
      <w:r w:rsidRPr="0087060E">
        <w:rPr>
          <w:rFonts w:ascii="Times New Roman" w:eastAsia="Arial Unicode MS" w:hAnsi="Times New Roman" w:cs="Times New Roman"/>
          <w:b/>
          <w:bCs/>
          <w:iCs/>
          <w:kern w:val="1"/>
          <w:sz w:val="20"/>
          <w:szCs w:val="20"/>
          <w:lang w:eastAsia="hi-IN" w:bidi="hi-IN"/>
        </w:rPr>
        <w:lastRenderedPageBreak/>
        <w:t>5.pielikums</w:t>
      </w:r>
      <w:bookmarkEnd w:id="27"/>
    </w:p>
    <w:p w:rsidR="003512E6" w:rsidRDefault="003512E6" w:rsidP="003512E6">
      <w:pPr>
        <w:spacing w:after="0" w:line="240" w:lineRule="auto"/>
        <w:ind w:left="1134" w:hanging="567"/>
        <w:jc w:val="right"/>
        <w:rPr>
          <w:rFonts w:ascii="Times New Roman" w:eastAsia="Arial Unicode MS" w:hAnsi="Times New Roman" w:cs="Mangal"/>
          <w:kern w:val="1"/>
          <w:sz w:val="20"/>
          <w:szCs w:val="20"/>
          <w:lang w:bidi="hi-IN"/>
        </w:rPr>
      </w:pPr>
      <w:r>
        <w:rPr>
          <w:rFonts w:ascii="Times New Roman" w:eastAsia="Arial Unicode MS" w:hAnsi="Times New Roman" w:cs="Mangal"/>
          <w:kern w:val="1"/>
          <w:sz w:val="20"/>
          <w:szCs w:val="20"/>
          <w:lang w:bidi="hi-IN"/>
        </w:rPr>
        <w:t>Iepirkuma nolikumam</w:t>
      </w:r>
      <w:r w:rsidRPr="0087060E">
        <w:rPr>
          <w:rFonts w:ascii="Times New Roman" w:eastAsia="Arial Unicode MS" w:hAnsi="Times New Roman" w:cs="Mangal"/>
          <w:kern w:val="1"/>
          <w:sz w:val="20"/>
          <w:szCs w:val="20"/>
          <w:lang w:bidi="hi-IN"/>
        </w:rPr>
        <w:t xml:space="preserve">                                       </w:t>
      </w:r>
      <w:r>
        <w:rPr>
          <w:rFonts w:ascii="Times New Roman" w:eastAsia="Arial Unicode MS" w:hAnsi="Times New Roman" w:cs="Mangal"/>
          <w:kern w:val="1"/>
          <w:sz w:val="20"/>
          <w:szCs w:val="20"/>
          <w:lang w:bidi="hi-IN"/>
        </w:rPr>
        <w:t xml:space="preserve">                             </w:t>
      </w:r>
      <w:r w:rsidRPr="0087060E">
        <w:rPr>
          <w:rFonts w:ascii="Times New Roman" w:eastAsia="Arial Unicode MS" w:hAnsi="Times New Roman" w:cs="Mangal"/>
          <w:kern w:val="1"/>
          <w:sz w:val="20"/>
          <w:szCs w:val="20"/>
          <w:lang w:bidi="hi-IN"/>
        </w:rPr>
        <w:t xml:space="preserve"> </w:t>
      </w:r>
    </w:p>
    <w:p w:rsidR="003512E6" w:rsidRPr="0087060E" w:rsidRDefault="003512E6" w:rsidP="003512E6">
      <w:pPr>
        <w:spacing w:after="0" w:line="240" w:lineRule="auto"/>
        <w:ind w:left="1134" w:hanging="567"/>
        <w:jc w:val="right"/>
        <w:rPr>
          <w:rFonts w:ascii="Times New Roman" w:eastAsia="Arial Unicode MS" w:hAnsi="Times New Roman" w:cs="Mangal"/>
          <w:kern w:val="1"/>
          <w:sz w:val="20"/>
          <w:szCs w:val="20"/>
          <w:lang w:eastAsia="hi-IN" w:bidi="hi-IN"/>
        </w:rPr>
      </w:pPr>
      <w:r w:rsidRPr="0087060E">
        <w:rPr>
          <w:rFonts w:ascii="Times New Roman" w:eastAsia="Arial Unicode MS" w:hAnsi="Times New Roman" w:cs="Mangal"/>
          <w:kern w:val="1"/>
          <w:sz w:val="20"/>
          <w:szCs w:val="20"/>
          <w:lang w:bidi="hi-IN"/>
        </w:rPr>
        <w:t xml:space="preserve"> “</w:t>
      </w:r>
      <w:r w:rsidRPr="0087060E">
        <w:rPr>
          <w:rFonts w:ascii="Times New Roman" w:eastAsia="Arial Unicode MS" w:hAnsi="Times New Roman" w:cs="Mangal"/>
          <w:kern w:val="1"/>
          <w:sz w:val="20"/>
          <w:szCs w:val="20"/>
          <w:lang w:eastAsia="hi-IN" w:bidi="hi-IN"/>
        </w:rPr>
        <w:t>Apdares materiālu (krāsu, laku, šķīdinātāju u.c.) iegāde”</w:t>
      </w:r>
    </w:p>
    <w:p w:rsidR="003512E6" w:rsidRPr="0087060E" w:rsidRDefault="003512E6" w:rsidP="003512E6">
      <w:pPr>
        <w:tabs>
          <w:tab w:val="center" w:pos="4141"/>
          <w:tab w:val="right" w:pos="8283"/>
        </w:tabs>
        <w:spacing w:after="0" w:line="240" w:lineRule="auto"/>
        <w:ind w:left="1134" w:hanging="567"/>
        <w:jc w:val="right"/>
        <w:rPr>
          <w:rFonts w:ascii="Times New Roman" w:eastAsia="Times New Roman" w:hAnsi="Times New Roman" w:cs="Times New Roman"/>
          <w:sz w:val="20"/>
          <w:szCs w:val="20"/>
        </w:rPr>
      </w:pPr>
      <w:r w:rsidRPr="0087060E">
        <w:rPr>
          <w:rFonts w:ascii="Times New Roman" w:eastAsia="Arial Unicode MS" w:hAnsi="Times New Roman" w:cs="Mangal"/>
          <w:kern w:val="1"/>
          <w:sz w:val="20"/>
          <w:szCs w:val="20"/>
          <w:lang w:bidi="hi-IN"/>
        </w:rPr>
        <w:tab/>
      </w:r>
      <w:r>
        <w:rPr>
          <w:rFonts w:ascii="Times New Roman" w:eastAsia="Arial Unicode MS" w:hAnsi="Times New Roman" w:cs="Mangal"/>
          <w:kern w:val="1"/>
          <w:sz w:val="20"/>
          <w:szCs w:val="20"/>
          <w:lang w:bidi="hi-IN"/>
        </w:rPr>
        <w:t>ID Nr.L2017/05</w:t>
      </w:r>
    </w:p>
    <w:p w:rsidR="00D17122" w:rsidRPr="0087060E" w:rsidRDefault="00D17122" w:rsidP="00D17122">
      <w:pPr>
        <w:tabs>
          <w:tab w:val="center" w:pos="4141"/>
          <w:tab w:val="right" w:pos="8283"/>
        </w:tabs>
        <w:spacing w:after="0" w:line="240" w:lineRule="auto"/>
        <w:ind w:left="1134" w:hanging="567"/>
        <w:jc w:val="right"/>
        <w:rPr>
          <w:rFonts w:ascii="Times New Roman" w:eastAsia="Times New Roman" w:hAnsi="Times New Roman" w:cs="Times New Roman"/>
          <w:sz w:val="20"/>
          <w:szCs w:val="20"/>
        </w:rPr>
      </w:pPr>
    </w:p>
    <w:p w:rsidR="0087060E" w:rsidRPr="0087060E" w:rsidRDefault="0087060E" w:rsidP="0087060E">
      <w:pPr>
        <w:tabs>
          <w:tab w:val="left" w:pos="855"/>
        </w:tabs>
        <w:spacing w:after="0" w:line="240" w:lineRule="auto"/>
        <w:jc w:val="right"/>
        <w:rPr>
          <w:rFonts w:ascii="Times New Roman" w:eastAsia="Times New Roman" w:hAnsi="Times New Roman" w:cs="Times New Roman"/>
          <w:sz w:val="20"/>
          <w:szCs w:val="20"/>
        </w:rPr>
      </w:pPr>
    </w:p>
    <w:p w:rsidR="0087060E" w:rsidRPr="0087060E" w:rsidRDefault="0087060E" w:rsidP="0087060E">
      <w:pPr>
        <w:tabs>
          <w:tab w:val="left" w:pos="855"/>
        </w:tabs>
        <w:spacing w:after="0" w:line="240" w:lineRule="auto"/>
        <w:jc w:val="right"/>
        <w:rPr>
          <w:rFonts w:ascii="Times New Roman" w:eastAsia="Times New Roman" w:hAnsi="Times New Roman" w:cs="Times New Roman"/>
          <w:sz w:val="20"/>
          <w:szCs w:val="20"/>
        </w:rPr>
      </w:pPr>
    </w:p>
    <w:p w:rsidR="0087060E" w:rsidRPr="0087060E" w:rsidRDefault="0087060E" w:rsidP="0087060E">
      <w:pPr>
        <w:spacing w:after="0" w:line="240" w:lineRule="auto"/>
        <w:ind w:left="1134" w:hanging="567"/>
        <w:rPr>
          <w:rFonts w:ascii="Times New Roman" w:eastAsia="Arial Unicode MS" w:hAnsi="Times New Roman" w:cs="Times New Roman"/>
          <w:b/>
          <w:kern w:val="1"/>
          <w:sz w:val="20"/>
          <w:szCs w:val="20"/>
          <w:shd w:val="clear" w:color="auto" w:fill="FFFF66"/>
          <w:lang w:eastAsia="hi-IN" w:bidi="hi-IN"/>
        </w:rPr>
      </w:pPr>
    </w:p>
    <w:p w:rsidR="0087060E" w:rsidRPr="0087060E" w:rsidRDefault="0087060E" w:rsidP="0087060E">
      <w:pPr>
        <w:spacing w:after="0" w:line="240" w:lineRule="auto"/>
        <w:jc w:val="center"/>
        <w:rPr>
          <w:rFonts w:ascii="Times New Roman" w:eastAsia="Times New Roman" w:hAnsi="Times New Roman" w:cs="Times New Roman"/>
          <w:b/>
          <w:sz w:val="24"/>
          <w:szCs w:val="24"/>
        </w:rPr>
      </w:pPr>
      <w:r w:rsidRPr="0087060E">
        <w:rPr>
          <w:rFonts w:ascii="Times New Roman" w:eastAsia="Times New Roman" w:hAnsi="Times New Roman" w:cs="Times New Roman"/>
          <w:b/>
          <w:sz w:val="24"/>
          <w:szCs w:val="24"/>
        </w:rPr>
        <w:t>Informācija par Pretendenta</w:t>
      </w:r>
    </w:p>
    <w:p w:rsidR="0087060E" w:rsidRPr="0087060E" w:rsidRDefault="0087060E" w:rsidP="0087060E">
      <w:pPr>
        <w:spacing w:after="0" w:line="240" w:lineRule="auto"/>
        <w:jc w:val="center"/>
        <w:rPr>
          <w:rFonts w:ascii="Times New Roman" w:eastAsia="Times New Roman" w:hAnsi="Times New Roman" w:cs="Times New Roman"/>
          <w:b/>
          <w:sz w:val="24"/>
          <w:szCs w:val="24"/>
        </w:rPr>
      </w:pPr>
      <w:r w:rsidRPr="0087060E">
        <w:rPr>
          <w:rFonts w:ascii="Times New Roman" w:eastAsia="Times New Roman" w:hAnsi="Times New Roman" w:cs="Times New Roman"/>
          <w:b/>
          <w:sz w:val="24"/>
          <w:szCs w:val="24"/>
        </w:rPr>
        <w:t>iepriekšējos 3 (trīs) gados izpildītājiem līgumiem</w:t>
      </w:r>
    </w:p>
    <w:p w:rsidR="0087060E" w:rsidRPr="0087060E" w:rsidRDefault="0087060E" w:rsidP="0087060E">
      <w:pPr>
        <w:spacing w:after="0" w:line="240" w:lineRule="auto"/>
        <w:jc w:val="center"/>
        <w:rPr>
          <w:rFonts w:ascii="Times New Roman" w:eastAsia="Times New Roman" w:hAnsi="Times New Roman" w:cs="Times New Roman"/>
          <w:b/>
          <w:sz w:val="20"/>
          <w:szCs w:val="20"/>
        </w:rPr>
      </w:pPr>
    </w:p>
    <w:tbl>
      <w:tblPr>
        <w:tblW w:w="5032"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28"/>
        <w:gridCol w:w="1680"/>
        <w:gridCol w:w="2436"/>
        <w:gridCol w:w="1508"/>
        <w:gridCol w:w="1688"/>
        <w:gridCol w:w="1686"/>
      </w:tblGrid>
      <w:tr w:rsidR="0087060E" w:rsidRPr="0087060E" w:rsidTr="00453ABA">
        <w:trPr>
          <w:cantSplit/>
          <w:trHeight w:val="1299"/>
        </w:trPr>
        <w:tc>
          <w:tcPr>
            <w:tcW w:w="512" w:type="pct"/>
            <w:tcBorders>
              <w:top w:val="single" w:sz="4" w:space="0" w:color="auto"/>
              <w:left w:val="single" w:sz="4" w:space="0" w:color="auto"/>
              <w:bottom w:val="single" w:sz="4" w:space="0" w:color="auto"/>
              <w:right w:val="single" w:sz="4" w:space="0" w:color="auto"/>
            </w:tcBorders>
            <w:vAlign w:val="center"/>
          </w:tcPr>
          <w:p w:rsidR="0087060E" w:rsidRPr="0087060E" w:rsidRDefault="0087060E" w:rsidP="0087060E">
            <w:pPr>
              <w:spacing w:after="0" w:line="240" w:lineRule="auto"/>
              <w:jc w:val="center"/>
              <w:rPr>
                <w:rFonts w:ascii="Times New Roman" w:eastAsia="Times New Roman" w:hAnsi="Times New Roman" w:cs="Times New Roman"/>
                <w:b/>
                <w:sz w:val="24"/>
                <w:szCs w:val="24"/>
              </w:rPr>
            </w:pPr>
            <w:proofErr w:type="spellStart"/>
            <w:r w:rsidRPr="0087060E">
              <w:rPr>
                <w:rFonts w:ascii="Times New Roman" w:eastAsia="Times New Roman" w:hAnsi="Times New Roman" w:cs="Times New Roman"/>
                <w:b/>
                <w:sz w:val="24"/>
                <w:szCs w:val="24"/>
              </w:rPr>
              <w:t>Nr.p.k</w:t>
            </w:r>
            <w:proofErr w:type="spellEnd"/>
            <w:r w:rsidRPr="0087060E">
              <w:rPr>
                <w:rFonts w:ascii="Times New Roman" w:eastAsia="Times New Roman" w:hAnsi="Times New Roman" w:cs="Times New Roman"/>
                <w:b/>
                <w:sz w:val="24"/>
                <w:szCs w:val="24"/>
              </w:rPr>
              <w:t>.</w:t>
            </w:r>
          </w:p>
        </w:tc>
        <w:tc>
          <w:tcPr>
            <w:tcW w:w="838" w:type="pct"/>
            <w:tcBorders>
              <w:top w:val="single" w:sz="4" w:space="0" w:color="auto"/>
              <w:left w:val="single" w:sz="4" w:space="0" w:color="auto"/>
              <w:bottom w:val="single" w:sz="4" w:space="0" w:color="auto"/>
              <w:right w:val="single" w:sz="4" w:space="0" w:color="auto"/>
            </w:tcBorders>
          </w:tcPr>
          <w:p w:rsidR="0087060E" w:rsidRPr="0087060E" w:rsidRDefault="0087060E" w:rsidP="0087060E">
            <w:pPr>
              <w:spacing w:after="0" w:line="240" w:lineRule="auto"/>
              <w:jc w:val="center"/>
              <w:rPr>
                <w:rFonts w:ascii="Times New Roman" w:eastAsia="Times New Roman" w:hAnsi="Times New Roman" w:cs="Times New Roman"/>
                <w:b/>
                <w:sz w:val="24"/>
                <w:szCs w:val="24"/>
              </w:rPr>
            </w:pPr>
            <w:r w:rsidRPr="0087060E">
              <w:rPr>
                <w:rFonts w:ascii="Times New Roman" w:eastAsia="Times New Roman" w:hAnsi="Times New Roman" w:cs="Times New Roman"/>
                <w:b/>
                <w:sz w:val="24"/>
                <w:szCs w:val="24"/>
              </w:rPr>
              <w:t>Pasūtītājs</w:t>
            </w:r>
          </w:p>
        </w:tc>
        <w:tc>
          <w:tcPr>
            <w:tcW w:w="1215" w:type="pct"/>
            <w:tcBorders>
              <w:top w:val="single" w:sz="4" w:space="0" w:color="auto"/>
              <w:left w:val="single" w:sz="4" w:space="0" w:color="auto"/>
              <w:bottom w:val="single" w:sz="4" w:space="0" w:color="auto"/>
              <w:right w:val="single" w:sz="4" w:space="0" w:color="auto"/>
            </w:tcBorders>
          </w:tcPr>
          <w:p w:rsidR="0087060E" w:rsidRPr="0087060E" w:rsidRDefault="0087060E" w:rsidP="0087060E">
            <w:pPr>
              <w:spacing w:after="0" w:line="240" w:lineRule="auto"/>
              <w:jc w:val="center"/>
              <w:rPr>
                <w:rFonts w:ascii="Times New Roman" w:eastAsia="Times New Roman" w:hAnsi="Times New Roman" w:cs="Times New Roman"/>
                <w:b/>
                <w:sz w:val="24"/>
                <w:szCs w:val="24"/>
              </w:rPr>
            </w:pPr>
            <w:r w:rsidRPr="0087060E">
              <w:rPr>
                <w:rFonts w:ascii="Times New Roman" w:eastAsia="Times New Roman" w:hAnsi="Times New Roman" w:cs="Times New Roman"/>
                <w:b/>
                <w:sz w:val="24"/>
                <w:szCs w:val="24"/>
              </w:rPr>
              <w:t>Pasūtītāja kontakttālruņa Nr.,</w:t>
            </w:r>
          </w:p>
          <w:p w:rsidR="0087060E" w:rsidRPr="0087060E" w:rsidRDefault="0087060E" w:rsidP="0087060E">
            <w:pPr>
              <w:spacing w:after="0" w:line="240" w:lineRule="auto"/>
              <w:jc w:val="center"/>
              <w:rPr>
                <w:rFonts w:ascii="Times New Roman" w:eastAsia="Times New Roman" w:hAnsi="Times New Roman" w:cs="Times New Roman"/>
                <w:b/>
                <w:sz w:val="24"/>
                <w:szCs w:val="24"/>
              </w:rPr>
            </w:pPr>
            <w:r w:rsidRPr="0087060E">
              <w:rPr>
                <w:rFonts w:ascii="Times New Roman" w:eastAsia="Times New Roman" w:hAnsi="Times New Roman" w:cs="Times New Roman"/>
                <w:b/>
                <w:sz w:val="24"/>
                <w:szCs w:val="24"/>
              </w:rPr>
              <w:t>e-pasta adrese</w:t>
            </w:r>
          </w:p>
        </w:tc>
        <w:tc>
          <w:tcPr>
            <w:tcW w:w="752" w:type="pct"/>
            <w:tcBorders>
              <w:top w:val="single" w:sz="4" w:space="0" w:color="auto"/>
              <w:left w:val="single" w:sz="4" w:space="0" w:color="auto"/>
              <w:bottom w:val="single" w:sz="4" w:space="0" w:color="auto"/>
              <w:right w:val="single" w:sz="4" w:space="0" w:color="auto"/>
            </w:tcBorders>
          </w:tcPr>
          <w:p w:rsidR="0087060E" w:rsidRPr="0087060E" w:rsidRDefault="0087060E" w:rsidP="0087060E">
            <w:pPr>
              <w:spacing w:after="0" w:line="240" w:lineRule="auto"/>
              <w:jc w:val="center"/>
              <w:rPr>
                <w:rFonts w:ascii="Times New Roman" w:eastAsia="Times New Roman" w:hAnsi="Times New Roman" w:cs="Times New Roman"/>
                <w:b/>
                <w:sz w:val="24"/>
                <w:szCs w:val="24"/>
              </w:rPr>
            </w:pPr>
            <w:r w:rsidRPr="0087060E">
              <w:rPr>
                <w:rFonts w:ascii="Times New Roman" w:eastAsia="Times New Roman" w:hAnsi="Times New Roman" w:cs="Times New Roman"/>
                <w:b/>
                <w:sz w:val="24"/>
                <w:szCs w:val="24"/>
              </w:rPr>
              <w:t>Līguma ietvaros piegādāto preču klāsts</w:t>
            </w:r>
          </w:p>
        </w:tc>
        <w:tc>
          <w:tcPr>
            <w:tcW w:w="842" w:type="pct"/>
            <w:tcBorders>
              <w:top w:val="single" w:sz="4" w:space="0" w:color="auto"/>
              <w:left w:val="single" w:sz="4" w:space="0" w:color="auto"/>
              <w:bottom w:val="single" w:sz="4" w:space="0" w:color="auto"/>
              <w:right w:val="single" w:sz="4" w:space="0" w:color="auto"/>
            </w:tcBorders>
          </w:tcPr>
          <w:p w:rsidR="0087060E" w:rsidRPr="0087060E" w:rsidRDefault="0087060E" w:rsidP="0087060E">
            <w:pPr>
              <w:spacing w:after="0" w:line="240" w:lineRule="auto"/>
              <w:jc w:val="center"/>
              <w:rPr>
                <w:rFonts w:ascii="Times New Roman" w:eastAsia="Times New Roman" w:hAnsi="Times New Roman" w:cs="Times New Roman"/>
                <w:b/>
                <w:sz w:val="24"/>
                <w:szCs w:val="24"/>
              </w:rPr>
            </w:pPr>
            <w:r w:rsidRPr="0087060E">
              <w:rPr>
                <w:rFonts w:ascii="Times New Roman" w:eastAsia="Times New Roman" w:hAnsi="Times New Roman" w:cs="Times New Roman"/>
                <w:b/>
                <w:sz w:val="24"/>
                <w:szCs w:val="24"/>
              </w:rPr>
              <w:t>Izpildes laiks</w:t>
            </w:r>
          </w:p>
        </w:tc>
        <w:tc>
          <w:tcPr>
            <w:tcW w:w="842" w:type="pct"/>
            <w:tcBorders>
              <w:top w:val="single" w:sz="4" w:space="0" w:color="auto"/>
              <w:left w:val="single" w:sz="4" w:space="0" w:color="auto"/>
              <w:bottom w:val="single" w:sz="4" w:space="0" w:color="auto"/>
              <w:right w:val="single" w:sz="4" w:space="0" w:color="auto"/>
            </w:tcBorders>
          </w:tcPr>
          <w:p w:rsidR="0087060E" w:rsidRPr="0087060E" w:rsidRDefault="0087060E" w:rsidP="0087060E">
            <w:pPr>
              <w:spacing w:after="0" w:line="240" w:lineRule="auto"/>
              <w:jc w:val="center"/>
              <w:rPr>
                <w:rFonts w:ascii="Times New Roman" w:eastAsia="Times New Roman" w:hAnsi="Times New Roman" w:cs="Times New Roman"/>
                <w:b/>
                <w:sz w:val="24"/>
                <w:szCs w:val="24"/>
              </w:rPr>
            </w:pPr>
            <w:r w:rsidRPr="0087060E">
              <w:rPr>
                <w:rFonts w:ascii="Times New Roman" w:eastAsia="Times New Roman" w:hAnsi="Times New Roman" w:cs="Times New Roman"/>
                <w:b/>
                <w:sz w:val="24"/>
                <w:szCs w:val="24"/>
              </w:rPr>
              <w:t>Apjoms (EUR bez PVN)</w:t>
            </w:r>
          </w:p>
        </w:tc>
      </w:tr>
      <w:tr w:rsidR="0087060E" w:rsidRPr="0087060E" w:rsidTr="00453ABA">
        <w:trPr>
          <w:cantSplit/>
          <w:trHeight w:val="309"/>
        </w:trPr>
        <w:tc>
          <w:tcPr>
            <w:tcW w:w="512" w:type="pct"/>
            <w:tcBorders>
              <w:top w:val="single" w:sz="4" w:space="0" w:color="auto"/>
              <w:left w:val="single" w:sz="4" w:space="0" w:color="auto"/>
              <w:bottom w:val="single" w:sz="4" w:space="0" w:color="auto"/>
              <w:right w:val="single" w:sz="4" w:space="0" w:color="auto"/>
            </w:tcBorders>
          </w:tcPr>
          <w:p w:rsidR="0087060E" w:rsidRPr="0087060E" w:rsidRDefault="0087060E" w:rsidP="0087060E">
            <w:pPr>
              <w:spacing w:after="0" w:line="240" w:lineRule="auto"/>
              <w:jc w:val="center"/>
              <w:rPr>
                <w:rFonts w:ascii="Times New Roman" w:eastAsia="Times New Roman" w:hAnsi="Times New Roman" w:cs="Times New Roman"/>
                <w:b/>
                <w:sz w:val="24"/>
                <w:szCs w:val="24"/>
              </w:rPr>
            </w:pPr>
            <w:r w:rsidRPr="0087060E">
              <w:rPr>
                <w:rFonts w:ascii="Times New Roman" w:eastAsia="Times New Roman" w:hAnsi="Times New Roman" w:cs="Times New Roman"/>
                <w:b/>
                <w:sz w:val="24"/>
                <w:szCs w:val="24"/>
              </w:rPr>
              <w:t>1.</w:t>
            </w:r>
          </w:p>
        </w:tc>
        <w:tc>
          <w:tcPr>
            <w:tcW w:w="838" w:type="pct"/>
            <w:tcBorders>
              <w:top w:val="single" w:sz="4" w:space="0" w:color="auto"/>
              <w:left w:val="single" w:sz="4" w:space="0" w:color="auto"/>
              <w:bottom w:val="single" w:sz="4" w:space="0" w:color="auto"/>
              <w:right w:val="single" w:sz="4" w:space="0" w:color="auto"/>
            </w:tcBorders>
          </w:tcPr>
          <w:p w:rsidR="0087060E" w:rsidRPr="0087060E" w:rsidRDefault="0087060E" w:rsidP="0087060E">
            <w:pPr>
              <w:spacing w:after="0" w:line="240" w:lineRule="auto"/>
              <w:jc w:val="center"/>
              <w:rPr>
                <w:rFonts w:ascii="Times New Roman" w:eastAsia="Times New Roman" w:hAnsi="Times New Roman" w:cs="Times New Roman"/>
                <w:b/>
                <w:sz w:val="24"/>
                <w:szCs w:val="24"/>
              </w:rPr>
            </w:pPr>
          </w:p>
        </w:tc>
        <w:tc>
          <w:tcPr>
            <w:tcW w:w="1215" w:type="pct"/>
            <w:tcBorders>
              <w:top w:val="single" w:sz="4" w:space="0" w:color="auto"/>
              <w:left w:val="single" w:sz="4" w:space="0" w:color="auto"/>
              <w:bottom w:val="single" w:sz="4" w:space="0" w:color="auto"/>
              <w:right w:val="single" w:sz="4" w:space="0" w:color="auto"/>
            </w:tcBorders>
          </w:tcPr>
          <w:p w:rsidR="0087060E" w:rsidRPr="0087060E" w:rsidRDefault="0087060E" w:rsidP="0087060E">
            <w:pPr>
              <w:spacing w:after="0" w:line="240" w:lineRule="auto"/>
              <w:jc w:val="center"/>
              <w:rPr>
                <w:rFonts w:ascii="Times New Roman" w:eastAsia="Times New Roman" w:hAnsi="Times New Roman" w:cs="Times New Roman"/>
                <w:b/>
                <w:sz w:val="24"/>
                <w:szCs w:val="24"/>
              </w:rPr>
            </w:pPr>
          </w:p>
        </w:tc>
        <w:tc>
          <w:tcPr>
            <w:tcW w:w="752" w:type="pct"/>
            <w:tcBorders>
              <w:top w:val="single" w:sz="4" w:space="0" w:color="auto"/>
              <w:left w:val="single" w:sz="4" w:space="0" w:color="auto"/>
              <w:bottom w:val="single" w:sz="4" w:space="0" w:color="auto"/>
              <w:right w:val="single" w:sz="4" w:space="0" w:color="auto"/>
            </w:tcBorders>
          </w:tcPr>
          <w:p w:rsidR="0087060E" w:rsidRPr="0087060E" w:rsidRDefault="0087060E" w:rsidP="0087060E">
            <w:pPr>
              <w:spacing w:after="0" w:line="240" w:lineRule="auto"/>
              <w:jc w:val="center"/>
              <w:rPr>
                <w:rFonts w:ascii="Times New Roman" w:eastAsia="Times New Roman" w:hAnsi="Times New Roman" w:cs="Times New Roman"/>
                <w:b/>
                <w:sz w:val="24"/>
                <w:szCs w:val="24"/>
              </w:rPr>
            </w:pPr>
          </w:p>
        </w:tc>
        <w:tc>
          <w:tcPr>
            <w:tcW w:w="842" w:type="pct"/>
            <w:tcBorders>
              <w:top w:val="single" w:sz="4" w:space="0" w:color="auto"/>
              <w:left w:val="single" w:sz="4" w:space="0" w:color="auto"/>
              <w:bottom w:val="single" w:sz="4" w:space="0" w:color="auto"/>
              <w:right w:val="single" w:sz="4" w:space="0" w:color="auto"/>
            </w:tcBorders>
          </w:tcPr>
          <w:p w:rsidR="0087060E" w:rsidRPr="0087060E" w:rsidRDefault="0087060E" w:rsidP="0087060E">
            <w:pPr>
              <w:spacing w:after="0" w:line="240" w:lineRule="auto"/>
              <w:jc w:val="center"/>
              <w:rPr>
                <w:rFonts w:ascii="Times New Roman" w:eastAsia="Times New Roman" w:hAnsi="Times New Roman" w:cs="Times New Roman"/>
                <w:b/>
                <w:sz w:val="24"/>
                <w:szCs w:val="24"/>
              </w:rPr>
            </w:pPr>
          </w:p>
        </w:tc>
        <w:tc>
          <w:tcPr>
            <w:tcW w:w="842" w:type="pct"/>
            <w:tcBorders>
              <w:top w:val="single" w:sz="4" w:space="0" w:color="auto"/>
              <w:left w:val="single" w:sz="4" w:space="0" w:color="auto"/>
              <w:bottom w:val="single" w:sz="4" w:space="0" w:color="auto"/>
              <w:right w:val="single" w:sz="4" w:space="0" w:color="auto"/>
            </w:tcBorders>
          </w:tcPr>
          <w:p w:rsidR="0087060E" w:rsidRPr="0087060E" w:rsidRDefault="0087060E" w:rsidP="0087060E">
            <w:pPr>
              <w:spacing w:after="0" w:line="240" w:lineRule="auto"/>
              <w:jc w:val="center"/>
              <w:rPr>
                <w:rFonts w:ascii="Times New Roman" w:eastAsia="Times New Roman" w:hAnsi="Times New Roman" w:cs="Times New Roman"/>
                <w:b/>
                <w:sz w:val="24"/>
                <w:szCs w:val="24"/>
              </w:rPr>
            </w:pPr>
          </w:p>
        </w:tc>
      </w:tr>
      <w:tr w:rsidR="0087060E" w:rsidRPr="0087060E" w:rsidTr="00453ABA">
        <w:trPr>
          <w:cantSplit/>
          <w:trHeight w:val="309"/>
        </w:trPr>
        <w:tc>
          <w:tcPr>
            <w:tcW w:w="512" w:type="pct"/>
            <w:tcBorders>
              <w:top w:val="single" w:sz="4" w:space="0" w:color="auto"/>
              <w:left w:val="single" w:sz="4" w:space="0" w:color="auto"/>
              <w:bottom w:val="single" w:sz="4" w:space="0" w:color="auto"/>
              <w:right w:val="single" w:sz="4" w:space="0" w:color="auto"/>
            </w:tcBorders>
          </w:tcPr>
          <w:p w:rsidR="0087060E" w:rsidRPr="0087060E" w:rsidRDefault="0087060E" w:rsidP="0087060E">
            <w:pPr>
              <w:spacing w:after="0" w:line="240" w:lineRule="auto"/>
              <w:jc w:val="center"/>
              <w:rPr>
                <w:rFonts w:ascii="Times New Roman" w:eastAsia="Times New Roman" w:hAnsi="Times New Roman" w:cs="Times New Roman"/>
                <w:b/>
                <w:sz w:val="24"/>
                <w:szCs w:val="24"/>
              </w:rPr>
            </w:pPr>
            <w:r w:rsidRPr="0087060E">
              <w:rPr>
                <w:rFonts w:ascii="Times New Roman" w:eastAsia="Times New Roman" w:hAnsi="Times New Roman" w:cs="Times New Roman"/>
                <w:b/>
                <w:sz w:val="24"/>
                <w:szCs w:val="24"/>
              </w:rPr>
              <w:t>2.</w:t>
            </w:r>
          </w:p>
        </w:tc>
        <w:tc>
          <w:tcPr>
            <w:tcW w:w="838" w:type="pct"/>
            <w:tcBorders>
              <w:top w:val="single" w:sz="4" w:space="0" w:color="auto"/>
              <w:left w:val="single" w:sz="4" w:space="0" w:color="auto"/>
              <w:bottom w:val="single" w:sz="4" w:space="0" w:color="auto"/>
              <w:right w:val="single" w:sz="4" w:space="0" w:color="auto"/>
            </w:tcBorders>
          </w:tcPr>
          <w:p w:rsidR="0087060E" w:rsidRPr="0087060E" w:rsidRDefault="0087060E" w:rsidP="0087060E">
            <w:pPr>
              <w:spacing w:after="0" w:line="240" w:lineRule="auto"/>
              <w:jc w:val="center"/>
              <w:rPr>
                <w:rFonts w:ascii="Times New Roman" w:eastAsia="Times New Roman" w:hAnsi="Times New Roman" w:cs="Times New Roman"/>
                <w:b/>
                <w:sz w:val="24"/>
                <w:szCs w:val="24"/>
              </w:rPr>
            </w:pPr>
          </w:p>
        </w:tc>
        <w:tc>
          <w:tcPr>
            <w:tcW w:w="1215" w:type="pct"/>
            <w:tcBorders>
              <w:top w:val="single" w:sz="4" w:space="0" w:color="auto"/>
              <w:left w:val="single" w:sz="4" w:space="0" w:color="auto"/>
              <w:bottom w:val="single" w:sz="4" w:space="0" w:color="auto"/>
              <w:right w:val="single" w:sz="4" w:space="0" w:color="auto"/>
            </w:tcBorders>
          </w:tcPr>
          <w:p w:rsidR="0087060E" w:rsidRPr="0087060E" w:rsidRDefault="0087060E" w:rsidP="0087060E">
            <w:pPr>
              <w:spacing w:after="0" w:line="240" w:lineRule="auto"/>
              <w:jc w:val="center"/>
              <w:rPr>
                <w:rFonts w:ascii="Times New Roman" w:eastAsia="Times New Roman" w:hAnsi="Times New Roman" w:cs="Times New Roman"/>
                <w:b/>
                <w:sz w:val="24"/>
                <w:szCs w:val="24"/>
              </w:rPr>
            </w:pPr>
          </w:p>
        </w:tc>
        <w:tc>
          <w:tcPr>
            <w:tcW w:w="752" w:type="pct"/>
            <w:tcBorders>
              <w:top w:val="single" w:sz="4" w:space="0" w:color="auto"/>
              <w:left w:val="single" w:sz="4" w:space="0" w:color="auto"/>
              <w:bottom w:val="single" w:sz="4" w:space="0" w:color="auto"/>
              <w:right w:val="single" w:sz="4" w:space="0" w:color="auto"/>
            </w:tcBorders>
          </w:tcPr>
          <w:p w:rsidR="0087060E" w:rsidRPr="0087060E" w:rsidRDefault="0087060E" w:rsidP="0087060E">
            <w:pPr>
              <w:spacing w:after="0" w:line="240" w:lineRule="auto"/>
              <w:jc w:val="center"/>
              <w:rPr>
                <w:rFonts w:ascii="Times New Roman" w:eastAsia="Times New Roman" w:hAnsi="Times New Roman" w:cs="Times New Roman"/>
                <w:b/>
                <w:sz w:val="24"/>
                <w:szCs w:val="24"/>
              </w:rPr>
            </w:pPr>
          </w:p>
        </w:tc>
        <w:tc>
          <w:tcPr>
            <w:tcW w:w="842" w:type="pct"/>
            <w:tcBorders>
              <w:top w:val="single" w:sz="4" w:space="0" w:color="auto"/>
              <w:left w:val="single" w:sz="4" w:space="0" w:color="auto"/>
              <w:bottom w:val="single" w:sz="4" w:space="0" w:color="auto"/>
              <w:right w:val="single" w:sz="4" w:space="0" w:color="auto"/>
            </w:tcBorders>
          </w:tcPr>
          <w:p w:rsidR="0087060E" w:rsidRPr="0087060E" w:rsidRDefault="0087060E" w:rsidP="0087060E">
            <w:pPr>
              <w:spacing w:after="0" w:line="240" w:lineRule="auto"/>
              <w:jc w:val="center"/>
              <w:rPr>
                <w:rFonts w:ascii="Times New Roman" w:eastAsia="Times New Roman" w:hAnsi="Times New Roman" w:cs="Times New Roman"/>
                <w:b/>
                <w:sz w:val="24"/>
                <w:szCs w:val="24"/>
              </w:rPr>
            </w:pPr>
          </w:p>
        </w:tc>
        <w:tc>
          <w:tcPr>
            <w:tcW w:w="842" w:type="pct"/>
            <w:tcBorders>
              <w:top w:val="single" w:sz="4" w:space="0" w:color="auto"/>
              <w:left w:val="single" w:sz="4" w:space="0" w:color="auto"/>
              <w:bottom w:val="single" w:sz="4" w:space="0" w:color="auto"/>
              <w:right w:val="single" w:sz="4" w:space="0" w:color="auto"/>
            </w:tcBorders>
          </w:tcPr>
          <w:p w:rsidR="0087060E" w:rsidRPr="0087060E" w:rsidRDefault="0087060E" w:rsidP="0087060E">
            <w:pPr>
              <w:spacing w:after="0" w:line="240" w:lineRule="auto"/>
              <w:jc w:val="center"/>
              <w:rPr>
                <w:rFonts w:ascii="Times New Roman" w:eastAsia="Times New Roman" w:hAnsi="Times New Roman" w:cs="Times New Roman"/>
                <w:b/>
                <w:sz w:val="24"/>
                <w:szCs w:val="24"/>
              </w:rPr>
            </w:pPr>
          </w:p>
        </w:tc>
      </w:tr>
      <w:tr w:rsidR="0087060E" w:rsidRPr="0087060E" w:rsidTr="00453ABA">
        <w:trPr>
          <w:cantSplit/>
          <w:trHeight w:val="326"/>
        </w:trPr>
        <w:tc>
          <w:tcPr>
            <w:tcW w:w="512" w:type="pct"/>
            <w:tcBorders>
              <w:top w:val="single" w:sz="4" w:space="0" w:color="auto"/>
              <w:left w:val="single" w:sz="4" w:space="0" w:color="auto"/>
              <w:bottom w:val="single" w:sz="4" w:space="0" w:color="auto"/>
              <w:right w:val="single" w:sz="4" w:space="0" w:color="auto"/>
            </w:tcBorders>
          </w:tcPr>
          <w:p w:rsidR="0087060E" w:rsidRPr="0087060E" w:rsidRDefault="0087060E" w:rsidP="0087060E">
            <w:pPr>
              <w:spacing w:after="0" w:line="240" w:lineRule="auto"/>
              <w:jc w:val="center"/>
              <w:rPr>
                <w:rFonts w:ascii="Times New Roman" w:eastAsia="Times New Roman" w:hAnsi="Times New Roman" w:cs="Times New Roman"/>
                <w:b/>
                <w:sz w:val="24"/>
                <w:szCs w:val="24"/>
              </w:rPr>
            </w:pPr>
            <w:r w:rsidRPr="0087060E">
              <w:rPr>
                <w:rFonts w:ascii="Times New Roman" w:eastAsia="Times New Roman" w:hAnsi="Times New Roman" w:cs="Times New Roman"/>
                <w:b/>
                <w:sz w:val="24"/>
                <w:szCs w:val="24"/>
              </w:rPr>
              <w:t>3.</w:t>
            </w:r>
          </w:p>
        </w:tc>
        <w:tc>
          <w:tcPr>
            <w:tcW w:w="838" w:type="pct"/>
            <w:tcBorders>
              <w:top w:val="single" w:sz="4" w:space="0" w:color="auto"/>
              <w:left w:val="single" w:sz="4" w:space="0" w:color="auto"/>
              <w:bottom w:val="single" w:sz="4" w:space="0" w:color="auto"/>
              <w:right w:val="single" w:sz="4" w:space="0" w:color="auto"/>
            </w:tcBorders>
          </w:tcPr>
          <w:p w:rsidR="0087060E" w:rsidRPr="0087060E" w:rsidRDefault="0087060E" w:rsidP="0087060E">
            <w:pPr>
              <w:spacing w:after="0" w:line="240" w:lineRule="auto"/>
              <w:jc w:val="center"/>
              <w:rPr>
                <w:rFonts w:ascii="Times New Roman" w:eastAsia="Times New Roman" w:hAnsi="Times New Roman" w:cs="Times New Roman"/>
                <w:b/>
                <w:sz w:val="24"/>
                <w:szCs w:val="24"/>
              </w:rPr>
            </w:pPr>
          </w:p>
        </w:tc>
        <w:tc>
          <w:tcPr>
            <w:tcW w:w="1215" w:type="pct"/>
            <w:tcBorders>
              <w:top w:val="single" w:sz="4" w:space="0" w:color="auto"/>
              <w:left w:val="single" w:sz="4" w:space="0" w:color="auto"/>
              <w:bottom w:val="single" w:sz="4" w:space="0" w:color="auto"/>
              <w:right w:val="single" w:sz="4" w:space="0" w:color="auto"/>
            </w:tcBorders>
          </w:tcPr>
          <w:p w:rsidR="0087060E" w:rsidRPr="0087060E" w:rsidRDefault="0087060E" w:rsidP="0087060E">
            <w:pPr>
              <w:spacing w:after="0" w:line="240" w:lineRule="auto"/>
              <w:jc w:val="center"/>
              <w:rPr>
                <w:rFonts w:ascii="Times New Roman" w:eastAsia="Times New Roman" w:hAnsi="Times New Roman" w:cs="Times New Roman"/>
                <w:b/>
                <w:sz w:val="24"/>
                <w:szCs w:val="24"/>
              </w:rPr>
            </w:pPr>
          </w:p>
        </w:tc>
        <w:tc>
          <w:tcPr>
            <w:tcW w:w="752" w:type="pct"/>
            <w:tcBorders>
              <w:top w:val="single" w:sz="4" w:space="0" w:color="auto"/>
              <w:left w:val="single" w:sz="4" w:space="0" w:color="auto"/>
              <w:bottom w:val="single" w:sz="4" w:space="0" w:color="auto"/>
              <w:right w:val="single" w:sz="4" w:space="0" w:color="auto"/>
            </w:tcBorders>
          </w:tcPr>
          <w:p w:rsidR="0087060E" w:rsidRPr="0087060E" w:rsidRDefault="0087060E" w:rsidP="0087060E">
            <w:pPr>
              <w:spacing w:after="0" w:line="240" w:lineRule="auto"/>
              <w:jc w:val="center"/>
              <w:rPr>
                <w:rFonts w:ascii="Times New Roman" w:eastAsia="Times New Roman" w:hAnsi="Times New Roman" w:cs="Times New Roman"/>
                <w:b/>
                <w:sz w:val="24"/>
                <w:szCs w:val="24"/>
              </w:rPr>
            </w:pPr>
          </w:p>
        </w:tc>
        <w:tc>
          <w:tcPr>
            <w:tcW w:w="842" w:type="pct"/>
            <w:tcBorders>
              <w:top w:val="single" w:sz="4" w:space="0" w:color="auto"/>
              <w:left w:val="single" w:sz="4" w:space="0" w:color="auto"/>
              <w:bottom w:val="single" w:sz="4" w:space="0" w:color="auto"/>
              <w:right w:val="single" w:sz="4" w:space="0" w:color="auto"/>
            </w:tcBorders>
          </w:tcPr>
          <w:p w:rsidR="0087060E" w:rsidRPr="0087060E" w:rsidRDefault="0087060E" w:rsidP="0087060E">
            <w:pPr>
              <w:spacing w:after="0" w:line="240" w:lineRule="auto"/>
              <w:jc w:val="center"/>
              <w:rPr>
                <w:rFonts w:ascii="Times New Roman" w:eastAsia="Times New Roman" w:hAnsi="Times New Roman" w:cs="Times New Roman"/>
                <w:b/>
                <w:sz w:val="24"/>
                <w:szCs w:val="24"/>
              </w:rPr>
            </w:pPr>
          </w:p>
        </w:tc>
        <w:tc>
          <w:tcPr>
            <w:tcW w:w="842" w:type="pct"/>
            <w:tcBorders>
              <w:top w:val="single" w:sz="4" w:space="0" w:color="auto"/>
              <w:left w:val="single" w:sz="4" w:space="0" w:color="auto"/>
              <w:bottom w:val="single" w:sz="4" w:space="0" w:color="auto"/>
              <w:right w:val="single" w:sz="4" w:space="0" w:color="auto"/>
            </w:tcBorders>
          </w:tcPr>
          <w:p w:rsidR="0087060E" w:rsidRPr="0087060E" w:rsidRDefault="0087060E" w:rsidP="0087060E">
            <w:pPr>
              <w:spacing w:after="0" w:line="240" w:lineRule="auto"/>
              <w:jc w:val="center"/>
              <w:rPr>
                <w:rFonts w:ascii="Times New Roman" w:eastAsia="Times New Roman" w:hAnsi="Times New Roman" w:cs="Times New Roman"/>
                <w:b/>
                <w:sz w:val="24"/>
                <w:szCs w:val="24"/>
              </w:rPr>
            </w:pPr>
          </w:p>
        </w:tc>
      </w:tr>
    </w:tbl>
    <w:p w:rsidR="0087060E" w:rsidRPr="0087060E" w:rsidRDefault="0087060E" w:rsidP="0087060E">
      <w:pPr>
        <w:spacing w:after="0" w:line="240" w:lineRule="auto"/>
        <w:jc w:val="both"/>
        <w:rPr>
          <w:rFonts w:ascii="Times New Roman" w:eastAsia="Times New Roman" w:hAnsi="Times New Roman" w:cs="Times New Roman"/>
          <w:b/>
        </w:rPr>
      </w:pPr>
    </w:p>
    <w:p w:rsidR="0087060E" w:rsidRPr="0087060E" w:rsidRDefault="0087060E" w:rsidP="0087060E">
      <w:pPr>
        <w:spacing w:after="0" w:line="240" w:lineRule="auto"/>
        <w:jc w:val="both"/>
        <w:rPr>
          <w:rFonts w:ascii="Times New Roman" w:eastAsia="Times New Roman" w:hAnsi="Times New Roman" w:cs="Times New Roman"/>
          <w:b/>
        </w:rPr>
      </w:pPr>
    </w:p>
    <w:p w:rsidR="0087060E" w:rsidRPr="0087060E" w:rsidRDefault="0087060E" w:rsidP="0087060E">
      <w:pPr>
        <w:spacing w:after="0" w:line="240" w:lineRule="auto"/>
        <w:ind w:left="1134" w:hanging="567"/>
        <w:jc w:val="both"/>
        <w:rPr>
          <w:rFonts w:ascii="Times New Roman" w:eastAsia="Arial Unicode MS" w:hAnsi="Times New Roman" w:cs="Mangal"/>
          <w:bCs/>
          <w:kern w:val="1"/>
          <w:sz w:val="24"/>
          <w:szCs w:val="24"/>
          <w:lang w:eastAsia="lv-LV" w:bidi="hi-IN"/>
        </w:rPr>
      </w:pPr>
      <w:r w:rsidRPr="0087060E">
        <w:rPr>
          <w:rFonts w:ascii="Times New Roman" w:eastAsia="Arial Unicode MS" w:hAnsi="Times New Roman" w:cs="Mangal"/>
          <w:bCs/>
          <w:kern w:val="1"/>
          <w:sz w:val="24"/>
          <w:szCs w:val="24"/>
          <w:lang w:eastAsia="lv-LV" w:bidi="hi-IN"/>
        </w:rPr>
        <w:t>Pretendents/Pretendenta pilnvarotā persona:___________________________________</w:t>
      </w:r>
    </w:p>
    <w:p w:rsidR="0087060E" w:rsidRPr="0087060E" w:rsidRDefault="0087060E" w:rsidP="0087060E">
      <w:pPr>
        <w:spacing w:after="0" w:line="240" w:lineRule="auto"/>
        <w:ind w:left="1134" w:hanging="567"/>
        <w:jc w:val="both"/>
        <w:rPr>
          <w:rFonts w:ascii="Times New Roman" w:eastAsia="Arial Unicode MS" w:hAnsi="Times New Roman" w:cs="Mangal"/>
          <w:bCs/>
          <w:kern w:val="1"/>
          <w:sz w:val="24"/>
          <w:szCs w:val="24"/>
          <w:lang w:eastAsia="lv-LV" w:bidi="hi-IN"/>
        </w:rPr>
      </w:pPr>
    </w:p>
    <w:p w:rsidR="0087060E" w:rsidRPr="0087060E" w:rsidRDefault="0087060E" w:rsidP="0087060E">
      <w:pPr>
        <w:spacing w:after="0" w:line="240" w:lineRule="auto"/>
        <w:ind w:left="1134" w:hanging="567"/>
        <w:jc w:val="both"/>
        <w:rPr>
          <w:rFonts w:ascii="Times New Roman" w:eastAsia="Arial Unicode MS" w:hAnsi="Times New Roman" w:cs="Mangal"/>
          <w:bCs/>
          <w:kern w:val="1"/>
          <w:sz w:val="24"/>
          <w:szCs w:val="24"/>
          <w:lang w:eastAsia="lv-LV" w:bidi="hi-IN"/>
        </w:rPr>
      </w:pPr>
      <w:r w:rsidRPr="0087060E">
        <w:rPr>
          <w:rFonts w:ascii="Times New Roman" w:eastAsia="Arial Unicode MS" w:hAnsi="Times New Roman" w:cs="Mangal"/>
          <w:bCs/>
          <w:kern w:val="1"/>
          <w:sz w:val="24"/>
          <w:szCs w:val="24"/>
          <w:lang w:eastAsia="lv-LV" w:bidi="hi-IN"/>
        </w:rPr>
        <w:t>Paraksts:___________________________</w:t>
      </w:r>
    </w:p>
    <w:p w:rsidR="0087060E" w:rsidRPr="0087060E" w:rsidRDefault="0087060E" w:rsidP="0087060E">
      <w:pPr>
        <w:spacing w:after="0" w:line="240" w:lineRule="auto"/>
        <w:ind w:left="1134" w:hanging="567"/>
        <w:jc w:val="both"/>
        <w:rPr>
          <w:rFonts w:ascii="Times New Roman" w:eastAsia="Arial Unicode MS" w:hAnsi="Times New Roman" w:cs="Mangal"/>
          <w:bCs/>
          <w:kern w:val="1"/>
          <w:sz w:val="24"/>
          <w:szCs w:val="24"/>
          <w:lang w:eastAsia="lv-LV" w:bidi="hi-IN"/>
        </w:rPr>
      </w:pPr>
    </w:p>
    <w:p w:rsidR="0087060E" w:rsidRPr="0087060E" w:rsidRDefault="0087060E" w:rsidP="0087060E">
      <w:pPr>
        <w:spacing w:after="0" w:line="240" w:lineRule="auto"/>
        <w:ind w:left="1134" w:hanging="567"/>
        <w:jc w:val="both"/>
        <w:rPr>
          <w:rFonts w:ascii="Times New Roman" w:eastAsia="Arial Unicode MS" w:hAnsi="Times New Roman" w:cs="Mangal"/>
          <w:bCs/>
          <w:kern w:val="1"/>
          <w:sz w:val="24"/>
          <w:szCs w:val="24"/>
          <w:lang w:eastAsia="lv-LV" w:bidi="hi-IN"/>
        </w:rPr>
      </w:pPr>
      <w:r w:rsidRPr="0087060E">
        <w:rPr>
          <w:rFonts w:ascii="Times New Roman" w:eastAsia="Arial Unicode MS" w:hAnsi="Times New Roman" w:cs="Mangal"/>
          <w:bCs/>
          <w:kern w:val="1"/>
          <w:sz w:val="24"/>
          <w:szCs w:val="24"/>
          <w:lang w:eastAsia="lv-LV" w:bidi="hi-IN"/>
        </w:rPr>
        <w:t>Datums:_________________</w:t>
      </w:r>
    </w:p>
    <w:p w:rsidR="0087060E" w:rsidRPr="0087060E" w:rsidRDefault="0087060E" w:rsidP="0087060E">
      <w:pPr>
        <w:spacing w:after="0" w:line="240" w:lineRule="auto"/>
        <w:ind w:left="1134" w:hanging="567"/>
        <w:rPr>
          <w:rFonts w:ascii="Times New Roman" w:eastAsia="Arial Unicode MS" w:hAnsi="Times New Roman" w:cs="Times New Roman"/>
          <w:b/>
          <w:kern w:val="1"/>
          <w:sz w:val="24"/>
          <w:szCs w:val="24"/>
          <w:shd w:val="clear" w:color="auto" w:fill="FFFF66"/>
          <w:lang w:eastAsia="hi-IN" w:bidi="hi-IN"/>
        </w:rPr>
      </w:pPr>
    </w:p>
    <w:p w:rsidR="0087060E" w:rsidRPr="0087060E" w:rsidRDefault="0087060E" w:rsidP="0087060E">
      <w:pPr>
        <w:spacing w:after="0" w:line="240" w:lineRule="auto"/>
        <w:ind w:left="1134" w:hanging="567"/>
        <w:rPr>
          <w:rFonts w:ascii="Times New Roman" w:eastAsia="Arial Unicode MS" w:hAnsi="Times New Roman" w:cs="Times New Roman"/>
          <w:b/>
          <w:kern w:val="1"/>
          <w:sz w:val="24"/>
          <w:szCs w:val="24"/>
          <w:shd w:val="clear" w:color="auto" w:fill="FFFF66"/>
          <w:lang w:eastAsia="hi-IN" w:bidi="hi-IN"/>
        </w:rPr>
      </w:pPr>
    </w:p>
    <w:p w:rsidR="0087060E" w:rsidRPr="0087060E" w:rsidRDefault="0087060E" w:rsidP="005F237A">
      <w:pPr>
        <w:keepNext/>
        <w:spacing w:before="240" w:after="60" w:line="240" w:lineRule="auto"/>
        <w:ind w:left="1134" w:hanging="567"/>
        <w:jc w:val="right"/>
        <w:outlineLvl w:val="1"/>
        <w:rPr>
          <w:rFonts w:ascii="Times New Roman" w:eastAsia="Arial Unicode MS" w:hAnsi="Times New Roman" w:cs="Times New Roman"/>
          <w:b/>
          <w:kern w:val="1"/>
          <w:sz w:val="24"/>
          <w:szCs w:val="24"/>
          <w:shd w:val="clear" w:color="auto" w:fill="FFFF66"/>
          <w:lang w:eastAsia="hi-IN" w:bidi="hi-IN"/>
        </w:rPr>
      </w:pPr>
      <w:r w:rsidRPr="0087060E">
        <w:rPr>
          <w:rFonts w:ascii="Arial" w:eastAsia="Times New Roman" w:hAnsi="Arial" w:cs="Times New Roman"/>
          <w:b/>
          <w:bCs/>
          <w:i/>
          <w:iCs/>
          <w:sz w:val="28"/>
          <w:szCs w:val="28"/>
          <w:lang w:eastAsia="lv-LV"/>
        </w:rPr>
        <w:br w:type="page"/>
      </w:r>
    </w:p>
    <w:p w:rsidR="0087060E" w:rsidRPr="0087060E" w:rsidRDefault="0087060E" w:rsidP="0087060E">
      <w:pPr>
        <w:spacing w:after="0" w:line="240" w:lineRule="auto"/>
        <w:ind w:left="1134" w:hanging="567"/>
        <w:rPr>
          <w:rFonts w:ascii="Times New Roman" w:eastAsia="Arial Unicode MS" w:hAnsi="Times New Roman" w:cs="Times New Roman"/>
          <w:b/>
          <w:kern w:val="1"/>
          <w:sz w:val="24"/>
          <w:szCs w:val="24"/>
          <w:shd w:val="clear" w:color="auto" w:fill="FFFF66"/>
          <w:lang w:eastAsia="hi-IN" w:bidi="hi-IN"/>
        </w:rPr>
      </w:pPr>
    </w:p>
    <w:p w:rsidR="0087060E" w:rsidRPr="0087060E" w:rsidRDefault="005F237A" w:rsidP="0087060E">
      <w:pPr>
        <w:keepNext/>
        <w:spacing w:before="240" w:after="60" w:line="240" w:lineRule="auto"/>
        <w:ind w:left="1134" w:hanging="567"/>
        <w:jc w:val="right"/>
        <w:outlineLvl w:val="1"/>
        <w:rPr>
          <w:rFonts w:ascii="Times New Roman" w:eastAsia="Arial Unicode MS" w:hAnsi="Times New Roman" w:cs="Times New Roman"/>
          <w:b/>
          <w:bCs/>
          <w:iCs/>
          <w:kern w:val="1"/>
          <w:sz w:val="20"/>
          <w:szCs w:val="20"/>
          <w:lang w:eastAsia="hi-IN" w:bidi="hi-IN"/>
        </w:rPr>
      </w:pPr>
      <w:bookmarkStart w:id="28" w:name="_Toc404259172"/>
      <w:bookmarkStart w:id="29" w:name="_Toc464207459"/>
      <w:r>
        <w:rPr>
          <w:rFonts w:ascii="Times New Roman" w:eastAsia="Arial Unicode MS" w:hAnsi="Times New Roman" w:cs="Times New Roman"/>
          <w:b/>
          <w:bCs/>
          <w:iCs/>
          <w:kern w:val="1"/>
          <w:sz w:val="20"/>
          <w:szCs w:val="20"/>
          <w:lang w:eastAsia="hi-IN" w:bidi="hi-IN"/>
        </w:rPr>
        <w:t>6</w:t>
      </w:r>
      <w:r w:rsidR="0087060E" w:rsidRPr="0087060E">
        <w:rPr>
          <w:rFonts w:ascii="Times New Roman" w:eastAsia="Arial Unicode MS" w:hAnsi="Times New Roman" w:cs="Times New Roman"/>
          <w:b/>
          <w:bCs/>
          <w:iCs/>
          <w:kern w:val="1"/>
          <w:sz w:val="20"/>
          <w:szCs w:val="20"/>
          <w:lang w:eastAsia="hi-IN" w:bidi="hi-IN"/>
        </w:rPr>
        <w:t>.pielikums</w:t>
      </w:r>
      <w:bookmarkEnd w:id="28"/>
      <w:bookmarkEnd w:id="29"/>
    </w:p>
    <w:p w:rsidR="003512E6" w:rsidRDefault="003512E6" w:rsidP="003512E6">
      <w:pPr>
        <w:spacing w:after="0" w:line="240" w:lineRule="auto"/>
        <w:ind w:left="1134" w:hanging="567"/>
        <w:jc w:val="right"/>
        <w:rPr>
          <w:rFonts w:ascii="Times New Roman" w:eastAsia="Arial Unicode MS" w:hAnsi="Times New Roman" w:cs="Mangal"/>
          <w:kern w:val="1"/>
          <w:sz w:val="20"/>
          <w:szCs w:val="20"/>
          <w:lang w:bidi="hi-IN"/>
        </w:rPr>
      </w:pPr>
      <w:r>
        <w:rPr>
          <w:rFonts w:ascii="Times New Roman" w:eastAsia="Arial Unicode MS" w:hAnsi="Times New Roman" w:cs="Mangal"/>
          <w:kern w:val="1"/>
          <w:sz w:val="20"/>
          <w:szCs w:val="20"/>
          <w:lang w:bidi="hi-IN"/>
        </w:rPr>
        <w:t>Iepirkuma nolikumam</w:t>
      </w:r>
      <w:r w:rsidRPr="0087060E">
        <w:rPr>
          <w:rFonts w:ascii="Times New Roman" w:eastAsia="Arial Unicode MS" w:hAnsi="Times New Roman" w:cs="Mangal"/>
          <w:kern w:val="1"/>
          <w:sz w:val="20"/>
          <w:szCs w:val="20"/>
          <w:lang w:bidi="hi-IN"/>
        </w:rPr>
        <w:t xml:space="preserve">                                       </w:t>
      </w:r>
      <w:r>
        <w:rPr>
          <w:rFonts w:ascii="Times New Roman" w:eastAsia="Arial Unicode MS" w:hAnsi="Times New Roman" w:cs="Mangal"/>
          <w:kern w:val="1"/>
          <w:sz w:val="20"/>
          <w:szCs w:val="20"/>
          <w:lang w:bidi="hi-IN"/>
        </w:rPr>
        <w:t xml:space="preserve">                             </w:t>
      </w:r>
      <w:r w:rsidRPr="0087060E">
        <w:rPr>
          <w:rFonts w:ascii="Times New Roman" w:eastAsia="Arial Unicode MS" w:hAnsi="Times New Roman" w:cs="Mangal"/>
          <w:kern w:val="1"/>
          <w:sz w:val="20"/>
          <w:szCs w:val="20"/>
          <w:lang w:bidi="hi-IN"/>
        </w:rPr>
        <w:t xml:space="preserve"> </w:t>
      </w:r>
    </w:p>
    <w:p w:rsidR="003512E6" w:rsidRPr="0087060E" w:rsidRDefault="003512E6" w:rsidP="003512E6">
      <w:pPr>
        <w:spacing w:after="0" w:line="240" w:lineRule="auto"/>
        <w:ind w:left="1134" w:hanging="567"/>
        <w:jc w:val="right"/>
        <w:rPr>
          <w:rFonts w:ascii="Times New Roman" w:eastAsia="Arial Unicode MS" w:hAnsi="Times New Roman" w:cs="Mangal"/>
          <w:kern w:val="1"/>
          <w:sz w:val="20"/>
          <w:szCs w:val="20"/>
          <w:lang w:eastAsia="hi-IN" w:bidi="hi-IN"/>
        </w:rPr>
      </w:pPr>
      <w:r w:rsidRPr="0087060E">
        <w:rPr>
          <w:rFonts w:ascii="Times New Roman" w:eastAsia="Arial Unicode MS" w:hAnsi="Times New Roman" w:cs="Mangal"/>
          <w:kern w:val="1"/>
          <w:sz w:val="20"/>
          <w:szCs w:val="20"/>
          <w:lang w:bidi="hi-IN"/>
        </w:rPr>
        <w:t xml:space="preserve"> “</w:t>
      </w:r>
      <w:r w:rsidRPr="0087060E">
        <w:rPr>
          <w:rFonts w:ascii="Times New Roman" w:eastAsia="Arial Unicode MS" w:hAnsi="Times New Roman" w:cs="Mangal"/>
          <w:kern w:val="1"/>
          <w:sz w:val="20"/>
          <w:szCs w:val="20"/>
          <w:lang w:eastAsia="hi-IN" w:bidi="hi-IN"/>
        </w:rPr>
        <w:t>Apdares materiālu (krāsu, laku, šķīdinātāju u.c.) iegāde”</w:t>
      </w:r>
    </w:p>
    <w:p w:rsidR="003512E6" w:rsidRDefault="003512E6" w:rsidP="003512E6">
      <w:pPr>
        <w:tabs>
          <w:tab w:val="center" w:pos="4141"/>
          <w:tab w:val="right" w:pos="8283"/>
        </w:tabs>
        <w:spacing w:after="0" w:line="240" w:lineRule="auto"/>
        <w:ind w:left="1134" w:hanging="567"/>
        <w:jc w:val="right"/>
        <w:rPr>
          <w:rFonts w:ascii="Times New Roman" w:eastAsia="Arial Unicode MS" w:hAnsi="Times New Roman" w:cs="Mangal"/>
          <w:kern w:val="1"/>
          <w:sz w:val="20"/>
          <w:szCs w:val="20"/>
          <w:lang w:bidi="hi-IN"/>
        </w:rPr>
      </w:pPr>
      <w:r w:rsidRPr="0087060E">
        <w:rPr>
          <w:rFonts w:ascii="Times New Roman" w:eastAsia="Arial Unicode MS" w:hAnsi="Times New Roman" w:cs="Mangal"/>
          <w:kern w:val="1"/>
          <w:sz w:val="20"/>
          <w:szCs w:val="20"/>
          <w:lang w:bidi="hi-IN"/>
        </w:rPr>
        <w:tab/>
      </w:r>
      <w:r>
        <w:rPr>
          <w:rFonts w:ascii="Times New Roman" w:eastAsia="Arial Unicode MS" w:hAnsi="Times New Roman" w:cs="Mangal"/>
          <w:kern w:val="1"/>
          <w:sz w:val="20"/>
          <w:szCs w:val="20"/>
          <w:lang w:bidi="hi-IN"/>
        </w:rPr>
        <w:t>ID Nr.L2017/05</w:t>
      </w:r>
    </w:p>
    <w:p w:rsidR="003512E6" w:rsidRPr="0087060E" w:rsidRDefault="003512E6" w:rsidP="003512E6">
      <w:pPr>
        <w:tabs>
          <w:tab w:val="center" w:pos="4141"/>
          <w:tab w:val="right" w:pos="8283"/>
        </w:tabs>
        <w:spacing w:after="0" w:line="240" w:lineRule="auto"/>
        <w:ind w:left="1134" w:hanging="567"/>
        <w:jc w:val="right"/>
        <w:rPr>
          <w:rFonts w:ascii="Times New Roman" w:eastAsia="Times New Roman" w:hAnsi="Times New Roman" w:cs="Times New Roman"/>
          <w:sz w:val="20"/>
          <w:szCs w:val="20"/>
        </w:rPr>
      </w:pPr>
    </w:p>
    <w:p w:rsidR="003512E6" w:rsidRPr="003512E6" w:rsidRDefault="003512E6" w:rsidP="003512E6">
      <w:pPr>
        <w:shd w:val="clear" w:color="auto" w:fill="FFFFFF"/>
        <w:spacing w:after="0" w:line="240" w:lineRule="auto"/>
        <w:ind w:left="-284"/>
        <w:jc w:val="right"/>
        <w:rPr>
          <w:rFonts w:ascii="Times New Roman" w:eastAsia="Times New Roman" w:hAnsi="Times New Roman" w:cs="Times New Roman"/>
          <w:i/>
          <w:sz w:val="24"/>
          <w:szCs w:val="24"/>
        </w:rPr>
      </w:pPr>
      <w:r w:rsidRPr="003512E6">
        <w:rPr>
          <w:rFonts w:ascii="Times New Roman" w:eastAsia="Times New Roman" w:hAnsi="Times New Roman" w:cs="Times New Roman"/>
          <w:i/>
          <w:sz w:val="24"/>
          <w:szCs w:val="24"/>
        </w:rPr>
        <w:t>Projekts</w:t>
      </w:r>
    </w:p>
    <w:p w:rsidR="0087060E" w:rsidRPr="0087060E" w:rsidRDefault="0087060E" w:rsidP="0087060E">
      <w:pPr>
        <w:shd w:val="clear" w:color="auto" w:fill="FFFFFF"/>
        <w:spacing w:after="0" w:line="240" w:lineRule="auto"/>
        <w:ind w:left="-284"/>
        <w:jc w:val="center"/>
        <w:rPr>
          <w:rFonts w:ascii="Times New Roman" w:eastAsia="Times New Roman" w:hAnsi="Times New Roman" w:cs="Times New Roman"/>
          <w:b/>
          <w:sz w:val="24"/>
          <w:szCs w:val="24"/>
        </w:rPr>
      </w:pPr>
      <w:r w:rsidRPr="0087060E">
        <w:rPr>
          <w:rFonts w:ascii="Times New Roman" w:eastAsia="Times New Roman" w:hAnsi="Times New Roman" w:cs="Times New Roman"/>
          <w:b/>
          <w:sz w:val="24"/>
          <w:szCs w:val="24"/>
        </w:rPr>
        <w:t>Līgums Nr. ___________</w:t>
      </w:r>
    </w:p>
    <w:p w:rsidR="0087060E" w:rsidRPr="0087060E" w:rsidRDefault="0087060E" w:rsidP="0087060E">
      <w:pPr>
        <w:shd w:val="clear" w:color="auto" w:fill="FFFFFF"/>
        <w:spacing w:after="0" w:line="240" w:lineRule="auto"/>
        <w:jc w:val="center"/>
        <w:rPr>
          <w:rFonts w:ascii="Times New Roman" w:eastAsia="Times New Roman" w:hAnsi="Times New Roman" w:cs="Times New Roman"/>
          <w:b/>
          <w:sz w:val="24"/>
          <w:szCs w:val="24"/>
        </w:rPr>
      </w:pPr>
    </w:p>
    <w:p w:rsidR="0087060E" w:rsidRPr="0087060E" w:rsidRDefault="005F237A" w:rsidP="0087060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Daugavpilī</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2017</w:t>
      </w:r>
      <w:r w:rsidR="0087060E" w:rsidRPr="0087060E">
        <w:rPr>
          <w:rFonts w:ascii="Times New Roman" w:eastAsia="Times New Roman" w:hAnsi="Times New Roman" w:cs="Times New Roman"/>
          <w:sz w:val="24"/>
          <w:szCs w:val="24"/>
        </w:rPr>
        <w:t>.gada ______________</w:t>
      </w:r>
    </w:p>
    <w:p w:rsidR="00E62F6E" w:rsidRDefault="00E62F6E" w:rsidP="0087060E">
      <w:pPr>
        <w:shd w:val="clear" w:color="auto" w:fill="FFFFFF"/>
        <w:spacing w:after="0" w:line="240" w:lineRule="auto"/>
        <w:ind w:firstLine="567"/>
        <w:jc w:val="both"/>
        <w:rPr>
          <w:rFonts w:ascii="Times New Roman" w:eastAsia="Calibri" w:hAnsi="Times New Roman" w:cs="Times New Roman"/>
          <w:b/>
          <w:sz w:val="24"/>
          <w:szCs w:val="24"/>
          <w:lang w:eastAsia="lv-LV"/>
        </w:rPr>
      </w:pPr>
    </w:p>
    <w:p w:rsidR="0087060E" w:rsidRPr="0087060E" w:rsidRDefault="00E62F6E" w:rsidP="000F48E4">
      <w:pPr>
        <w:shd w:val="clear" w:color="auto" w:fill="FFFFFF"/>
        <w:spacing w:after="0" w:line="240" w:lineRule="auto"/>
        <w:ind w:firstLine="426"/>
        <w:jc w:val="both"/>
        <w:rPr>
          <w:rFonts w:ascii="Times New Roman" w:eastAsia="Arial Unicode MS" w:hAnsi="Times New Roman" w:cs="Times New Roman"/>
          <w:kern w:val="1"/>
          <w:sz w:val="24"/>
          <w:szCs w:val="24"/>
          <w:lang w:eastAsia="hi-IN" w:bidi="hi-IN"/>
        </w:rPr>
      </w:pPr>
      <w:r w:rsidRPr="00FA6B2A">
        <w:rPr>
          <w:rFonts w:ascii="Times New Roman" w:eastAsia="Calibri" w:hAnsi="Times New Roman" w:cs="Times New Roman"/>
          <w:b/>
          <w:sz w:val="24"/>
          <w:szCs w:val="24"/>
          <w:lang w:eastAsia="lv-LV"/>
        </w:rPr>
        <w:t xml:space="preserve">Sabiedrība ar ierobežotu atbildību „Labiekārtošana - D”, </w:t>
      </w:r>
      <w:r w:rsidRPr="00FA6B2A">
        <w:rPr>
          <w:rFonts w:ascii="Times New Roman" w:eastAsia="Calibri" w:hAnsi="Times New Roman" w:cs="Times New Roman"/>
          <w:sz w:val="24"/>
          <w:szCs w:val="24"/>
          <w:lang w:eastAsia="lv-LV"/>
        </w:rPr>
        <w:t>reģistrācijas Nr.41503003033, juridiskā adrese: 1.Pasažiereu iela 6, Daugavpils, LV-5401</w:t>
      </w:r>
      <w:r w:rsidR="0087060E" w:rsidRPr="0087060E">
        <w:rPr>
          <w:rFonts w:ascii="Times New Roman" w:eastAsia="Arial Unicode MS" w:hAnsi="Times New Roman" w:cs="Times New Roman"/>
          <w:kern w:val="1"/>
          <w:sz w:val="24"/>
          <w:szCs w:val="24"/>
          <w:lang w:eastAsia="hi-IN" w:bidi="hi-IN"/>
        </w:rPr>
        <w:t xml:space="preserve">, tās ______________________ personā, kas darbojas uz </w:t>
      </w:r>
      <w:r w:rsidR="003512E6">
        <w:rPr>
          <w:rFonts w:ascii="Times New Roman" w:eastAsia="Arial Unicode MS" w:hAnsi="Times New Roman" w:cs="Times New Roman"/>
          <w:kern w:val="1"/>
          <w:sz w:val="24"/>
          <w:szCs w:val="24"/>
          <w:lang w:eastAsia="hi-IN" w:bidi="hi-IN"/>
        </w:rPr>
        <w:t>Statūtu</w:t>
      </w:r>
      <w:r w:rsidR="0087060E" w:rsidRPr="0087060E">
        <w:rPr>
          <w:rFonts w:ascii="Times New Roman" w:eastAsia="Arial Unicode MS" w:hAnsi="Times New Roman" w:cs="Times New Roman"/>
          <w:kern w:val="1"/>
          <w:sz w:val="24"/>
          <w:szCs w:val="24"/>
          <w:lang w:eastAsia="hi-IN" w:bidi="hi-IN"/>
        </w:rPr>
        <w:t xml:space="preserve"> pamata, turpmāk tekstā "Pircējs", no vienas puses un</w:t>
      </w:r>
    </w:p>
    <w:p w:rsidR="0087060E" w:rsidRPr="0087060E" w:rsidRDefault="0087060E" w:rsidP="0087060E">
      <w:pPr>
        <w:shd w:val="clear" w:color="auto" w:fill="FFFFFF"/>
        <w:spacing w:after="0" w:line="240" w:lineRule="auto"/>
        <w:ind w:firstLine="567"/>
        <w:jc w:val="both"/>
        <w:rPr>
          <w:rFonts w:ascii="Times New Roman" w:eastAsia="Arial Unicode MS" w:hAnsi="Times New Roman" w:cs="Times New Roman"/>
          <w:kern w:val="1"/>
          <w:sz w:val="24"/>
          <w:szCs w:val="24"/>
          <w:lang w:eastAsia="hi-IN" w:bidi="hi-IN"/>
        </w:rPr>
      </w:pPr>
      <w:r w:rsidRPr="0087060E">
        <w:rPr>
          <w:rFonts w:ascii="Times New Roman" w:eastAsia="Arial Unicode MS" w:hAnsi="Times New Roman" w:cs="Times New Roman"/>
          <w:b/>
          <w:kern w:val="1"/>
          <w:sz w:val="24"/>
          <w:szCs w:val="24"/>
          <w:lang w:eastAsia="hi-IN" w:bidi="hi-IN"/>
        </w:rPr>
        <w:t>_____________</w:t>
      </w:r>
      <w:r w:rsidRPr="0087060E">
        <w:rPr>
          <w:rFonts w:ascii="Times New Roman" w:eastAsia="Arial Unicode MS" w:hAnsi="Times New Roman" w:cs="Times New Roman"/>
          <w:kern w:val="1"/>
          <w:sz w:val="24"/>
          <w:szCs w:val="24"/>
          <w:lang w:eastAsia="hi-IN" w:bidi="hi-IN"/>
        </w:rPr>
        <w:t>, vienotais reģistrācijas Nr._________, tās ______________  personā, kur__ darbojas uz _______ pamata, turpmāk tekstā "Pārdevējs", no otras puses, turpmāk kopā – Puses, katrs atsevišķi – Puse, labprātīgi, bez viltus, maldības un spaidiem,</w:t>
      </w:r>
    </w:p>
    <w:p w:rsidR="0087060E" w:rsidRPr="0087060E" w:rsidRDefault="0087060E" w:rsidP="0087060E">
      <w:pPr>
        <w:spacing w:after="0" w:line="240" w:lineRule="auto"/>
        <w:ind w:left="1134" w:hanging="567"/>
        <w:jc w:val="both"/>
        <w:rPr>
          <w:rFonts w:ascii="Times New Roman" w:eastAsia="Arial Unicode MS" w:hAnsi="Times New Roman" w:cs="Times New Roman"/>
          <w:kern w:val="1"/>
          <w:sz w:val="24"/>
          <w:szCs w:val="24"/>
          <w:lang w:eastAsia="hi-IN" w:bidi="hi-IN"/>
        </w:rPr>
      </w:pPr>
    </w:p>
    <w:p w:rsidR="0087060E" w:rsidRPr="0087060E" w:rsidRDefault="0087060E" w:rsidP="0087060E">
      <w:pPr>
        <w:spacing w:after="0" w:line="240" w:lineRule="auto"/>
        <w:jc w:val="both"/>
        <w:rPr>
          <w:rFonts w:ascii="Times New Roman" w:eastAsia="Arial Unicode MS" w:hAnsi="Times New Roman" w:cs="Mangal"/>
          <w:kern w:val="1"/>
          <w:sz w:val="20"/>
          <w:szCs w:val="20"/>
          <w:lang w:eastAsia="hi-IN" w:bidi="hi-IN"/>
        </w:rPr>
      </w:pPr>
      <w:r w:rsidRPr="0087060E">
        <w:rPr>
          <w:rFonts w:ascii="Times New Roman" w:eastAsia="Arial Unicode MS" w:hAnsi="Times New Roman" w:cs="Times New Roman"/>
          <w:kern w:val="1"/>
          <w:sz w:val="24"/>
          <w:szCs w:val="24"/>
          <w:lang w:eastAsia="hi-IN" w:bidi="hi-IN"/>
        </w:rPr>
        <w:t xml:space="preserve">pamatojoties uz </w:t>
      </w:r>
      <w:r w:rsidR="003B304D">
        <w:rPr>
          <w:rFonts w:ascii="Times New Roman" w:eastAsia="Arial Unicode MS" w:hAnsi="Times New Roman" w:cs="Times New Roman"/>
          <w:kern w:val="1"/>
          <w:sz w:val="24"/>
          <w:szCs w:val="24"/>
          <w:lang w:eastAsia="hi-IN" w:bidi="hi-IN"/>
        </w:rPr>
        <w:t>iepirkuma</w:t>
      </w:r>
      <w:r w:rsidRPr="0087060E">
        <w:rPr>
          <w:rFonts w:ascii="Times New Roman" w:eastAsia="Arial Unicode MS" w:hAnsi="Times New Roman" w:cs="Times New Roman"/>
          <w:kern w:val="1"/>
          <w:sz w:val="24"/>
          <w:szCs w:val="24"/>
          <w:lang w:eastAsia="hi-IN" w:bidi="hi-IN"/>
        </w:rPr>
        <w:t xml:space="preserve"> </w:t>
      </w:r>
      <w:r w:rsidRPr="0087060E">
        <w:rPr>
          <w:rFonts w:ascii="Times New Roman" w:eastAsia="Times New Roman" w:hAnsi="Times New Roman" w:cs="Times New Roman"/>
          <w:kern w:val="1"/>
          <w:sz w:val="24"/>
          <w:szCs w:val="24"/>
          <w:lang w:eastAsia="hi-IN" w:bidi="hi-IN"/>
        </w:rPr>
        <w:t>“</w:t>
      </w:r>
      <w:r w:rsidRPr="0087060E">
        <w:rPr>
          <w:rFonts w:ascii="Times New Roman" w:eastAsia="Arial Unicode MS" w:hAnsi="Times New Roman" w:cs="Mangal"/>
          <w:kern w:val="1"/>
          <w:sz w:val="24"/>
          <w:szCs w:val="24"/>
          <w:lang w:eastAsia="hi-IN" w:bidi="hi-IN"/>
        </w:rPr>
        <w:t>Apdares materiālu (krāsu, laku, šķīdinātāju u.c.) iegāde</w:t>
      </w:r>
      <w:r w:rsidRPr="0087060E">
        <w:rPr>
          <w:rFonts w:ascii="Times New Roman" w:eastAsia="Times New Roman" w:hAnsi="Times New Roman" w:cs="Times New Roman"/>
          <w:kern w:val="1"/>
          <w:sz w:val="24"/>
          <w:szCs w:val="24"/>
          <w:lang w:eastAsia="hi-IN" w:bidi="hi-IN"/>
        </w:rPr>
        <w:t>”</w:t>
      </w:r>
      <w:r w:rsidRPr="0087060E">
        <w:rPr>
          <w:rFonts w:ascii="Times New Roman" w:eastAsia="Arial Unicode MS" w:hAnsi="Times New Roman" w:cs="Times New Roman"/>
          <w:kern w:val="1"/>
          <w:sz w:val="24"/>
          <w:szCs w:val="24"/>
          <w:lang w:eastAsia="hi-IN" w:bidi="hi-IN"/>
        </w:rPr>
        <w:t xml:space="preserve"> </w:t>
      </w:r>
      <w:r w:rsidRPr="0087060E">
        <w:rPr>
          <w:rFonts w:ascii="Times New Roman" w:eastAsia="Times New Roman" w:hAnsi="Times New Roman" w:cs="Times New Roman"/>
          <w:kern w:val="1"/>
          <w:sz w:val="24"/>
          <w:szCs w:val="24"/>
          <w:lang w:eastAsia="hi-IN" w:bidi="hi-IN"/>
        </w:rPr>
        <w:t>(</w:t>
      </w:r>
      <w:r w:rsidR="004B05DE">
        <w:rPr>
          <w:rFonts w:ascii="Times New Roman" w:eastAsia="Times New Roman" w:hAnsi="Times New Roman" w:cs="Times New Roman"/>
          <w:kern w:val="1"/>
          <w:sz w:val="24"/>
          <w:szCs w:val="24"/>
          <w:lang w:eastAsia="hi-IN" w:bidi="hi-IN"/>
        </w:rPr>
        <w:t xml:space="preserve">ID </w:t>
      </w:r>
      <w:r w:rsidRPr="0087060E">
        <w:rPr>
          <w:rFonts w:ascii="Times New Roman" w:eastAsia="Times New Roman" w:hAnsi="Times New Roman" w:cs="Times New Roman"/>
          <w:kern w:val="1"/>
          <w:sz w:val="24"/>
          <w:szCs w:val="24"/>
          <w:lang w:eastAsia="hi-IN" w:bidi="hi-IN"/>
        </w:rPr>
        <w:t>Nr. </w:t>
      </w:r>
      <w:r w:rsidR="003B304D">
        <w:rPr>
          <w:rFonts w:ascii="Times New Roman" w:eastAsia="Arial Unicode MS" w:hAnsi="Times New Roman" w:cs="Times New Roman"/>
          <w:kern w:val="1"/>
          <w:sz w:val="24"/>
          <w:szCs w:val="24"/>
          <w:lang w:eastAsia="hi-IN" w:bidi="hi-IN"/>
        </w:rPr>
        <w:t>L2017/05) iepirkuma komisijas  2017</w:t>
      </w:r>
      <w:r w:rsidRPr="0087060E">
        <w:rPr>
          <w:rFonts w:ascii="Times New Roman" w:eastAsia="Arial Unicode MS" w:hAnsi="Times New Roman" w:cs="Times New Roman"/>
          <w:kern w:val="1"/>
          <w:sz w:val="24"/>
          <w:szCs w:val="24"/>
          <w:lang w:eastAsia="hi-IN" w:bidi="hi-IN"/>
        </w:rPr>
        <w:t>.gada ____. ___________  lēmumu, noslēdz līgumu (turpmāk – Līgums) par sekojošo:</w:t>
      </w:r>
    </w:p>
    <w:p w:rsidR="0087060E" w:rsidRPr="0087060E" w:rsidRDefault="0087060E" w:rsidP="0087060E">
      <w:pPr>
        <w:shd w:val="clear" w:color="auto" w:fill="FFFFFF"/>
        <w:spacing w:after="0" w:line="240" w:lineRule="auto"/>
        <w:ind w:left="1134" w:hanging="567"/>
        <w:jc w:val="both"/>
        <w:rPr>
          <w:rFonts w:ascii="Times New Roman" w:eastAsia="Arial Unicode MS" w:hAnsi="Times New Roman" w:cs="Times New Roman"/>
          <w:b/>
          <w:kern w:val="1"/>
          <w:sz w:val="24"/>
          <w:szCs w:val="24"/>
          <w:lang w:eastAsia="hi-IN" w:bidi="hi-IN"/>
        </w:rPr>
      </w:pPr>
    </w:p>
    <w:p w:rsidR="0087060E" w:rsidRPr="0087060E" w:rsidRDefault="004B05DE" w:rsidP="0087060E">
      <w:pPr>
        <w:numPr>
          <w:ilvl w:val="0"/>
          <w:numId w:val="34"/>
        </w:numPr>
        <w:shd w:val="clear" w:color="auto" w:fill="FFFFFF"/>
        <w:spacing w:after="0" w:line="240" w:lineRule="auto"/>
        <w:jc w:val="center"/>
        <w:rPr>
          <w:rFonts w:ascii="Times New Roman" w:eastAsia="Arial Unicode MS" w:hAnsi="Times New Roman" w:cs="Times New Roman"/>
          <w:b/>
          <w:kern w:val="1"/>
          <w:sz w:val="24"/>
          <w:szCs w:val="24"/>
          <w:lang w:eastAsia="hi-IN" w:bidi="hi-IN"/>
        </w:rPr>
      </w:pPr>
      <w:r>
        <w:rPr>
          <w:rFonts w:ascii="Times New Roman" w:eastAsia="Arial Unicode MS" w:hAnsi="Times New Roman" w:cs="Times New Roman"/>
          <w:b/>
          <w:kern w:val="1"/>
          <w:sz w:val="24"/>
          <w:szCs w:val="24"/>
          <w:lang w:eastAsia="hi-IN" w:bidi="hi-IN"/>
        </w:rPr>
        <w:t>Līguma priekšmets</w:t>
      </w:r>
    </w:p>
    <w:p w:rsidR="0087060E" w:rsidRPr="0087060E" w:rsidRDefault="0087060E" w:rsidP="0087060E">
      <w:pPr>
        <w:numPr>
          <w:ilvl w:val="1"/>
          <w:numId w:val="34"/>
        </w:numPr>
        <w:shd w:val="clear" w:color="auto" w:fill="FFFFFF"/>
        <w:spacing w:after="0" w:line="240" w:lineRule="auto"/>
        <w:ind w:right="19"/>
        <w:jc w:val="both"/>
        <w:rPr>
          <w:rFonts w:ascii="Times New Roman" w:eastAsia="Arial Unicode MS" w:hAnsi="Times New Roman" w:cs="Times New Roman"/>
          <w:b/>
          <w:kern w:val="1"/>
          <w:sz w:val="24"/>
          <w:szCs w:val="24"/>
          <w:lang w:eastAsia="hi-IN" w:bidi="hi-IN"/>
        </w:rPr>
      </w:pPr>
      <w:r w:rsidRPr="0087060E">
        <w:rPr>
          <w:rFonts w:ascii="Times New Roman" w:eastAsia="Arial Unicode MS" w:hAnsi="Times New Roman" w:cs="Times New Roman"/>
          <w:kern w:val="1"/>
          <w:sz w:val="24"/>
          <w:szCs w:val="24"/>
          <w:lang w:eastAsia="hi-IN" w:bidi="hi-IN"/>
        </w:rPr>
        <w:t>Pārdevējs pārdod Pircējam __________, turpmāk tekstā “Prece”, kas atbilst pievienotajai tehniskajai specifikācijai (pielikums Nr.</w:t>
      </w:r>
      <w:r w:rsidR="00BA7925">
        <w:rPr>
          <w:rFonts w:ascii="Times New Roman" w:eastAsia="Arial Unicode MS" w:hAnsi="Times New Roman" w:cs="Times New Roman"/>
          <w:kern w:val="1"/>
          <w:sz w:val="24"/>
          <w:szCs w:val="24"/>
          <w:lang w:eastAsia="hi-IN" w:bidi="hi-IN"/>
        </w:rPr>
        <w:t>_</w:t>
      </w:r>
      <w:r w:rsidRPr="0087060E">
        <w:rPr>
          <w:rFonts w:ascii="Times New Roman" w:eastAsia="Arial Unicode MS" w:hAnsi="Times New Roman" w:cs="Times New Roman"/>
          <w:kern w:val="1"/>
          <w:sz w:val="24"/>
          <w:szCs w:val="24"/>
          <w:lang w:eastAsia="hi-IN" w:bidi="hi-IN"/>
        </w:rPr>
        <w:t>) un finanšu piedāvājumā ie</w:t>
      </w:r>
      <w:r w:rsidR="00BA7925">
        <w:rPr>
          <w:rFonts w:ascii="Times New Roman" w:eastAsia="Arial Unicode MS" w:hAnsi="Times New Roman" w:cs="Times New Roman"/>
          <w:kern w:val="1"/>
          <w:sz w:val="24"/>
          <w:szCs w:val="24"/>
          <w:lang w:eastAsia="hi-IN" w:bidi="hi-IN"/>
        </w:rPr>
        <w:t>tvertām izmaksām (pielikums Nr._</w:t>
      </w:r>
      <w:r w:rsidRPr="0087060E">
        <w:rPr>
          <w:rFonts w:ascii="Times New Roman" w:eastAsia="Arial Unicode MS" w:hAnsi="Times New Roman" w:cs="Times New Roman"/>
          <w:kern w:val="1"/>
          <w:sz w:val="24"/>
          <w:szCs w:val="24"/>
          <w:lang w:eastAsia="hi-IN" w:bidi="hi-IN"/>
        </w:rPr>
        <w:t>) un pārējiem Līguma nosacījumiem.</w:t>
      </w:r>
    </w:p>
    <w:p w:rsidR="0087060E" w:rsidRPr="0087060E" w:rsidRDefault="0087060E" w:rsidP="0087060E">
      <w:pPr>
        <w:numPr>
          <w:ilvl w:val="1"/>
          <w:numId w:val="34"/>
        </w:numPr>
        <w:shd w:val="clear" w:color="auto" w:fill="FFFFFF"/>
        <w:spacing w:after="0" w:line="240" w:lineRule="auto"/>
        <w:ind w:right="19"/>
        <w:jc w:val="both"/>
        <w:rPr>
          <w:rFonts w:ascii="Times New Roman" w:eastAsia="Arial Unicode MS" w:hAnsi="Times New Roman" w:cs="Times New Roman"/>
          <w:b/>
          <w:kern w:val="1"/>
          <w:sz w:val="24"/>
          <w:szCs w:val="24"/>
          <w:lang w:eastAsia="hi-IN" w:bidi="hi-IN"/>
        </w:rPr>
      </w:pPr>
      <w:r w:rsidRPr="0087060E">
        <w:rPr>
          <w:rFonts w:ascii="Times New Roman" w:eastAsia="Arial Unicode MS" w:hAnsi="Times New Roman" w:cs="Times New Roman"/>
          <w:kern w:val="1"/>
          <w:sz w:val="24"/>
          <w:szCs w:val="24"/>
          <w:lang w:eastAsia="hi-IN" w:bidi="hi-IN"/>
        </w:rPr>
        <w:t xml:space="preserve">Pircējs, veicot atsevišķus Preces Pasūtījumus, </w:t>
      </w:r>
      <w:proofErr w:type="spellStart"/>
      <w:r w:rsidRPr="0087060E">
        <w:rPr>
          <w:rFonts w:ascii="Times New Roman" w:eastAsia="Arial Unicode MS" w:hAnsi="Times New Roman" w:cs="Times New Roman"/>
          <w:kern w:val="1"/>
          <w:sz w:val="24"/>
          <w:szCs w:val="24"/>
          <w:lang w:eastAsia="hi-IN" w:bidi="hi-IN"/>
        </w:rPr>
        <w:t>pasūta</w:t>
      </w:r>
      <w:proofErr w:type="spellEnd"/>
      <w:r w:rsidRPr="0087060E">
        <w:rPr>
          <w:rFonts w:ascii="Times New Roman" w:eastAsia="Arial Unicode MS" w:hAnsi="Times New Roman" w:cs="Times New Roman"/>
          <w:kern w:val="1"/>
          <w:sz w:val="24"/>
          <w:szCs w:val="24"/>
          <w:lang w:eastAsia="hi-IN" w:bidi="hi-IN"/>
        </w:rPr>
        <w:t xml:space="preserve"> un apmaksā, bet Pārdevējs pārdod Preci Līguma norādītajās vietās (pielikums Nr.</w:t>
      </w:r>
      <w:r w:rsidR="00BA7925">
        <w:rPr>
          <w:rFonts w:ascii="Times New Roman" w:eastAsia="Arial Unicode MS" w:hAnsi="Times New Roman" w:cs="Times New Roman"/>
          <w:kern w:val="1"/>
          <w:sz w:val="24"/>
          <w:szCs w:val="24"/>
          <w:lang w:eastAsia="hi-IN" w:bidi="hi-IN"/>
        </w:rPr>
        <w:t>_</w:t>
      </w:r>
      <w:r w:rsidRPr="0087060E">
        <w:rPr>
          <w:rFonts w:ascii="Times New Roman" w:eastAsia="Arial Unicode MS" w:hAnsi="Times New Roman" w:cs="Times New Roman"/>
          <w:kern w:val="1"/>
          <w:sz w:val="24"/>
          <w:szCs w:val="24"/>
          <w:lang w:eastAsia="hi-IN" w:bidi="hi-IN"/>
        </w:rPr>
        <w:t>).</w:t>
      </w:r>
    </w:p>
    <w:p w:rsidR="0087060E" w:rsidRPr="0087060E" w:rsidRDefault="0087060E" w:rsidP="0087060E">
      <w:pPr>
        <w:shd w:val="clear" w:color="auto" w:fill="FFFFFF"/>
        <w:spacing w:after="0" w:line="240" w:lineRule="auto"/>
        <w:ind w:left="1134" w:right="19" w:hanging="567"/>
        <w:jc w:val="both"/>
        <w:rPr>
          <w:rFonts w:ascii="Times New Roman" w:eastAsia="Arial Unicode MS" w:hAnsi="Times New Roman" w:cs="Times New Roman"/>
          <w:b/>
          <w:kern w:val="1"/>
          <w:sz w:val="24"/>
          <w:szCs w:val="24"/>
          <w:lang w:eastAsia="hi-IN" w:bidi="hi-IN"/>
        </w:rPr>
      </w:pPr>
    </w:p>
    <w:p w:rsidR="0087060E" w:rsidRPr="0087060E" w:rsidRDefault="004B05DE" w:rsidP="0087060E">
      <w:pPr>
        <w:numPr>
          <w:ilvl w:val="0"/>
          <w:numId w:val="34"/>
        </w:numPr>
        <w:shd w:val="clear" w:color="auto" w:fill="FFFFFF"/>
        <w:spacing w:after="0" w:line="240" w:lineRule="auto"/>
        <w:ind w:right="17"/>
        <w:jc w:val="center"/>
        <w:rPr>
          <w:rFonts w:ascii="Times New Roman" w:eastAsia="Arial Unicode MS" w:hAnsi="Times New Roman" w:cs="Times New Roman"/>
          <w:b/>
          <w:kern w:val="1"/>
          <w:sz w:val="24"/>
          <w:szCs w:val="24"/>
          <w:lang w:eastAsia="hi-IN" w:bidi="hi-IN"/>
        </w:rPr>
      </w:pPr>
      <w:r>
        <w:rPr>
          <w:rFonts w:ascii="Times New Roman" w:eastAsia="Arial Unicode MS" w:hAnsi="Times New Roman" w:cs="Times New Roman"/>
          <w:b/>
          <w:kern w:val="1"/>
          <w:sz w:val="24"/>
          <w:szCs w:val="24"/>
          <w:lang w:eastAsia="hi-IN" w:bidi="hi-IN"/>
        </w:rPr>
        <w:t>Preču saņēmēji</w:t>
      </w:r>
    </w:p>
    <w:p w:rsidR="000F48E4" w:rsidRPr="00972CA0" w:rsidRDefault="0087060E" w:rsidP="000F48E4">
      <w:pPr>
        <w:pStyle w:val="ListParagraph"/>
        <w:numPr>
          <w:ilvl w:val="1"/>
          <w:numId w:val="34"/>
        </w:numPr>
        <w:shd w:val="clear" w:color="auto" w:fill="FFFFFF"/>
        <w:ind w:right="19"/>
        <w:rPr>
          <w:rFonts w:cs="Times New Roman"/>
          <w:szCs w:val="24"/>
          <w:lang w:val="lv-LV"/>
        </w:rPr>
      </w:pPr>
      <w:r w:rsidRPr="00972CA0">
        <w:rPr>
          <w:rFonts w:cs="Times New Roman"/>
          <w:szCs w:val="24"/>
          <w:lang w:val="lv-LV"/>
        </w:rPr>
        <w:t xml:space="preserve">Preču tiešie pasūtītāji un saņēmēji ir </w:t>
      </w:r>
      <w:r w:rsidR="00BA7925" w:rsidRPr="00972CA0">
        <w:rPr>
          <w:rFonts w:cs="Times New Roman"/>
          <w:szCs w:val="24"/>
          <w:lang w:val="lv-LV"/>
        </w:rPr>
        <w:t>Sabiedrības ar ierobežotu atbildību „Labiekārtošana - D”</w:t>
      </w:r>
    </w:p>
    <w:p w:rsidR="0087060E" w:rsidRPr="00972CA0" w:rsidRDefault="00BA7925" w:rsidP="000F48E4">
      <w:pPr>
        <w:pStyle w:val="ListParagraph"/>
        <w:shd w:val="clear" w:color="auto" w:fill="FFFFFF"/>
        <w:ind w:left="744" w:right="19" w:firstLine="0"/>
        <w:rPr>
          <w:rFonts w:cs="Times New Roman"/>
          <w:szCs w:val="24"/>
          <w:lang w:val="lv-LV"/>
        </w:rPr>
      </w:pPr>
      <w:r w:rsidRPr="00972CA0">
        <w:rPr>
          <w:rFonts w:cs="Times New Roman"/>
          <w:szCs w:val="24"/>
          <w:lang w:val="lv-LV"/>
        </w:rPr>
        <w:t>iecirkņu pilnvarotas personas</w:t>
      </w:r>
      <w:r w:rsidR="0087060E" w:rsidRPr="00972CA0">
        <w:rPr>
          <w:rFonts w:cs="Times New Roman"/>
          <w:szCs w:val="24"/>
          <w:lang w:val="lv-LV"/>
        </w:rPr>
        <w:t xml:space="preserve">, turpmāk </w:t>
      </w:r>
      <w:r w:rsidR="00972CA0" w:rsidRPr="00972CA0">
        <w:rPr>
          <w:rFonts w:cs="Times New Roman"/>
          <w:szCs w:val="24"/>
          <w:lang w:val="lv-LV"/>
        </w:rPr>
        <w:t>arī</w:t>
      </w:r>
      <w:r w:rsidR="0087060E" w:rsidRPr="00972CA0">
        <w:rPr>
          <w:rFonts w:cs="Times New Roman"/>
          <w:szCs w:val="24"/>
          <w:lang w:val="lv-LV"/>
        </w:rPr>
        <w:t xml:space="preserve"> „Pircēja </w:t>
      </w:r>
      <w:r w:rsidRPr="00972CA0">
        <w:rPr>
          <w:rFonts w:cs="Times New Roman"/>
          <w:szCs w:val="24"/>
          <w:lang w:val="lv-LV"/>
        </w:rPr>
        <w:t>PP</w:t>
      </w:r>
      <w:r w:rsidR="0087060E" w:rsidRPr="00972CA0">
        <w:rPr>
          <w:rFonts w:cs="Times New Roman"/>
          <w:szCs w:val="24"/>
          <w:lang w:val="lv-LV"/>
        </w:rPr>
        <w:t>”.</w:t>
      </w:r>
    </w:p>
    <w:p w:rsidR="0087060E" w:rsidRPr="00972CA0" w:rsidRDefault="0087060E" w:rsidP="0087060E">
      <w:pPr>
        <w:shd w:val="clear" w:color="auto" w:fill="FFFFFF"/>
        <w:spacing w:after="0" w:line="240" w:lineRule="auto"/>
        <w:ind w:left="1134" w:right="19" w:hanging="567"/>
        <w:jc w:val="both"/>
        <w:rPr>
          <w:rFonts w:ascii="Times New Roman" w:eastAsia="Arial Unicode MS" w:hAnsi="Times New Roman" w:cs="Times New Roman"/>
          <w:kern w:val="1"/>
          <w:sz w:val="24"/>
          <w:szCs w:val="24"/>
          <w:lang w:eastAsia="hi-IN" w:bidi="hi-IN"/>
        </w:rPr>
      </w:pPr>
    </w:p>
    <w:p w:rsidR="0087060E" w:rsidRPr="00972CA0" w:rsidRDefault="0087060E" w:rsidP="0087060E">
      <w:pPr>
        <w:numPr>
          <w:ilvl w:val="0"/>
          <w:numId w:val="34"/>
        </w:numPr>
        <w:shd w:val="clear" w:color="auto" w:fill="FFFFFF"/>
        <w:spacing w:after="0" w:line="240" w:lineRule="auto"/>
        <w:ind w:right="17"/>
        <w:jc w:val="center"/>
        <w:rPr>
          <w:rFonts w:ascii="Times New Roman" w:eastAsia="Arial Unicode MS" w:hAnsi="Times New Roman" w:cs="Times New Roman"/>
          <w:b/>
          <w:kern w:val="1"/>
          <w:sz w:val="24"/>
          <w:szCs w:val="24"/>
          <w:lang w:eastAsia="hi-IN" w:bidi="hi-IN"/>
        </w:rPr>
      </w:pPr>
      <w:r w:rsidRPr="00972CA0">
        <w:rPr>
          <w:rFonts w:ascii="Times New Roman" w:eastAsia="Arial Unicode MS" w:hAnsi="Times New Roman" w:cs="Times New Roman"/>
          <w:b/>
          <w:kern w:val="1"/>
          <w:sz w:val="24"/>
          <w:szCs w:val="24"/>
          <w:lang w:eastAsia="hi-IN" w:bidi="hi-IN"/>
        </w:rPr>
        <w:t>Preču cenas, pārdošana</w:t>
      </w:r>
      <w:r w:rsidR="004B05DE" w:rsidRPr="00972CA0">
        <w:rPr>
          <w:rFonts w:ascii="Times New Roman" w:eastAsia="Arial Unicode MS" w:hAnsi="Times New Roman" w:cs="Times New Roman"/>
          <w:b/>
          <w:kern w:val="1"/>
          <w:sz w:val="24"/>
          <w:szCs w:val="24"/>
          <w:lang w:eastAsia="hi-IN" w:bidi="hi-IN"/>
        </w:rPr>
        <w:t>s noteikumi un norēķinu kārtība</w:t>
      </w:r>
    </w:p>
    <w:p w:rsidR="0087060E" w:rsidRPr="0087060E" w:rsidRDefault="0087060E" w:rsidP="0087060E">
      <w:pPr>
        <w:numPr>
          <w:ilvl w:val="1"/>
          <w:numId w:val="34"/>
        </w:numPr>
        <w:shd w:val="clear" w:color="auto" w:fill="FFFFFF"/>
        <w:spacing w:after="0" w:line="240" w:lineRule="auto"/>
        <w:ind w:right="19"/>
        <w:jc w:val="both"/>
        <w:rPr>
          <w:rFonts w:ascii="Times New Roman" w:eastAsia="Arial Unicode MS" w:hAnsi="Times New Roman" w:cs="Times New Roman"/>
          <w:kern w:val="1"/>
          <w:sz w:val="24"/>
          <w:szCs w:val="24"/>
          <w:lang w:eastAsia="hi-IN" w:bidi="hi-IN"/>
        </w:rPr>
      </w:pPr>
      <w:r w:rsidRPr="00972CA0">
        <w:rPr>
          <w:rFonts w:ascii="Times New Roman" w:eastAsia="Arial Unicode MS" w:hAnsi="Times New Roman" w:cs="Times New Roman"/>
          <w:kern w:val="1"/>
          <w:sz w:val="24"/>
          <w:szCs w:val="24"/>
          <w:lang w:eastAsia="hi-IN" w:bidi="hi-IN"/>
        </w:rPr>
        <w:t>Pircējs un Pārdevējs vienojas, ka Pārdevējs, pārdodot Preci, nedrīkst pārsniegt</w:t>
      </w:r>
      <w:r w:rsidRPr="0087060E">
        <w:rPr>
          <w:rFonts w:ascii="Times New Roman" w:eastAsia="Arial Unicode MS" w:hAnsi="Times New Roman" w:cs="Times New Roman"/>
          <w:kern w:val="1"/>
          <w:sz w:val="24"/>
          <w:szCs w:val="24"/>
          <w:lang w:eastAsia="hi-IN" w:bidi="hi-IN"/>
        </w:rPr>
        <w:t xml:space="preserve"> Pielikumā Nr.</w:t>
      </w:r>
      <w:r w:rsidR="00BA7925">
        <w:rPr>
          <w:rFonts w:ascii="Times New Roman" w:eastAsia="Arial Unicode MS" w:hAnsi="Times New Roman" w:cs="Times New Roman"/>
          <w:kern w:val="1"/>
          <w:sz w:val="24"/>
          <w:szCs w:val="24"/>
          <w:lang w:eastAsia="hi-IN" w:bidi="hi-IN"/>
        </w:rPr>
        <w:t>__</w:t>
      </w:r>
      <w:r w:rsidRPr="0087060E">
        <w:rPr>
          <w:rFonts w:ascii="Times New Roman" w:eastAsia="Arial Unicode MS" w:hAnsi="Times New Roman" w:cs="Times New Roman"/>
          <w:kern w:val="1"/>
          <w:sz w:val="24"/>
          <w:szCs w:val="24"/>
          <w:lang w:eastAsia="hi-IN" w:bidi="hi-IN"/>
        </w:rPr>
        <w:t xml:space="preserve"> noteikto Preces cenu visā Līguma darbības periodā.</w:t>
      </w:r>
    </w:p>
    <w:p w:rsidR="0087060E" w:rsidRPr="0087060E" w:rsidRDefault="0087060E" w:rsidP="00BA5098">
      <w:pPr>
        <w:numPr>
          <w:ilvl w:val="1"/>
          <w:numId w:val="34"/>
        </w:numPr>
        <w:shd w:val="clear" w:color="auto" w:fill="FFFFFF"/>
        <w:spacing w:after="0" w:line="240" w:lineRule="auto"/>
        <w:ind w:right="19"/>
        <w:jc w:val="both"/>
        <w:rPr>
          <w:rFonts w:ascii="Times New Roman" w:eastAsia="Arial Unicode MS" w:hAnsi="Times New Roman" w:cs="Times New Roman"/>
          <w:kern w:val="1"/>
          <w:sz w:val="24"/>
          <w:szCs w:val="24"/>
          <w:lang w:eastAsia="hi-IN" w:bidi="hi-IN"/>
        </w:rPr>
      </w:pPr>
      <w:r w:rsidRPr="0087060E">
        <w:rPr>
          <w:rFonts w:ascii="Times New Roman" w:eastAsia="Arial Unicode MS" w:hAnsi="Times New Roman" w:cs="Times New Roman"/>
          <w:kern w:val="1"/>
          <w:sz w:val="24"/>
          <w:szCs w:val="24"/>
          <w:lang w:eastAsia="hi-IN" w:bidi="hi-IN"/>
        </w:rPr>
        <w:t xml:space="preserve">Līguma summa tā darbības laikā nedrīkst pārsniegt  EUR </w:t>
      </w:r>
      <w:r w:rsidR="00BA7925">
        <w:rPr>
          <w:rFonts w:ascii="Times New Roman" w:eastAsia="Arial Unicode MS" w:hAnsi="Times New Roman" w:cs="Times New Roman"/>
          <w:kern w:val="1"/>
          <w:sz w:val="24"/>
          <w:szCs w:val="24"/>
          <w:lang w:eastAsia="hi-IN" w:bidi="hi-IN"/>
        </w:rPr>
        <w:t>41 999,99</w:t>
      </w:r>
      <w:r w:rsidRPr="0087060E">
        <w:rPr>
          <w:rFonts w:ascii="Times New Roman" w:eastAsia="Arial Unicode MS" w:hAnsi="Times New Roman" w:cs="Times New Roman"/>
          <w:kern w:val="1"/>
          <w:sz w:val="24"/>
          <w:szCs w:val="24"/>
          <w:lang w:eastAsia="hi-IN" w:bidi="hi-IN"/>
        </w:rPr>
        <w:t xml:space="preserve"> (______</w:t>
      </w:r>
      <w:proofErr w:type="spellStart"/>
      <w:r w:rsidRPr="0087060E">
        <w:rPr>
          <w:rFonts w:ascii="Times New Roman" w:eastAsia="Arial Unicode MS" w:hAnsi="Times New Roman" w:cs="Times New Roman"/>
          <w:kern w:val="1"/>
          <w:sz w:val="24"/>
          <w:szCs w:val="24"/>
          <w:lang w:eastAsia="hi-IN" w:bidi="hi-IN"/>
        </w:rPr>
        <w:t>euro</w:t>
      </w:r>
      <w:proofErr w:type="spellEnd"/>
      <w:r w:rsidRPr="0087060E">
        <w:rPr>
          <w:rFonts w:ascii="Times New Roman" w:eastAsia="Arial Unicode MS" w:hAnsi="Times New Roman" w:cs="Times New Roman"/>
          <w:kern w:val="1"/>
          <w:sz w:val="24"/>
          <w:szCs w:val="24"/>
          <w:lang w:eastAsia="hi-IN" w:bidi="hi-IN"/>
        </w:rPr>
        <w:t xml:space="preserve">,____ centi) </w:t>
      </w:r>
      <w:r w:rsidR="00BA7925">
        <w:rPr>
          <w:rFonts w:ascii="Times New Roman" w:eastAsia="Arial Unicode MS" w:hAnsi="Times New Roman" w:cs="Times New Roman"/>
          <w:kern w:val="1"/>
          <w:sz w:val="24"/>
          <w:szCs w:val="24"/>
          <w:lang w:eastAsia="hi-IN" w:bidi="hi-IN"/>
        </w:rPr>
        <w:t>bez PVN</w:t>
      </w:r>
      <w:r w:rsidR="008B209F">
        <w:rPr>
          <w:rFonts w:ascii="Times New Roman" w:eastAsia="Arial Unicode MS" w:hAnsi="Times New Roman" w:cs="Times New Roman"/>
          <w:kern w:val="1"/>
          <w:sz w:val="24"/>
          <w:szCs w:val="24"/>
          <w:lang w:eastAsia="hi-IN" w:bidi="hi-IN"/>
        </w:rPr>
        <w:t xml:space="preserve"> 21%</w:t>
      </w:r>
      <w:r w:rsidR="00BA7925">
        <w:rPr>
          <w:rFonts w:ascii="Times New Roman" w:eastAsia="Arial Unicode MS" w:hAnsi="Times New Roman" w:cs="Times New Roman"/>
          <w:kern w:val="1"/>
          <w:sz w:val="24"/>
          <w:szCs w:val="24"/>
          <w:lang w:eastAsia="hi-IN" w:bidi="hi-IN"/>
        </w:rPr>
        <w:t>.</w:t>
      </w:r>
      <w:r w:rsidR="00BA5098" w:rsidRPr="00BA5098">
        <w:t xml:space="preserve"> </w:t>
      </w:r>
      <w:r w:rsidR="00BA5098" w:rsidRPr="00BA5098">
        <w:rPr>
          <w:rFonts w:ascii="Times New Roman" w:eastAsia="Arial Unicode MS" w:hAnsi="Times New Roman" w:cs="Times New Roman"/>
          <w:kern w:val="1"/>
          <w:sz w:val="24"/>
          <w:szCs w:val="24"/>
          <w:lang w:eastAsia="hi-IN" w:bidi="hi-IN"/>
        </w:rPr>
        <w:t xml:space="preserve">Papildus Līgumā paredzētajai samaksai par </w:t>
      </w:r>
      <w:r w:rsidR="004B05DE">
        <w:rPr>
          <w:rFonts w:ascii="Times New Roman" w:eastAsia="Arial Unicode MS" w:hAnsi="Times New Roman" w:cs="Times New Roman"/>
          <w:kern w:val="1"/>
          <w:sz w:val="24"/>
          <w:szCs w:val="24"/>
          <w:lang w:eastAsia="hi-IN" w:bidi="hi-IN"/>
        </w:rPr>
        <w:t>precēm</w:t>
      </w:r>
      <w:r w:rsidR="00BA5098" w:rsidRPr="00BA5098">
        <w:rPr>
          <w:rFonts w:ascii="Times New Roman" w:eastAsia="Arial Unicode MS" w:hAnsi="Times New Roman" w:cs="Times New Roman"/>
          <w:kern w:val="1"/>
          <w:sz w:val="24"/>
          <w:szCs w:val="24"/>
          <w:lang w:eastAsia="hi-IN" w:bidi="hi-IN"/>
        </w:rPr>
        <w:t>, kopā ar to un atbilstoši tai Pasūtītājs maksā Izpildītājam PVN saskaņā ar spēkā esošajiem normatīvajiem aktiem.</w:t>
      </w:r>
    </w:p>
    <w:p w:rsidR="0087060E" w:rsidRPr="0087060E" w:rsidRDefault="0087060E" w:rsidP="0087060E">
      <w:pPr>
        <w:numPr>
          <w:ilvl w:val="1"/>
          <w:numId w:val="34"/>
        </w:numPr>
        <w:shd w:val="clear" w:color="auto" w:fill="FFFFFF"/>
        <w:spacing w:after="0" w:line="240" w:lineRule="auto"/>
        <w:ind w:right="19"/>
        <w:jc w:val="both"/>
        <w:rPr>
          <w:rFonts w:ascii="Times New Roman" w:eastAsia="Arial Unicode MS" w:hAnsi="Times New Roman" w:cs="Times New Roman"/>
          <w:kern w:val="1"/>
          <w:sz w:val="24"/>
          <w:szCs w:val="24"/>
          <w:lang w:eastAsia="hi-IN" w:bidi="hi-IN"/>
        </w:rPr>
      </w:pPr>
      <w:r w:rsidRPr="0087060E">
        <w:rPr>
          <w:rFonts w:ascii="Times New Roman" w:eastAsia="Arial Unicode MS" w:hAnsi="Times New Roman" w:cs="Times New Roman"/>
          <w:kern w:val="1"/>
          <w:sz w:val="24"/>
          <w:szCs w:val="24"/>
          <w:lang w:eastAsia="hi-IN" w:bidi="hi-IN"/>
        </w:rPr>
        <w:t>Ja saskaņā ar normatīvajiem aktiem turpmāk tiek grozīta Preces PVN likme, jebkurš Līgumā noteiktais maksājumu apmērs ar PVN tiek grozīts attiecīgi PVN likmes izmaiņām un bez atsevišķas Pušu vienošanās, ņemot par pamatu cenu bez PVN, kas paliek nemainīga, un jauno nodokļa likmi.</w:t>
      </w:r>
      <w:r w:rsidR="008B209F">
        <w:rPr>
          <w:rFonts w:ascii="Times New Roman" w:eastAsia="Arial Unicode MS" w:hAnsi="Times New Roman" w:cs="Times New Roman"/>
          <w:kern w:val="1"/>
          <w:sz w:val="24"/>
          <w:szCs w:val="24"/>
          <w:lang w:eastAsia="hi-IN" w:bidi="hi-IN"/>
        </w:rPr>
        <w:t xml:space="preserve"> </w:t>
      </w:r>
    </w:p>
    <w:p w:rsidR="0087060E" w:rsidRPr="0087060E" w:rsidRDefault="0087060E" w:rsidP="0087060E">
      <w:pPr>
        <w:numPr>
          <w:ilvl w:val="1"/>
          <w:numId w:val="34"/>
        </w:numPr>
        <w:shd w:val="clear" w:color="auto" w:fill="FFFFFF"/>
        <w:spacing w:after="0" w:line="240" w:lineRule="auto"/>
        <w:ind w:right="19"/>
        <w:jc w:val="both"/>
        <w:rPr>
          <w:rFonts w:ascii="Times New Roman" w:eastAsia="Arial Unicode MS" w:hAnsi="Times New Roman" w:cs="Times New Roman"/>
          <w:kern w:val="1"/>
          <w:sz w:val="24"/>
          <w:szCs w:val="24"/>
          <w:lang w:eastAsia="hi-IN" w:bidi="hi-IN"/>
        </w:rPr>
      </w:pPr>
      <w:r w:rsidRPr="0087060E">
        <w:rPr>
          <w:rFonts w:ascii="Times New Roman" w:eastAsia="Arial Unicode MS" w:hAnsi="Times New Roman" w:cs="Times New Roman"/>
          <w:kern w:val="1"/>
          <w:sz w:val="24"/>
          <w:szCs w:val="24"/>
          <w:lang w:eastAsia="hi-IN" w:bidi="hi-IN"/>
        </w:rPr>
        <w:t>Preces pasūtījumu veikšanas kārtība:</w:t>
      </w:r>
    </w:p>
    <w:p w:rsidR="0087060E" w:rsidRPr="0087060E" w:rsidRDefault="0087060E" w:rsidP="0087060E">
      <w:pPr>
        <w:numPr>
          <w:ilvl w:val="2"/>
          <w:numId w:val="34"/>
        </w:numPr>
        <w:shd w:val="clear" w:color="auto" w:fill="FFFFFF"/>
        <w:spacing w:after="0" w:line="240" w:lineRule="auto"/>
        <w:ind w:right="19"/>
        <w:jc w:val="both"/>
        <w:rPr>
          <w:rFonts w:ascii="Times New Roman" w:eastAsia="Arial Unicode MS" w:hAnsi="Times New Roman" w:cs="Times New Roman"/>
          <w:kern w:val="1"/>
          <w:sz w:val="24"/>
          <w:szCs w:val="24"/>
          <w:lang w:eastAsia="hi-IN" w:bidi="hi-IN"/>
        </w:rPr>
      </w:pPr>
      <w:r w:rsidRPr="0087060E">
        <w:rPr>
          <w:rFonts w:ascii="Times New Roman" w:eastAsia="Arial Unicode MS" w:hAnsi="Times New Roman" w:cs="Times New Roman"/>
          <w:kern w:val="1"/>
          <w:sz w:val="24"/>
          <w:szCs w:val="24"/>
          <w:lang w:eastAsia="hi-IN" w:bidi="hi-IN"/>
        </w:rPr>
        <w:t>Preces pasūtījumi tiek veikti noteiktajām kontaktpersonām vai to pilnvarotajām personām veicot individuālos Preces pasūtījumus</w:t>
      </w:r>
      <w:r w:rsidR="008B209F">
        <w:rPr>
          <w:rFonts w:ascii="Times New Roman" w:eastAsia="Arial Unicode MS" w:hAnsi="Times New Roman" w:cs="Times New Roman"/>
          <w:kern w:val="1"/>
          <w:sz w:val="24"/>
          <w:szCs w:val="24"/>
          <w:lang w:eastAsia="hi-IN" w:bidi="hi-IN"/>
        </w:rPr>
        <w:t xml:space="preserve"> pa tālruni, faksu vai ierodoties personīgi</w:t>
      </w:r>
      <w:r w:rsidRPr="0087060E">
        <w:rPr>
          <w:rFonts w:ascii="Times New Roman" w:eastAsia="Arial Unicode MS" w:hAnsi="Times New Roman" w:cs="Times New Roman"/>
          <w:kern w:val="1"/>
          <w:sz w:val="24"/>
          <w:szCs w:val="24"/>
          <w:lang w:eastAsia="lv-LV" w:bidi="hi-IN"/>
        </w:rPr>
        <w:t>;</w:t>
      </w:r>
    </w:p>
    <w:p w:rsidR="0087060E" w:rsidRPr="0087060E" w:rsidRDefault="0087060E" w:rsidP="0087060E">
      <w:pPr>
        <w:numPr>
          <w:ilvl w:val="1"/>
          <w:numId w:val="34"/>
        </w:numPr>
        <w:shd w:val="clear" w:color="auto" w:fill="FFFFFF"/>
        <w:spacing w:after="0" w:line="240" w:lineRule="auto"/>
        <w:ind w:right="19"/>
        <w:jc w:val="both"/>
        <w:rPr>
          <w:rFonts w:ascii="Times New Roman" w:eastAsia="Arial Unicode MS" w:hAnsi="Times New Roman" w:cs="Times New Roman"/>
          <w:kern w:val="1"/>
          <w:sz w:val="24"/>
          <w:szCs w:val="24"/>
          <w:lang w:eastAsia="hi-IN" w:bidi="hi-IN"/>
        </w:rPr>
      </w:pPr>
      <w:r w:rsidRPr="0087060E">
        <w:rPr>
          <w:rFonts w:ascii="Times New Roman" w:eastAsia="Arial Unicode MS" w:hAnsi="Times New Roman" w:cs="Times New Roman"/>
          <w:kern w:val="1"/>
          <w:sz w:val="24"/>
          <w:szCs w:val="24"/>
          <w:lang w:eastAsia="hi-IN" w:bidi="hi-IN"/>
        </w:rPr>
        <w:lastRenderedPageBreak/>
        <w:t xml:space="preserve">Katrs atsevišķais Preces pasūtījums jāpārdod termiņā, kas ir atsevišķi saskaņots starp Pārdevēju un Pircēja </w:t>
      </w:r>
      <w:r w:rsidR="008B209F">
        <w:rPr>
          <w:rFonts w:ascii="Times New Roman" w:eastAsia="Arial Unicode MS" w:hAnsi="Times New Roman" w:cs="Times New Roman"/>
          <w:kern w:val="1"/>
          <w:sz w:val="24"/>
          <w:szCs w:val="24"/>
          <w:lang w:eastAsia="hi-IN" w:bidi="hi-IN"/>
        </w:rPr>
        <w:t>PP</w:t>
      </w:r>
      <w:r w:rsidRPr="0087060E">
        <w:rPr>
          <w:rFonts w:ascii="Times New Roman" w:eastAsia="Arial Unicode MS" w:hAnsi="Times New Roman" w:cs="Times New Roman"/>
          <w:kern w:val="1"/>
          <w:sz w:val="24"/>
          <w:szCs w:val="24"/>
          <w:lang w:eastAsia="hi-IN" w:bidi="hi-IN"/>
        </w:rPr>
        <w:t xml:space="preserve"> un nevar būt garāks par 3 (trīs) darba dienām no katra individuālā Preces pasūtījuma saņemšanas, ja Puses nav rakstiski vienojušās par citu piegādes termiņu.</w:t>
      </w:r>
    </w:p>
    <w:p w:rsidR="0087060E" w:rsidRPr="00F56459" w:rsidRDefault="0087060E" w:rsidP="00A56640">
      <w:pPr>
        <w:pStyle w:val="ListParagraph"/>
        <w:numPr>
          <w:ilvl w:val="1"/>
          <w:numId w:val="44"/>
        </w:numPr>
        <w:rPr>
          <w:rFonts w:cs="Times New Roman"/>
          <w:color w:val="000000"/>
          <w:szCs w:val="24"/>
          <w:lang w:val="lv-LV"/>
        </w:rPr>
      </w:pPr>
      <w:r w:rsidRPr="0008018C">
        <w:rPr>
          <w:rFonts w:cs="Times New Roman"/>
          <w:szCs w:val="24"/>
          <w:lang w:val="lv-LV"/>
        </w:rPr>
        <w:t>Pārdevējs</w:t>
      </w:r>
      <w:r w:rsidRPr="00F56459">
        <w:rPr>
          <w:rFonts w:cs="Times New Roman"/>
          <w:szCs w:val="24"/>
          <w:lang w:val="lv-LV"/>
        </w:rPr>
        <w:t xml:space="preserve"> apņemas nodot Pircējam pasūtīto Preci Līgumā noteiktajā termiņā, apjomā un vietā, atbilstoši saskaņotajam pasūtījumam, parakstot attaisnojuma dokumentu un</w:t>
      </w:r>
      <w:r w:rsidRPr="00F56459">
        <w:rPr>
          <w:rFonts w:cs="Times New Roman"/>
          <w:b/>
          <w:szCs w:val="24"/>
          <w:lang w:val="lv-LV"/>
        </w:rPr>
        <w:t xml:space="preserve"> </w:t>
      </w:r>
      <w:r w:rsidRPr="00F56459">
        <w:rPr>
          <w:rFonts w:cs="Times New Roman"/>
          <w:szCs w:val="24"/>
          <w:lang w:val="lv-LV"/>
        </w:rPr>
        <w:t>pēc Pircēja pieprasījuma pievienojot:</w:t>
      </w:r>
      <w:r w:rsidRPr="00F56459">
        <w:rPr>
          <w:rFonts w:eastAsia="Times New Roman" w:cs="Times New Roman"/>
          <w:color w:val="000000"/>
          <w:szCs w:val="24"/>
          <w:lang w:val="lv-LV" w:eastAsia="lv-LV"/>
        </w:rPr>
        <w:t xml:space="preserve"> </w:t>
      </w:r>
    </w:p>
    <w:p w:rsidR="0008018C" w:rsidRPr="00803121" w:rsidRDefault="0087060E" w:rsidP="0008018C">
      <w:pPr>
        <w:pStyle w:val="ListParagraph"/>
        <w:widowControl w:val="0"/>
        <w:numPr>
          <w:ilvl w:val="2"/>
          <w:numId w:val="44"/>
        </w:numPr>
        <w:tabs>
          <w:tab w:val="left" w:pos="851"/>
        </w:tabs>
        <w:autoSpaceDE w:val="0"/>
        <w:autoSpaceDN w:val="0"/>
        <w:adjustRightInd w:val="0"/>
        <w:rPr>
          <w:rFonts w:eastAsia="Times New Roman"/>
          <w:spacing w:val="-3"/>
          <w:szCs w:val="24"/>
          <w:lang w:val="lv-LV" w:eastAsia="lv-LV"/>
        </w:rPr>
      </w:pPr>
      <w:r w:rsidRPr="00803121">
        <w:rPr>
          <w:rFonts w:eastAsia="Times New Roman"/>
          <w:spacing w:val="-3"/>
          <w:szCs w:val="24"/>
          <w:lang w:val="lv-LV" w:eastAsia="lv-LV"/>
        </w:rPr>
        <w:t>Preces ražotāja izsniegtas un Pārdevēja apstiprinātas Ražotāja deklarācijas par izstrādājuma būtisko raksturlielumu ekspluatācijas īpašībām kopiju;</w:t>
      </w:r>
    </w:p>
    <w:p w:rsidR="0008018C" w:rsidRPr="00803121" w:rsidRDefault="0087060E" w:rsidP="0008018C">
      <w:pPr>
        <w:pStyle w:val="ListParagraph"/>
        <w:widowControl w:val="0"/>
        <w:numPr>
          <w:ilvl w:val="2"/>
          <w:numId w:val="44"/>
        </w:numPr>
        <w:tabs>
          <w:tab w:val="left" w:pos="851"/>
        </w:tabs>
        <w:autoSpaceDE w:val="0"/>
        <w:autoSpaceDN w:val="0"/>
        <w:adjustRightInd w:val="0"/>
        <w:rPr>
          <w:rFonts w:eastAsia="Times New Roman"/>
          <w:spacing w:val="-3"/>
          <w:szCs w:val="24"/>
          <w:lang w:val="lv-LV" w:eastAsia="lv-LV"/>
        </w:rPr>
      </w:pPr>
      <w:r w:rsidRPr="00803121">
        <w:rPr>
          <w:rFonts w:eastAsia="Times New Roman"/>
          <w:spacing w:val="-3"/>
          <w:szCs w:val="24"/>
          <w:lang w:val="lv-LV" w:eastAsia="lv-LV"/>
        </w:rPr>
        <w:t xml:space="preserve">paziņotās institūcijas izdotas un Pārdevēja apstiprinātas ražošanas procesa kontroles sistēmas atbilstības sertifikāta kopiju, </w:t>
      </w:r>
      <w:r w:rsidR="0008018C" w:rsidRPr="00803121">
        <w:rPr>
          <w:rFonts w:eastAsia="Times New Roman"/>
          <w:spacing w:val="-3"/>
          <w:szCs w:val="24"/>
          <w:lang w:val="lv-LV" w:eastAsia="lv-LV"/>
        </w:rPr>
        <w:t>kas apliecina 3.6</w:t>
      </w:r>
      <w:r w:rsidRPr="00803121">
        <w:rPr>
          <w:rFonts w:eastAsia="Times New Roman"/>
          <w:spacing w:val="-3"/>
          <w:szCs w:val="24"/>
          <w:lang w:val="lv-LV" w:eastAsia="lv-LV"/>
        </w:rPr>
        <w:t>.1. apakšpunktā minēto Ražotāja deklarāciju;</w:t>
      </w:r>
    </w:p>
    <w:p w:rsidR="0008018C" w:rsidRPr="00803121" w:rsidRDefault="0087060E" w:rsidP="0008018C">
      <w:pPr>
        <w:pStyle w:val="ListParagraph"/>
        <w:widowControl w:val="0"/>
        <w:numPr>
          <w:ilvl w:val="2"/>
          <w:numId w:val="44"/>
        </w:numPr>
        <w:tabs>
          <w:tab w:val="left" w:pos="851"/>
        </w:tabs>
        <w:autoSpaceDE w:val="0"/>
        <w:autoSpaceDN w:val="0"/>
        <w:adjustRightInd w:val="0"/>
        <w:rPr>
          <w:rFonts w:eastAsia="Times New Roman"/>
          <w:spacing w:val="-3"/>
          <w:szCs w:val="24"/>
          <w:lang w:val="lv-LV" w:eastAsia="lv-LV"/>
        </w:rPr>
      </w:pPr>
      <w:r w:rsidRPr="00803121">
        <w:rPr>
          <w:rFonts w:eastAsia="Times New Roman"/>
          <w:spacing w:val="-3"/>
          <w:szCs w:val="24"/>
          <w:lang w:val="lv-LV" w:eastAsia="lv-LV"/>
        </w:rPr>
        <w:t>materiāla Ražotāja izsniegtu un Pārdevēja apstiprinātu dokumenta kopiju, kas apliecina izstrādājuma CE marķējumu;</w:t>
      </w:r>
    </w:p>
    <w:p w:rsidR="0008018C" w:rsidRPr="00803121" w:rsidRDefault="0087060E" w:rsidP="0008018C">
      <w:pPr>
        <w:pStyle w:val="ListParagraph"/>
        <w:widowControl w:val="0"/>
        <w:numPr>
          <w:ilvl w:val="2"/>
          <w:numId w:val="44"/>
        </w:numPr>
        <w:tabs>
          <w:tab w:val="left" w:pos="851"/>
        </w:tabs>
        <w:autoSpaceDE w:val="0"/>
        <w:autoSpaceDN w:val="0"/>
        <w:adjustRightInd w:val="0"/>
        <w:rPr>
          <w:rFonts w:eastAsia="Times New Roman"/>
          <w:spacing w:val="-3"/>
          <w:szCs w:val="24"/>
          <w:lang w:val="lv-LV" w:eastAsia="lv-LV"/>
        </w:rPr>
      </w:pPr>
      <w:r w:rsidRPr="00803121">
        <w:rPr>
          <w:rFonts w:eastAsia="Times New Roman"/>
          <w:spacing w:val="-3"/>
          <w:szCs w:val="24"/>
          <w:lang w:val="lv-LV" w:eastAsia="lv-LV"/>
        </w:rPr>
        <w:t>Ražotāja izsniegtu un Pārdevēja apstiprinātu Drošības datu lapu (atbilstoši spēkā esošām ES un EK regulām);</w:t>
      </w:r>
    </w:p>
    <w:p w:rsidR="0087060E" w:rsidRPr="00803121" w:rsidRDefault="0087060E" w:rsidP="0008018C">
      <w:pPr>
        <w:pStyle w:val="ListParagraph"/>
        <w:widowControl w:val="0"/>
        <w:numPr>
          <w:ilvl w:val="2"/>
          <w:numId w:val="44"/>
        </w:numPr>
        <w:tabs>
          <w:tab w:val="left" w:pos="851"/>
        </w:tabs>
        <w:autoSpaceDE w:val="0"/>
        <w:autoSpaceDN w:val="0"/>
        <w:adjustRightInd w:val="0"/>
        <w:rPr>
          <w:rFonts w:eastAsia="Times New Roman"/>
          <w:spacing w:val="-3"/>
          <w:szCs w:val="24"/>
          <w:lang w:val="lv-LV" w:eastAsia="lv-LV"/>
        </w:rPr>
      </w:pPr>
      <w:r w:rsidRPr="00803121">
        <w:rPr>
          <w:rFonts w:eastAsia="Times New Roman"/>
          <w:spacing w:val="-3"/>
          <w:szCs w:val="24"/>
          <w:lang w:val="lv-LV" w:eastAsia="lv-LV"/>
        </w:rPr>
        <w:t>Materiālu pielietošanas instrukcijas.</w:t>
      </w:r>
    </w:p>
    <w:p w:rsidR="00803121" w:rsidRPr="00803121" w:rsidRDefault="0087060E" w:rsidP="00803121">
      <w:pPr>
        <w:pStyle w:val="ListParagraph"/>
        <w:numPr>
          <w:ilvl w:val="1"/>
          <w:numId w:val="44"/>
        </w:numPr>
        <w:rPr>
          <w:rFonts w:eastAsia="Calibri" w:cs="Times New Roman"/>
          <w:szCs w:val="24"/>
          <w:lang w:val="lv-LV"/>
        </w:rPr>
      </w:pPr>
      <w:r w:rsidRPr="00803121">
        <w:rPr>
          <w:rFonts w:cs="Times New Roman"/>
          <w:color w:val="000000"/>
          <w:szCs w:val="24"/>
          <w:lang w:val="lv-LV"/>
        </w:rPr>
        <w:t xml:space="preserve">Precei jābūt </w:t>
      </w:r>
      <w:r w:rsidRPr="00803121">
        <w:rPr>
          <w:rFonts w:eastAsia="Calibri" w:cs="Times New Roman"/>
          <w:szCs w:val="24"/>
          <w:lang w:val="lv-LV"/>
        </w:rPr>
        <w:t>neatvērtā ražotāja iepakojumā, uz kura redzams ražotāja nosaukums un marķējums, kā arī preci raksturojoša informācija.</w:t>
      </w:r>
    </w:p>
    <w:p w:rsidR="00803121" w:rsidRPr="00803121" w:rsidRDefault="0087060E" w:rsidP="00803121">
      <w:pPr>
        <w:pStyle w:val="ListParagraph"/>
        <w:numPr>
          <w:ilvl w:val="1"/>
          <w:numId w:val="44"/>
        </w:numPr>
        <w:rPr>
          <w:rFonts w:eastAsia="Calibri" w:cs="Times New Roman"/>
          <w:szCs w:val="24"/>
          <w:lang w:val="lv-LV"/>
        </w:rPr>
      </w:pPr>
      <w:r w:rsidRPr="00803121">
        <w:rPr>
          <w:rFonts w:cs="Times New Roman"/>
          <w:szCs w:val="24"/>
          <w:lang w:val="lv-LV"/>
        </w:rPr>
        <w:t>Pircēja pārstāvis, pie Preču saņemšanas paraksta</w:t>
      </w:r>
      <w:r w:rsidR="008B209F" w:rsidRPr="00803121">
        <w:rPr>
          <w:rFonts w:cs="Times New Roman"/>
          <w:szCs w:val="24"/>
          <w:lang w:val="lv-LV"/>
        </w:rPr>
        <w:t xml:space="preserve"> </w:t>
      </w:r>
      <w:r w:rsidRPr="00803121">
        <w:rPr>
          <w:rFonts w:cs="Times New Roman"/>
          <w:szCs w:val="24"/>
          <w:lang w:val="lv-LV"/>
        </w:rPr>
        <w:t>attaisnojuma dokumentu. Paraksts apliecina Preču pieņemšanu attaisnojuma dokumentā norādītajā kvantitātē no Pircēja puses.</w:t>
      </w:r>
    </w:p>
    <w:p w:rsidR="00803121" w:rsidRPr="00803121" w:rsidRDefault="0087060E" w:rsidP="00803121">
      <w:pPr>
        <w:pStyle w:val="ListParagraph"/>
        <w:numPr>
          <w:ilvl w:val="1"/>
          <w:numId w:val="44"/>
        </w:numPr>
        <w:rPr>
          <w:rFonts w:eastAsia="Calibri" w:cs="Times New Roman"/>
          <w:szCs w:val="24"/>
          <w:lang w:val="lv-LV"/>
        </w:rPr>
      </w:pPr>
      <w:r w:rsidRPr="00803121">
        <w:rPr>
          <w:rFonts w:cs="Times New Roman"/>
          <w:szCs w:val="24"/>
          <w:lang w:val="lv-LV"/>
        </w:rPr>
        <w:t>Atbildība par Preču saglabāšanu, viss risks par Preču bojājumiem, zaudējumu vai bojāeju, tai skaitā nejaušs risks pāriet Pircējam no Preces saņemšanas brīža.</w:t>
      </w:r>
    </w:p>
    <w:p w:rsidR="00803121" w:rsidRPr="00803121" w:rsidRDefault="008B209F" w:rsidP="00803121">
      <w:pPr>
        <w:pStyle w:val="ListParagraph"/>
        <w:numPr>
          <w:ilvl w:val="1"/>
          <w:numId w:val="44"/>
        </w:numPr>
        <w:rPr>
          <w:rFonts w:eastAsia="Calibri" w:cs="Times New Roman"/>
          <w:szCs w:val="24"/>
          <w:lang w:val="lv-LV"/>
        </w:rPr>
      </w:pPr>
      <w:r w:rsidRPr="00803121">
        <w:rPr>
          <w:rFonts w:cs="Times New Roman"/>
          <w:szCs w:val="24"/>
          <w:lang w:val="lv-LV"/>
        </w:rPr>
        <w:t>Pircējs</w:t>
      </w:r>
      <w:r w:rsidR="0087060E" w:rsidRPr="00803121">
        <w:rPr>
          <w:rFonts w:cs="Times New Roman"/>
          <w:szCs w:val="24"/>
          <w:lang w:val="lv-LV"/>
        </w:rPr>
        <w:t xml:space="preserve"> par saņemto Preci norēķinās ar Pārdevēju ne vēlāk kā 30 (trīsdesmit) kalendāro dienu laikā no Preces saņemšanas</w:t>
      </w:r>
      <w:r w:rsidRPr="00803121">
        <w:rPr>
          <w:rFonts w:cs="Times New Roman"/>
          <w:szCs w:val="24"/>
          <w:lang w:val="lv-LV"/>
        </w:rPr>
        <w:t xml:space="preserve"> </w:t>
      </w:r>
      <w:r w:rsidR="0087060E" w:rsidRPr="00803121">
        <w:rPr>
          <w:rFonts w:cs="Times New Roman"/>
          <w:szCs w:val="24"/>
          <w:lang w:val="lv-LV"/>
        </w:rPr>
        <w:t xml:space="preserve">dienas saskaņā ar Pārdevēja izrakstīto attaisnojuma dokumentu par samaksu, kas noformēts atbilstoši normatīvo aktu prasībām un šī Līguma noteikumiem. Pircējs samaksu par Preci veic </w:t>
      </w:r>
      <w:r w:rsidR="0087060E" w:rsidRPr="00803121">
        <w:rPr>
          <w:rFonts w:eastAsia="Times New Roman" w:cs="Times New Roman"/>
          <w:noProof/>
          <w:szCs w:val="24"/>
          <w:lang w:val="lv-LV" w:eastAsia="lv-LV" w:bidi="lo-LA"/>
        </w:rPr>
        <w:t>bezskaidras naudas norēķina veidā, veicot pārskaitījumu uz Pārdevēja rekvizītos norādīto bankas norēķinu kontu.</w:t>
      </w:r>
    </w:p>
    <w:p w:rsidR="00803121" w:rsidRPr="00803121" w:rsidRDefault="0087060E" w:rsidP="00803121">
      <w:pPr>
        <w:pStyle w:val="ListParagraph"/>
        <w:numPr>
          <w:ilvl w:val="1"/>
          <w:numId w:val="44"/>
        </w:numPr>
        <w:rPr>
          <w:rFonts w:eastAsia="Calibri" w:cs="Times New Roman"/>
          <w:szCs w:val="24"/>
          <w:lang w:val="lv-LV"/>
        </w:rPr>
      </w:pPr>
      <w:r w:rsidRPr="00803121">
        <w:rPr>
          <w:rFonts w:cs="Times New Roman"/>
          <w:szCs w:val="24"/>
          <w:lang w:val="lv-LV" w:eastAsia="lv-LV" w:bidi="lo-LA"/>
        </w:rPr>
        <w:t xml:space="preserve">Izrakstot attaisnojuma dokumentu, Pārdevējs obligāti norāda Līguma numuru, iepirkuma identifikācijas numuru </w:t>
      </w:r>
      <w:r w:rsidR="008B209F" w:rsidRPr="00803121">
        <w:rPr>
          <w:rFonts w:cs="Times New Roman"/>
          <w:szCs w:val="24"/>
          <w:lang w:val="lv-LV"/>
        </w:rPr>
        <w:t>L2017/05</w:t>
      </w:r>
      <w:r w:rsidRPr="00803121">
        <w:rPr>
          <w:rFonts w:cs="Times New Roman"/>
          <w:szCs w:val="24"/>
          <w:lang w:val="lv-LV" w:eastAsia="lv-LV" w:bidi="lo-LA"/>
        </w:rPr>
        <w:t>, Līguma datumu, pretējā gadījumā Pircējs ir tiesīgs bez līgumsoda piemērošanas kavēt noteikto maksājumu termiņu.</w:t>
      </w:r>
    </w:p>
    <w:p w:rsidR="00803121" w:rsidRPr="00803121" w:rsidRDefault="0087060E" w:rsidP="00803121">
      <w:pPr>
        <w:pStyle w:val="ListParagraph"/>
        <w:numPr>
          <w:ilvl w:val="1"/>
          <w:numId w:val="44"/>
        </w:numPr>
        <w:rPr>
          <w:rFonts w:eastAsia="Calibri" w:cs="Times New Roman"/>
          <w:szCs w:val="24"/>
          <w:lang w:val="lv-LV"/>
        </w:rPr>
      </w:pPr>
      <w:r w:rsidRPr="00803121">
        <w:rPr>
          <w:rFonts w:cs="Times New Roman"/>
          <w:szCs w:val="24"/>
          <w:lang w:val="lv-LV"/>
        </w:rPr>
        <w:t>Konstatēto Līguma nosacījumiem neatbilstošo, nekvalitatīvo vai bojāto Preci Pircējs vai nu nepieņem vai pēc Pušu vienošanās Pārdevējs to apmaina pret kvalitatīvu 3 (trīs) darba dienu laikā.</w:t>
      </w:r>
    </w:p>
    <w:p w:rsidR="00803121" w:rsidRPr="00803121" w:rsidRDefault="0087060E" w:rsidP="00803121">
      <w:pPr>
        <w:pStyle w:val="ListParagraph"/>
        <w:numPr>
          <w:ilvl w:val="1"/>
          <w:numId w:val="44"/>
        </w:numPr>
        <w:rPr>
          <w:rFonts w:eastAsia="Calibri" w:cs="Times New Roman"/>
          <w:szCs w:val="24"/>
          <w:lang w:val="lv-LV"/>
        </w:rPr>
      </w:pPr>
      <w:r w:rsidRPr="00803121">
        <w:rPr>
          <w:rFonts w:cs="Times New Roman"/>
          <w:szCs w:val="24"/>
          <w:lang w:val="lv-LV"/>
        </w:rPr>
        <w:t xml:space="preserve">Pircējs ir tiesīgs vienpusēji atkāpties no </w:t>
      </w:r>
      <w:proofErr w:type="spellStart"/>
      <w:r w:rsidRPr="00803121">
        <w:rPr>
          <w:rFonts w:cs="Times New Roman"/>
          <w:szCs w:val="24"/>
          <w:lang w:val="lv-LV"/>
        </w:rPr>
        <w:t>konkrē</w:t>
      </w:r>
      <w:r w:rsidRPr="00803121">
        <w:rPr>
          <w:rFonts w:cs="Times New Roman"/>
          <w:szCs w:val="24"/>
        </w:rPr>
        <w:t>tās</w:t>
      </w:r>
      <w:proofErr w:type="spellEnd"/>
      <w:r w:rsidRPr="00803121">
        <w:rPr>
          <w:rFonts w:cs="Times New Roman"/>
          <w:szCs w:val="24"/>
        </w:rPr>
        <w:t xml:space="preserve"> </w:t>
      </w:r>
      <w:proofErr w:type="spellStart"/>
      <w:r w:rsidRPr="00803121">
        <w:rPr>
          <w:rFonts w:cs="Times New Roman"/>
          <w:szCs w:val="24"/>
        </w:rPr>
        <w:t>Preces</w:t>
      </w:r>
      <w:proofErr w:type="spellEnd"/>
      <w:r w:rsidRPr="00803121">
        <w:rPr>
          <w:rFonts w:cs="Times New Roman"/>
          <w:szCs w:val="24"/>
        </w:rPr>
        <w:t xml:space="preserve"> </w:t>
      </w:r>
      <w:proofErr w:type="spellStart"/>
      <w:r w:rsidRPr="00803121">
        <w:rPr>
          <w:rFonts w:cs="Times New Roman"/>
          <w:szCs w:val="24"/>
        </w:rPr>
        <w:t>pirkšanas</w:t>
      </w:r>
      <w:proofErr w:type="spellEnd"/>
      <w:r w:rsidRPr="00803121">
        <w:rPr>
          <w:rFonts w:cs="Times New Roman"/>
          <w:szCs w:val="24"/>
        </w:rPr>
        <w:t>, ja:</w:t>
      </w:r>
    </w:p>
    <w:p w:rsidR="00803121" w:rsidRDefault="00803121" w:rsidP="00803121">
      <w:pPr>
        <w:pStyle w:val="ListParagraph"/>
        <w:ind w:firstLine="0"/>
        <w:rPr>
          <w:rFonts w:cs="Times New Roman"/>
          <w:szCs w:val="24"/>
          <w:lang w:val="lv-LV"/>
        </w:rPr>
      </w:pPr>
      <w:r>
        <w:rPr>
          <w:rFonts w:cs="Times New Roman"/>
          <w:szCs w:val="24"/>
          <w:lang w:val="lv-LV"/>
        </w:rPr>
        <w:t>13.1</w:t>
      </w:r>
      <w:r w:rsidR="00146590">
        <w:rPr>
          <w:rFonts w:cs="Times New Roman"/>
          <w:szCs w:val="24"/>
          <w:lang w:val="lv-LV"/>
        </w:rPr>
        <w:t>3</w:t>
      </w:r>
      <w:r>
        <w:rPr>
          <w:rFonts w:cs="Times New Roman"/>
          <w:szCs w:val="24"/>
          <w:lang w:val="lv-LV"/>
        </w:rPr>
        <w:t xml:space="preserve">.1. </w:t>
      </w:r>
      <w:r w:rsidR="0087060E" w:rsidRPr="00803121">
        <w:rPr>
          <w:rFonts w:cs="Times New Roman"/>
          <w:szCs w:val="24"/>
          <w:lang w:val="lv-LV"/>
        </w:rPr>
        <w:t>Pārdevējs nokavējis Preču pārdošanas vai tās daļas izpildes termiņu par vairāk kā 3 (trīs) darba dienas;</w:t>
      </w:r>
    </w:p>
    <w:p w:rsidR="00880C1E" w:rsidRDefault="00803121" w:rsidP="00880C1E">
      <w:pPr>
        <w:pStyle w:val="ListParagraph"/>
        <w:ind w:firstLine="0"/>
        <w:rPr>
          <w:rFonts w:cs="Times New Roman"/>
          <w:szCs w:val="24"/>
          <w:lang w:val="lv-LV"/>
        </w:rPr>
      </w:pPr>
      <w:r>
        <w:rPr>
          <w:rFonts w:cs="Times New Roman"/>
          <w:szCs w:val="24"/>
          <w:lang w:val="lv-LV"/>
        </w:rPr>
        <w:t>13.1</w:t>
      </w:r>
      <w:r w:rsidR="00146590">
        <w:rPr>
          <w:rFonts w:cs="Times New Roman"/>
          <w:szCs w:val="24"/>
          <w:lang w:val="lv-LV"/>
        </w:rPr>
        <w:t>3</w:t>
      </w:r>
      <w:r>
        <w:rPr>
          <w:rFonts w:cs="Times New Roman"/>
          <w:szCs w:val="24"/>
          <w:lang w:val="lv-LV"/>
        </w:rPr>
        <w:t xml:space="preserve">.2. </w:t>
      </w:r>
      <w:r w:rsidR="0087060E" w:rsidRPr="00803121">
        <w:rPr>
          <w:rFonts w:cs="Times New Roman"/>
          <w:szCs w:val="24"/>
          <w:lang w:val="lv-LV"/>
        </w:rPr>
        <w:t>Pārdevējs ir piegādājis nekvalitatīvu un/vai tehniskajai specifikācijai un/vai Līguma noteikumiem neatbilstošu Preci.</w:t>
      </w:r>
    </w:p>
    <w:p w:rsidR="0087060E" w:rsidRPr="00880C1E" w:rsidRDefault="00880C1E" w:rsidP="00880C1E">
      <w:pPr>
        <w:pStyle w:val="ListParagraph"/>
        <w:ind w:firstLine="0"/>
        <w:rPr>
          <w:rFonts w:cs="Times New Roman"/>
          <w:szCs w:val="24"/>
          <w:lang w:val="lv-LV"/>
        </w:rPr>
      </w:pPr>
      <w:r>
        <w:rPr>
          <w:rFonts w:cs="Times New Roman"/>
          <w:szCs w:val="24"/>
          <w:lang w:val="lv-LV"/>
        </w:rPr>
        <w:t>13.1</w:t>
      </w:r>
      <w:r w:rsidR="00146590">
        <w:rPr>
          <w:rFonts w:cs="Times New Roman"/>
          <w:szCs w:val="24"/>
          <w:lang w:val="lv-LV"/>
        </w:rPr>
        <w:t>3</w:t>
      </w:r>
      <w:r>
        <w:rPr>
          <w:rFonts w:cs="Times New Roman"/>
          <w:szCs w:val="24"/>
          <w:lang w:val="lv-LV"/>
        </w:rPr>
        <w:t xml:space="preserve">.3. </w:t>
      </w:r>
      <w:r w:rsidR="0087060E" w:rsidRPr="00880C1E">
        <w:rPr>
          <w:rFonts w:eastAsia="Times New Roman" w:cs="Times New Roman"/>
          <w:szCs w:val="24"/>
          <w:lang w:val="lv-LV"/>
        </w:rPr>
        <w:t xml:space="preserve">nepieņemšanu un apmaiņu pret kvalitatīvu, ko Pārdevējs </w:t>
      </w:r>
      <w:r w:rsidR="0087060E" w:rsidRPr="00880C1E">
        <w:rPr>
          <w:rFonts w:eastAsia="Times New Roman" w:cs="Times New Roman"/>
          <w:sz w:val="20"/>
          <w:szCs w:val="20"/>
          <w:lang w:val="lv-LV"/>
        </w:rPr>
        <w:t xml:space="preserve">3 (trīs) </w:t>
      </w:r>
      <w:r w:rsidR="0087060E" w:rsidRPr="00880C1E">
        <w:rPr>
          <w:rFonts w:eastAsia="Times New Roman" w:cs="Times New Roman"/>
          <w:szCs w:val="24"/>
          <w:lang w:val="lv-LV"/>
        </w:rPr>
        <w:t>darba dienu laikā veic par saviem līdzekļiem.</w:t>
      </w:r>
    </w:p>
    <w:p w:rsidR="00146590" w:rsidRDefault="00146590" w:rsidP="00146590">
      <w:pPr>
        <w:spacing w:after="0" w:line="240" w:lineRule="auto"/>
        <w:ind w:left="709" w:right="-120"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3.14.   </w:t>
      </w:r>
      <w:r w:rsidR="0087060E" w:rsidRPr="0087060E">
        <w:rPr>
          <w:rFonts w:ascii="Times New Roman" w:eastAsia="Times New Roman" w:hAnsi="Times New Roman" w:cs="Times New Roman"/>
          <w:sz w:val="24"/>
          <w:szCs w:val="24"/>
        </w:rPr>
        <w:t xml:space="preserve">Attaisnojuma dokumenta neparakstīšanas gadījumā Prece tiek uzskatīta par nepārdotu, Pircējam </w:t>
      </w:r>
      <w:r>
        <w:rPr>
          <w:rFonts w:ascii="Times New Roman" w:eastAsia="Times New Roman" w:hAnsi="Times New Roman" w:cs="Times New Roman"/>
          <w:sz w:val="24"/>
          <w:szCs w:val="24"/>
        </w:rPr>
        <w:t xml:space="preserve">  </w:t>
      </w:r>
      <w:r w:rsidR="0087060E" w:rsidRPr="0087060E">
        <w:rPr>
          <w:rFonts w:ascii="Times New Roman" w:eastAsia="Times New Roman" w:hAnsi="Times New Roman" w:cs="Times New Roman"/>
          <w:sz w:val="24"/>
          <w:szCs w:val="24"/>
        </w:rPr>
        <w:t>nav pienākums veikt šādas Preces apmaksu un Pārdevējam ir jāveic Preces pārdošana atbilstoši Līguma nosacījumiem.</w:t>
      </w:r>
    </w:p>
    <w:p w:rsidR="0087060E" w:rsidRPr="0087060E" w:rsidRDefault="00146590" w:rsidP="00146590">
      <w:pPr>
        <w:spacing w:after="0" w:line="240" w:lineRule="auto"/>
        <w:ind w:left="709" w:right="-120"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3.15.  </w:t>
      </w:r>
      <w:r w:rsidR="0087060E" w:rsidRPr="0087060E">
        <w:rPr>
          <w:rFonts w:ascii="Times New Roman" w:eastAsia="Times New Roman" w:hAnsi="Times New Roman" w:cs="Times New Roman"/>
          <w:sz w:val="24"/>
          <w:szCs w:val="24"/>
        </w:rPr>
        <w:t>Puses vienojas, ka Preces kvalitātes rādītāji Komerclikuma izpratnē ir apslēptie trūkumi, kurus, saņemot un pārbaudot preci, nebija iespējams konstatēt.</w:t>
      </w:r>
    </w:p>
    <w:p w:rsidR="0087060E" w:rsidRDefault="0087060E" w:rsidP="0087060E">
      <w:pPr>
        <w:shd w:val="clear" w:color="auto" w:fill="FFFFFF"/>
        <w:spacing w:after="0" w:line="240" w:lineRule="auto"/>
        <w:ind w:left="1134" w:right="34" w:hanging="567"/>
        <w:jc w:val="both"/>
        <w:rPr>
          <w:rFonts w:ascii="Times New Roman" w:eastAsia="Arial Unicode MS" w:hAnsi="Times New Roman" w:cs="Times New Roman"/>
          <w:b/>
          <w:color w:val="FF0000"/>
          <w:kern w:val="1"/>
          <w:sz w:val="24"/>
          <w:szCs w:val="24"/>
          <w:lang w:eastAsia="hi-IN" w:bidi="hi-IN"/>
        </w:rPr>
      </w:pPr>
    </w:p>
    <w:p w:rsidR="00146590" w:rsidRDefault="00146590" w:rsidP="0087060E">
      <w:pPr>
        <w:shd w:val="clear" w:color="auto" w:fill="FFFFFF"/>
        <w:spacing w:after="0" w:line="240" w:lineRule="auto"/>
        <w:ind w:left="1134" w:right="34" w:hanging="567"/>
        <w:jc w:val="both"/>
        <w:rPr>
          <w:rFonts w:ascii="Times New Roman" w:eastAsia="Arial Unicode MS" w:hAnsi="Times New Roman" w:cs="Times New Roman"/>
          <w:b/>
          <w:color w:val="FF0000"/>
          <w:kern w:val="1"/>
          <w:sz w:val="24"/>
          <w:szCs w:val="24"/>
          <w:lang w:eastAsia="hi-IN" w:bidi="hi-IN"/>
        </w:rPr>
      </w:pPr>
    </w:p>
    <w:p w:rsidR="00146590" w:rsidRDefault="00146590" w:rsidP="0087060E">
      <w:pPr>
        <w:shd w:val="clear" w:color="auto" w:fill="FFFFFF"/>
        <w:spacing w:after="0" w:line="240" w:lineRule="auto"/>
        <w:ind w:left="1134" w:right="34" w:hanging="567"/>
        <w:jc w:val="both"/>
        <w:rPr>
          <w:rFonts w:ascii="Times New Roman" w:eastAsia="Arial Unicode MS" w:hAnsi="Times New Roman" w:cs="Times New Roman"/>
          <w:b/>
          <w:color w:val="FF0000"/>
          <w:kern w:val="1"/>
          <w:sz w:val="24"/>
          <w:szCs w:val="24"/>
          <w:lang w:eastAsia="hi-IN" w:bidi="hi-IN"/>
        </w:rPr>
      </w:pPr>
    </w:p>
    <w:p w:rsidR="00146590" w:rsidRPr="0087060E" w:rsidRDefault="00146590" w:rsidP="0087060E">
      <w:pPr>
        <w:shd w:val="clear" w:color="auto" w:fill="FFFFFF"/>
        <w:spacing w:after="0" w:line="240" w:lineRule="auto"/>
        <w:ind w:left="1134" w:right="34" w:hanging="567"/>
        <w:jc w:val="both"/>
        <w:rPr>
          <w:rFonts w:ascii="Times New Roman" w:eastAsia="Arial Unicode MS" w:hAnsi="Times New Roman" w:cs="Times New Roman"/>
          <w:b/>
          <w:color w:val="FF0000"/>
          <w:kern w:val="1"/>
          <w:sz w:val="24"/>
          <w:szCs w:val="24"/>
          <w:lang w:eastAsia="hi-IN" w:bidi="hi-IN"/>
        </w:rPr>
      </w:pPr>
    </w:p>
    <w:p w:rsidR="0087060E" w:rsidRPr="0087060E" w:rsidRDefault="0087060E" w:rsidP="0087060E">
      <w:pPr>
        <w:numPr>
          <w:ilvl w:val="0"/>
          <w:numId w:val="28"/>
        </w:numPr>
        <w:shd w:val="clear" w:color="auto" w:fill="FFFFFF"/>
        <w:spacing w:after="0" w:line="240" w:lineRule="auto"/>
        <w:ind w:right="34"/>
        <w:jc w:val="center"/>
        <w:rPr>
          <w:rFonts w:ascii="Times New Roman" w:eastAsia="Arial Unicode MS" w:hAnsi="Times New Roman" w:cs="Times New Roman"/>
          <w:b/>
          <w:kern w:val="1"/>
          <w:sz w:val="24"/>
          <w:szCs w:val="24"/>
          <w:lang w:eastAsia="hi-IN" w:bidi="hi-IN"/>
        </w:rPr>
      </w:pPr>
      <w:r w:rsidRPr="0087060E">
        <w:rPr>
          <w:rFonts w:ascii="Times New Roman" w:eastAsia="Arial Unicode MS" w:hAnsi="Times New Roman" w:cs="Times New Roman"/>
          <w:b/>
          <w:kern w:val="1"/>
          <w:sz w:val="24"/>
          <w:szCs w:val="24"/>
          <w:lang w:eastAsia="hi-IN" w:bidi="hi-IN"/>
        </w:rPr>
        <w:lastRenderedPageBreak/>
        <w:t>Pušu saistības</w:t>
      </w:r>
    </w:p>
    <w:p w:rsidR="0087060E" w:rsidRPr="0087060E" w:rsidRDefault="0087060E" w:rsidP="0087060E">
      <w:pPr>
        <w:numPr>
          <w:ilvl w:val="1"/>
          <w:numId w:val="28"/>
        </w:numPr>
        <w:shd w:val="clear" w:color="auto" w:fill="FFFFFF"/>
        <w:spacing w:after="0" w:line="240" w:lineRule="auto"/>
        <w:jc w:val="both"/>
        <w:rPr>
          <w:rFonts w:ascii="Times New Roman" w:eastAsia="Arial Unicode MS" w:hAnsi="Times New Roman" w:cs="Times New Roman"/>
          <w:kern w:val="1"/>
          <w:sz w:val="24"/>
          <w:szCs w:val="24"/>
          <w:lang w:eastAsia="hi-IN" w:bidi="hi-IN"/>
        </w:rPr>
      </w:pPr>
      <w:r w:rsidRPr="0087060E">
        <w:rPr>
          <w:rFonts w:ascii="Times New Roman" w:eastAsia="Arial Unicode MS" w:hAnsi="Times New Roman" w:cs="Times New Roman"/>
          <w:kern w:val="1"/>
          <w:sz w:val="24"/>
          <w:szCs w:val="24"/>
          <w:lang w:eastAsia="lv-LV" w:bidi="lo-LA"/>
        </w:rPr>
        <w:t>Pārdevējs</w:t>
      </w:r>
      <w:r w:rsidRPr="0087060E">
        <w:rPr>
          <w:rFonts w:ascii="Times New Roman" w:eastAsia="Arial Unicode MS" w:hAnsi="Times New Roman" w:cs="Times New Roman"/>
          <w:kern w:val="1"/>
          <w:sz w:val="24"/>
          <w:szCs w:val="24"/>
          <w:lang w:eastAsia="hi-IN" w:bidi="hi-IN"/>
        </w:rPr>
        <w:t>:</w:t>
      </w:r>
    </w:p>
    <w:p w:rsidR="0087060E" w:rsidRPr="0087060E" w:rsidRDefault="0087060E" w:rsidP="0087060E">
      <w:pPr>
        <w:numPr>
          <w:ilvl w:val="2"/>
          <w:numId w:val="28"/>
        </w:numPr>
        <w:tabs>
          <w:tab w:val="left" w:pos="567"/>
        </w:tabs>
        <w:spacing w:after="0" w:line="240" w:lineRule="auto"/>
        <w:ind w:right="85"/>
        <w:jc w:val="both"/>
        <w:rPr>
          <w:rFonts w:ascii="Times New Roman" w:eastAsia="Arial Unicode MS" w:hAnsi="Times New Roman" w:cs="Times New Roman"/>
          <w:kern w:val="1"/>
          <w:sz w:val="24"/>
          <w:szCs w:val="24"/>
          <w:lang w:eastAsia="lv-LV" w:bidi="lo-LA"/>
        </w:rPr>
      </w:pPr>
      <w:r w:rsidRPr="0087060E">
        <w:rPr>
          <w:rFonts w:ascii="Times New Roman" w:eastAsia="Arial Unicode MS" w:hAnsi="Times New Roman" w:cs="Times New Roman"/>
          <w:kern w:val="1"/>
          <w:sz w:val="24"/>
          <w:szCs w:val="24"/>
          <w:lang w:eastAsia="lv-LV" w:bidi="lo-LA"/>
        </w:rPr>
        <w:t>apņemas veikt savlaicīgu un kvalitatīvu Preces pārdošanu Līgumā norādītajās vietās, iepriekš savstarpēji saskaņojot konkrētu piegādes laiku;</w:t>
      </w:r>
    </w:p>
    <w:p w:rsidR="0087060E" w:rsidRPr="0087060E" w:rsidRDefault="0087060E" w:rsidP="0087060E">
      <w:pPr>
        <w:numPr>
          <w:ilvl w:val="2"/>
          <w:numId w:val="28"/>
        </w:numPr>
        <w:tabs>
          <w:tab w:val="left" w:pos="567"/>
          <w:tab w:val="left" w:pos="851"/>
        </w:tabs>
        <w:spacing w:after="0" w:line="240" w:lineRule="auto"/>
        <w:ind w:right="85"/>
        <w:jc w:val="both"/>
        <w:rPr>
          <w:rFonts w:ascii="Times New Roman" w:eastAsia="Arial Unicode MS" w:hAnsi="Times New Roman" w:cs="Times New Roman"/>
          <w:kern w:val="1"/>
          <w:sz w:val="24"/>
          <w:szCs w:val="24"/>
          <w:lang w:eastAsia="lv-LV" w:bidi="lo-LA"/>
        </w:rPr>
      </w:pPr>
      <w:r w:rsidRPr="0087060E">
        <w:rPr>
          <w:rFonts w:ascii="Times New Roman" w:eastAsia="Arial Unicode MS" w:hAnsi="Times New Roman" w:cs="Times New Roman"/>
          <w:kern w:val="1"/>
          <w:sz w:val="24"/>
          <w:szCs w:val="24"/>
          <w:lang w:eastAsia="lv-LV" w:bidi="lo-LA"/>
        </w:rPr>
        <w:t>garantē, ka Prece ir atbilstoša Pircēja izvirzītajām prasībām un Līguma nosacījumiem;</w:t>
      </w:r>
    </w:p>
    <w:p w:rsidR="0087060E" w:rsidRPr="0087060E" w:rsidRDefault="0087060E" w:rsidP="0087060E">
      <w:pPr>
        <w:numPr>
          <w:ilvl w:val="2"/>
          <w:numId w:val="28"/>
        </w:numPr>
        <w:tabs>
          <w:tab w:val="left" w:pos="567"/>
        </w:tabs>
        <w:spacing w:after="0" w:line="240" w:lineRule="auto"/>
        <w:ind w:right="85"/>
        <w:jc w:val="both"/>
        <w:rPr>
          <w:rFonts w:ascii="Times New Roman" w:eastAsia="Arial Unicode MS" w:hAnsi="Times New Roman" w:cs="Times New Roman"/>
          <w:kern w:val="1"/>
          <w:sz w:val="24"/>
          <w:szCs w:val="24"/>
          <w:lang w:eastAsia="lv-LV" w:bidi="lo-LA"/>
        </w:rPr>
      </w:pPr>
      <w:r w:rsidRPr="0087060E">
        <w:rPr>
          <w:rFonts w:ascii="Times New Roman" w:eastAsia="Arial Unicode MS" w:hAnsi="Times New Roman" w:cs="Times New Roman"/>
          <w:kern w:val="1"/>
          <w:sz w:val="24"/>
          <w:szCs w:val="24"/>
          <w:lang w:eastAsia="hi-IN" w:bidi="hi-IN"/>
        </w:rPr>
        <w:t>ir atbildīgs par piedāvātās Preces atbilstību Latvijas Republikas normatīvo aktu prasībām;</w:t>
      </w:r>
    </w:p>
    <w:p w:rsidR="0087060E" w:rsidRPr="0087060E" w:rsidRDefault="0087060E" w:rsidP="0087060E">
      <w:pPr>
        <w:numPr>
          <w:ilvl w:val="2"/>
          <w:numId w:val="28"/>
        </w:numPr>
        <w:tabs>
          <w:tab w:val="left" w:pos="567"/>
        </w:tabs>
        <w:spacing w:after="0" w:line="240" w:lineRule="auto"/>
        <w:ind w:right="85"/>
        <w:jc w:val="both"/>
        <w:rPr>
          <w:rFonts w:ascii="Times New Roman" w:eastAsia="Arial Unicode MS" w:hAnsi="Times New Roman" w:cs="Times New Roman"/>
          <w:kern w:val="1"/>
          <w:sz w:val="24"/>
          <w:szCs w:val="24"/>
          <w:lang w:eastAsia="lv-LV" w:bidi="lo-LA"/>
        </w:rPr>
      </w:pPr>
      <w:r w:rsidRPr="0087060E">
        <w:rPr>
          <w:rFonts w:ascii="Times New Roman" w:eastAsia="Arial Unicode MS" w:hAnsi="Times New Roman" w:cs="Times New Roman"/>
          <w:kern w:val="1"/>
          <w:sz w:val="24"/>
          <w:szCs w:val="24"/>
          <w:lang w:eastAsia="lv-LV" w:bidi="lo-LA"/>
        </w:rPr>
        <w:t>apņemas pieņemt atpakaļ Preci gadījumā, ja tā neatbilst šī Līguma prasībām, atgriežot Pircējam veikto samaksu un/vai sedzot Pircējam nodarītos zaudējumus;</w:t>
      </w:r>
    </w:p>
    <w:p w:rsidR="0087060E" w:rsidRPr="0087060E" w:rsidRDefault="0087060E" w:rsidP="0087060E">
      <w:pPr>
        <w:numPr>
          <w:ilvl w:val="2"/>
          <w:numId w:val="28"/>
        </w:numPr>
        <w:tabs>
          <w:tab w:val="left" w:pos="567"/>
        </w:tabs>
        <w:spacing w:after="0" w:line="240" w:lineRule="auto"/>
        <w:ind w:right="85"/>
        <w:jc w:val="both"/>
        <w:rPr>
          <w:rFonts w:ascii="Times New Roman" w:eastAsia="Arial Unicode MS" w:hAnsi="Times New Roman" w:cs="Times New Roman"/>
          <w:kern w:val="1"/>
          <w:sz w:val="24"/>
          <w:szCs w:val="24"/>
          <w:lang w:eastAsia="lv-LV" w:bidi="lo-LA"/>
        </w:rPr>
      </w:pPr>
      <w:r w:rsidRPr="0087060E">
        <w:rPr>
          <w:rFonts w:ascii="Times New Roman" w:eastAsia="Arial Unicode MS" w:hAnsi="Times New Roman" w:cs="Times New Roman"/>
          <w:kern w:val="1"/>
          <w:sz w:val="24"/>
          <w:szCs w:val="24"/>
          <w:lang w:eastAsia="lv-LV" w:bidi="lo-LA"/>
        </w:rPr>
        <w:t>apņemas nekavējoties informēt Pircēju par apstākļiem, kas var ietekmēt Preces pārdošanu atbilstošā kvalitātē, un/vai apjomā un/vai termiņā;</w:t>
      </w:r>
    </w:p>
    <w:p w:rsidR="0087060E" w:rsidRPr="0087060E" w:rsidRDefault="0087060E" w:rsidP="0087060E">
      <w:pPr>
        <w:numPr>
          <w:ilvl w:val="2"/>
          <w:numId w:val="28"/>
        </w:numPr>
        <w:tabs>
          <w:tab w:val="left" w:pos="567"/>
        </w:tabs>
        <w:spacing w:after="0" w:line="240" w:lineRule="auto"/>
        <w:ind w:right="85"/>
        <w:jc w:val="both"/>
        <w:rPr>
          <w:rFonts w:ascii="Times New Roman" w:eastAsia="Arial Unicode MS" w:hAnsi="Times New Roman" w:cs="Times New Roman"/>
          <w:kern w:val="1"/>
          <w:sz w:val="24"/>
          <w:szCs w:val="24"/>
          <w:lang w:eastAsia="lv-LV" w:bidi="lo-LA"/>
        </w:rPr>
      </w:pPr>
      <w:r w:rsidRPr="0087060E">
        <w:rPr>
          <w:rFonts w:ascii="Times New Roman" w:eastAsia="Arial Unicode MS" w:hAnsi="Times New Roman" w:cs="Times New Roman"/>
          <w:kern w:val="1"/>
          <w:sz w:val="24"/>
          <w:szCs w:val="24"/>
          <w:lang w:eastAsia="lv-LV" w:bidi="lo-LA"/>
        </w:rPr>
        <w:t xml:space="preserve">apņemas nekavējoties, bet ne vēlāk kā 3 (trīs) darba dienu laikā </w:t>
      </w:r>
      <w:proofErr w:type="spellStart"/>
      <w:r w:rsidRPr="0087060E">
        <w:rPr>
          <w:rFonts w:ascii="Times New Roman" w:eastAsia="Arial Unicode MS" w:hAnsi="Times New Roman" w:cs="Times New Roman"/>
          <w:kern w:val="1"/>
          <w:sz w:val="24"/>
          <w:szCs w:val="24"/>
          <w:lang w:eastAsia="lv-LV" w:bidi="lo-LA"/>
        </w:rPr>
        <w:t>rakstveidā</w:t>
      </w:r>
      <w:proofErr w:type="spellEnd"/>
      <w:r w:rsidRPr="0087060E">
        <w:rPr>
          <w:rFonts w:ascii="Times New Roman" w:eastAsia="Arial Unicode MS" w:hAnsi="Times New Roman" w:cs="Times New Roman"/>
          <w:kern w:val="1"/>
          <w:sz w:val="24"/>
          <w:szCs w:val="24"/>
          <w:lang w:eastAsia="lv-LV" w:bidi="lo-LA"/>
        </w:rPr>
        <w:t xml:space="preserve"> informēt Pircēju, ja Līguma izpildes laikā: </w:t>
      </w:r>
    </w:p>
    <w:p w:rsidR="0087060E" w:rsidRPr="0087060E" w:rsidRDefault="0087060E" w:rsidP="0087060E">
      <w:pPr>
        <w:numPr>
          <w:ilvl w:val="3"/>
          <w:numId w:val="28"/>
        </w:numPr>
        <w:tabs>
          <w:tab w:val="left" w:pos="567"/>
        </w:tabs>
        <w:spacing w:after="0" w:line="240" w:lineRule="auto"/>
        <w:ind w:right="85"/>
        <w:jc w:val="both"/>
        <w:rPr>
          <w:rFonts w:ascii="Times New Roman" w:eastAsia="Arial Unicode MS" w:hAnsi="Times New Roman" w:cs="Times New Roman"/>
          <w:kern w:val="1"/>
          <w:sz w:val="24"/>
          <w:szCs w:val="24"/>
          <w:lang w:eastAsia="lv-LV" w:bidi="lo-LA"/>
        </w:rPr>
      </w:pPr>
      <w:r w:rsidRPr="0087060E">
        <w:rPr>
          <w:rFonts w:ascii="Times New Roman" w:eastAsia="Arial Unicode MS" w:hAnsi="Times New Roman" w:cs="Times New Roman"/>
          <w:kern w:val="1"/>
          <w:sz w:val="24"/>
          <w:szCs w:val="24"/>
          <w:lang w:eastAsia="lv-LV" w:bidi="lo-LA"/>
        </w:rPr>
        <w:t>tiesā tiek ierosināta Pārdevēja  maksātnespējas vai tiesiskās aizsardzības (</w:t>
      </w:r>
      <w:proofErr w:type="spellStart"/>
      <w:r w:rsidRPr="0087060E">
        <w:rPr>
          <w:rFonts w:ascii="Times New Roman" w:eastAsia="Arial Unicode MS" w:hAnsi="Times New Roman" w:cs="Times New Roman"/>
          <w:kern w:val="1"/>
          <w:sz w:val="24"/>
          <w:szCs w:val="24"/>
          <w:lang w:eastAsia="lv-LV" w:bidi="lo-LA"/>
        </w:rPr>
        <w:t>ārpustiesas</w:t>
      </w:r>
      <w:proofErr w:type="spellEnd"/>
      <w:r w:rsidRPr="0087060E">
        <w:rPr>
          <w:rFonts w:ascii="Times New Roman" w:eastAsia="Arial Unicode MS" w:hAnsi="Times New Roman" w:cs="Times New Roman"/>
          <w:kern w:val="1"/>
          <w:sz w:val="24"/>
          <w:szCs w:val="24"/>
          <w:lang w:eastAsia="lv-LV" w:bidi="lo-LA"/>
        </w:rPr>
        <w:t xml:space="preserve"> tiesiskās aizsardzības) procesa lieta; </w:t>
      </w:r>
    </w:p>
    <w:p w:rsidR="0087060E" w:rsidRPr="0087060E" w:rsidRDefault="0087060E" w:rsidP="0087060E">
      <w:pPr>
        <w:numPr>
          <w:ilvl w:val="3"/>
          <w:numId w:val="28"/>
        </w:numPr>
        <w:tabs>
          <w:tab w:val="left" w:pos="567"/>
        </w:tabs>
        <w:spacing w:after="0" w:line="240" w:lineRule="auto"/>
        <w:ind w:right="85"/>
        <w:jc w:val="both"/>
        <w:rPr>
          <w:rFonts w:ascii="Times New Roman" w:eastAsia="Arial Unicode MS" w:hAnsi="Times New Roman" w:cs="Times New Roman"/>
          <w:kern w:val="1"/>
          <w:sz w:val="24"/>
          <w:szCs w:val="24"/>
          <w:lang w:eastAsia="lv-LV" w:bidi="lo-LA"/>
        </w:rPr>
      </w:pPr>
      <w:r w:rsidRPr="0087060E">
        <w:rPr>
          <w:rFonts w:ascii="Times New Roman" w:eastAsia="Arial Unicode MS" w:hAnsi="Times New Roman" w:cs="Times New Roman"/>
          <w:kern w:val="1"/>
          <w:sz w:val="24"/>
          <w:szCs w:val="24"/>
          <w:lang w:eastAsia="lv-LV" w:bidi="lo-LA"/>
        </w:rPr>
        <w:t>Pārdevēja saimnieciskā darbība tiek apturēta;</w:t>
      </w:r>
    </w:p>
    <w:p w:rsidR="0087060E" w:rsidRPr="0087060E" w:rsidRDefault="0087060E" w:rsidP="0087060E">
      <w:pPr>
        <w:numPr>
          <w:ilvl w:val="3"/>
          <w:numId w:val="28"/>
        </w:numPr>
        <w:tabs>
          <w:tab w:val="left" w:pos="567"/>
        </w:tabs>
        <w:spacing w:after="0" w:line="240" w:lineRule="auto"/>
        <w:ind w:right="85"/>
        <w:jc w:val="both"/>
        <w:rPr>
          <w:rFonts w:ascii="Times New Roman" w:eastAsia="Arial Unicode MS" w:hAnsi="Times New Roman" w:cs="Times New Roman"/>
          <w:kern w:val="1"/>
          <w:sz w:val="24"/>
          <w:szCs w:val="24"/>
          <w:lang w:eastAsia="lv-LV" w:bidi="lo-LA"/>
        </w:rPr>
      </w:pPr>
      <w:r w:rsidRPr="0087060E">
        <w:rPr>
          <w:rFonts w:ascii="Times New Roman" w:eastAsia="Arial Unicode MS" w:hAnsi="Times New Roman" w:cs="Times New Roman"/>
          <w:kern w:val="1"/>
          <w:sz w:val="24"/>
          <w:szCs w:val="24"/>
          <w:lang w:eastAsia="lv-LV" w:bidi="lo-LA"/>
        </w:rPr>
        <w:t>Pārdevējs tiek izslēgts no ar PVN apliekamo personu reģistra (atsūtot Pircējam apliecības kopiju);</w:t>
      </w:r>
    </w:p>
    <w:p w:rsidR="0087060E" w:rsidRPr="0087060E" w:rsidRDefault="0087060E" w:rsidP="0087060E">
      <w:pPr>
        <w:numPr>
          <w:ilvl w:val="3"/>
          <w:numId w:val="28"/>
        </w:numPr>
        <w:tabs>
          <w:tab w:val="left" w:pos="567"/>
        </w:tabs>
        <w:spacing w:after="0" w:line="240" w:lineRule="auto"/>
        <w:ind w:right="85"/>
        <w:jc w:val="both"/>
        <w:rPr>
          <w:rFonts w:ascii="Times New Roman" w:eastAsia="Arial Unicode MS" w:hAnsi="Times New Roman" w:cs="Times New Roman"/>
          <w:kern w:val="1"/>
          <w:sz w:val="24"/>
          <w:szCs w:val="24"/>
          <w:lang w:eastAsia="lv-LV" w:bidi="lo-LA"/>
        </w:rPr>
      </w:pPr>
      <w:r w:rsidRPr="0087060E">
        <w:rPr>
          <w:rFonts w:ascii="Times New Roman" w:eastAsia="Arial Unicode MS" w:hAnsi="Times New Roman" w:cs="Times New Roman"/>
          <w:kern w:val="1"/>
          <w:sz w:val="24"/>
          <w:szCs w:val="24"/>
          <w:lang w:eastAsia="lv-LV" w:bidi="lo-LA"/>
        </w:rPr>
        <w:t>tiek mainīti Pārdevēja rekvizīti.</w:t>
      </w:r>
    </w:p>
    <w:p w:rsidR="0087060E" w:rsidRPr="0087060E" w:rsidRDefault="0087060E" w:rsidP="0087060E">
      <w:pPr>
        <w:numPr>
          <w:ilvl w:val="2"/>
          <w:numId w:val="28"/>
        </w:numPr>
        <w:spacing w:after="0" w:line="240" w:lineRule="auto"/>
        <w:ind w:right="85"/>
        <w:jc w:val="both"/>
        <w:rPr>
          <w:rFonts w:ascii="Times New Roman" w:eastAsia="Arial Unicode MS" w:hAnsi="Times New Roman" w:cs="Times New Roman"/>
          <w:kern w:val="1"/>
          <w:sz w:val="24"/>
          <w:szCs w:val="24"/>
          <w:lang w:eastAsia="lv-LV" w:bidi="lo-LA"/>
        </w:rPr>
      </w:pPr>
      <w:r w:rsidRPr="0087060E">
        <w:rPr>
          <w:rFonts w:ascii="Times New Roman" w:eastAsia="Arial Unicode MS" w:hAnsi="Times New Roman" w:cs="Times New Roman"/>
          <w:kern w:val="1"/>
          <w:sz w:val="24"/>
          <w:szCs w:val="24"/>
          <w:lang w:eastAsia="lv-LV" w:bidi="lo-LA"/>
        </w:rPr>
        <w:t>pēc Pircēja pieprasījuma saņemšanas iesniedz Pircējam ar Līguma izpildi saistīto informāciju (pārskatu);</w:t>
      </w:r>
    </w:p>
    <w:p w:rsidR="0087060E" w:rsidRPr="0087060E" w:rsidRDefault="0087060E" w:rsidP="0087060E">
      <w:pPr>
        <w:numPr>
          <w:ilvl w:val="2"/>
          <w:numId w:val="28"/>
        </w:numPr>
        <w:spacing w:after="0" w:line="240" w:lineRule="auto"/>
        <w:ind w:right="85"/>
        <w:jc w:val="both"/>
        <w:rPr>
          <w:rFonts w:ascii="Times New Roman" w:eastAsia="Arial Unicode MS" w:hAnsi="Times New Roman" w:cs="Times New Roman"/>
          <w:kern w:val="1"/>
          <w:sz w:val="24"/>
          <w:szCs w:val="24"/>
          <w:lang w:eastAsia="lv-LV" w:bidi="lo-LA"/>
        </w:rPr>
      </w:pPr>
      <w:r w:rsidRPr="0087060E">
        <w:rPr>
          <w:rFonts w:ascii="Times New Roman" w:eastAsia="Arial Unicode MS" w:hAnsi="Times New Roman" w:cs="Times New Roman"/>
          <w:kern w:val="1"/>
          <w:sz w:val="24"/>
          <w:szCs w:val="24"/>
          <w:lang w:eastAsia="lv-LV" w:bidi="lo-LA"/>
        </w:rPr>
        <w:t>nav tiesīgs nodot Līguma vai tā daļas izpildi trešajām personām, izņemot gadījumus, ja Pārdevēju aizstāj ar citu atbilstoši komerctiesību jomas normatīvo aktu noteikumiem par komersantu reorganizāciju un uzņēmumu pāreju.</w:t>
      </w:r>
    </w:p>
    <w:p w:rsidR="0087060E" w:rsidRPr="0087060E" w:rsidRDefault="0087060E" w:rsidP="0087060E">
      <w:pPr>
        <w:numPr>
          <w:ilvl w:val="1"/>
          <w:numId w:val="28"/>
        </w:numPr>
        <w:spacing w:after="0" w:line="240" w:lineRule="auto"/>
        <w:jc w:val="both"/>
        <w:rPr>
          <w:rFonts w:ascii="Times New Roman" w:eastAsia="Arial Unicode MS" w:hAnsi="Times New Roman" w:cs="Times New Roman"/>
          <w:kern w:val="1"/>
          <w:sz w:val="24"/>
          <w:szCs w:val="24"/>
          <w:lang w:eastAsia="lv-LV" w:bidi="lo-LA"/>
        </w:rPr>
      </w:pPr>
      <w:r w:rsidRPr="0087060E">
        <w:rPr>
          <w:rFonts w:ascii="Times New Roman" w:eastAsia="Arial Unicode MS" w:hAnsi="Times New Roman" w:cs="Times New Roman"/>
          <w:kern w:val="1"/>
          <w:sz w:val="24"/>
          <w:szCs w:val="24"/>
          <w:lang w:eastAsia="lv-LV" w:bidi="lo-LA"/>
        </w:rPr>
        <w:t>Pircējs:</w:t>
      </w:r>
    </w:p>
    <w:p w:rsidR="0087060E" w:rsidRPr="0087060E" w:rsidRDefault="0087060E" w:rsidP="0087060E">
      <w:pPr>
        <w:numPr>
          <w:ilvl w:val="2"/>
          <w:numId w:val="28"/>
        </w:numPr>
        <w:spacing w:after="0" w:line="240" w:lineRule="auto"/>
        <w:jc w:val="both"/>
        <w:rPr>
          <w:rFonts w:ascii="Times New Roman" w:eastAsia="Arial Unicode MS" w:hAnsi="Times New Roman" w:cs="Times New Roman"/>
          <w:kern w:val="1"/>
          <w:sz w:val="24"/>
          <w:szCs w:val="24"/>
          <w:lang w:eastAsia="lv-LV" w:bidi="lo-LA"/>
        </w:rPr>
      </w:pPr>
      <w:r w:rsidRPr="0087060E">
        <w:rPr>
          <w:rFonts w:ascii="Times New Roman" w:eastAsia="Arial Unicode MS" w:hAnsi="Times New Roman" w:cs="Times New Roman"/>
          <w:kern w:val="1"/>
          <w:sz w:val="24"/>
          <w:szCs w:val="24"/>
          <w:lang w:eastAsia="lv-LV" w:bidi="lo-LA"/>
        </w:rPr>
        <w:t>apņemas veikt samaksu par kvalitatīvu Preci Līgumā noteiktajos termiņos un kārtībā;</w:t>
      </w:r>
    </w:p>
    <w:p w:rsidR="0087060E" w:rsidRPr="0087060E" w:rsidRDefault="0087060E" w:rsidP="0087060E">
      <w:pPr>
        <w:numPr>
          <w:ilvl w:val="2"/>
          <w:numId w:val="28"/>
        </w:numPr>
        <w:spacing w:after="0" w:line="240" w:lineRule="auto"/>
        <w:jc w:val="both"/>
        <w:rPr>
          <w:rFonts w:ascii="Times New Roman" w:eastAsia="Arial Unicode MS" w:hAnsi="Times New Roman" w:cs="Times New Roman"/>
          <w:kern w:val="1"/>
          <w:sz w:val="24"/>
          <w:szCs w:val="24"/>
          <w:lang w:eastAsia="lv-LV" w:bidi="lo-LA"/>
        </w:rPr>
      </w:pPr>
      <w:r w:rsidRPr="0087060E">
        <w:rPr>
          <w:rFonts w:ascii="Times New Roman" w:eastAsia="Arial Unicode MS" w:hAnsi="Times New Roman" w:cs="Times New Roman"/>
          <w:kern w:val="1"/>
          <w:sz w:val="24"/>
          <w:szCs w:val="24"/>
          <w:lang w:eastAsia="lv-LV" w:bidi="lo-LA"/>
        </w:rPr>
        <w:t>apņemas savlaicīgi veikt Līguma nosacījumiem atbilstošas Pārdevēja piegādātās Preces pieņemšanu;</w:t>
      </w:r>
    </w:p>
    <w:p w:rsidR="0087060E" w:rsidRPr="0087060E" w:rsidRDefault="0087060E" w:rsidP="0087060E">
      <w:pPr>
        <w:numPr>
          <w:ilvl w:val="2"/>
          <w:numId w:val="28"/>
        </w:numPr>
        <w:spacing w:after="0" w:line="240" w:lineRule="auto"/>
        <w:jc w:val="both"/>
        <w:rPr>
          <w:rFonts w:ascii="Times New Roman" w:eastAsia="Arial Unicode MS" w:hAnsi="Times New Roman" w:cs="Times New Roman"/>
          <w:kern w:val="1"/>
          <w:sz w:val="24"/>
          <w:szCs w:val="24"/>
          <w:lang w:eastAsia="lv-LV" w:bidi="lo-LA"/>
        </w:rPr>
      </w:pPr>
      <w:r w:rsidRPr="0087060E">
        <w:rPr>
          <w:rFonts w:ascii="Times New Roman" w:eastAsia="Arial Unicode MS" w:hAnsi="Times New Roman" w:cs="Times New Roman"/>
          <w:kern w:val="1"/>
          <w:sz w:val="24"/>
          <w:szCs w:val="24"/>
          <w:lang w:eastAsia="lv-LV" w:bidi="lo-LA"/>
        </w:rPr>
        <w:t xml:space="preserve">apņemas savlaicīgi </w:t>
      </w:r>
      <w:proofErr w:type="spellStart"/>
      <w:r w:rsidRPr="0087060E">
        <w:rPr>
          <w:rFonts w:ascii="Times New Roman" w:eastAsia="Arial Unicode MS" w:hAnsi="Times New Roman" w:cs="Times New Roman"/>
          <w:kern w:val="1"/>
          <w:sz w:val="24"/>
          <w:szCs w:val="24"/>
          <w:lang w:eastAsia="lv-LV" w:bidi="lo-LA"/>
        </w:rPr>
        <w:t>rakstveidā</w:t>
      </w:r>
      <w:proofErr w:type="spellEnd"/>
      <w:r w:rsidRPr="0087060E">
        <w:rPr>
          <w:rFonts w:ascii="Times New Roman" w:eastAsia="Arial Unicode MS" w:hAnsi="Times New Roman" w:cs="Times New Roman"/>
          <w:kern w:val="1"/>
          <w:sz w:val="24"/>
          <w:szCs w:val="24"/>
          <w:lang w:eastAsia="lv-LV" w:bidi="lo-LA"/>
        </w:rPr>
        <w:t xml:space="preserve"> informēt Pārdevēju, ja Līguma izpildes laikā tiek mainīti Pircēja rekvizīti;</w:t>
      </w:r>
    </w:p>
    <w:p w:rsidR="0087060E" w:rsidRPr="0087060E" w:rsidRDefault="0087060E" w:rsidP="0087060E">
      <w:pPr>
        <w:numPr>
          <w:ilvl w:val="2"/>
          <w:numId w:val="28"/>
        </w:numPr>
        <w:spacing w:after="0" w:line="240" w:lineRule="auto"/>
        <w:jc w:val="both"/>
        <w:rPr>
          <w:rFonts w:ascii="Times New Roman" w:eastAsia="Arial Unicode MS" w:hAnsi="Times New Roman" w:cs="Times New Roman"/>
          <w:kern w:val="1"/>
          <w:sz w:val="24"/>
          <w:szCs w:val="24"/>
          <w:lang w:eastAsia="lv-LV" w:bidi="lo-LA"/>
        </w:rPr>
      </w:pPr>
      <w:r w:rsidRPr="0087060E">
        <w:rPr>
          <w:rFonts w:ascii="Times New Roman" w:eastAsia="Arial Unicode MS" w:hAnsi="Times New Roman" w:cs="Times New Roman"/>
          <w:kern w:val="1"/>
          <w:sz w:val="24"/>
          <w:szCs w:val="24"/>
          <w:lang w:eastAsia="lv-LV" w:bidi="lo-LA"/>
        </w:rPr>
        <w:t>tiesīgs izvirzīt pretenziju Pārdevējam vai atteikties no Preces pieņemšanas bez sankciju piemērošanas, ja Precei ir novērojami bojājumi un/vai citi trūkumi;</w:t>
      </w:r>
    </w:p>
    <w:p w:rsidR="0087060E" w:rsidRPr="0087060E" w:rsidRDefault="0087060E" w:rsidP="0087060E">
      <w:pPr>
        <w:numPr>
          <w:ilvl w:val="2"/>
          <w:numId w:val="28"/>
        </w:numPr>
        <w:spacing w:after="0" w:line="240" w:lineRule="auto"/>
        <w:jc w:val="both"/>
        <w:rPr>
          <w:rFonts w:ascii="Times New Roman" w:eastAsia="Arial Unicode MS" w:hAnsi="Times New Roman" w:cs="Times New Roman"/>
          <w:kern w:val="1"/>
          <w:sz w:val="24"/>
          <w:szCs w:val="24"/>
          <w:lang w:eastAsia="lv-LV" w:bidi="lo-LA"/>
        </w:rPr>
      </w:pPr>
      <w:r w:rsidRPr="0087060E">
        <w:rPr>
          <w:rFonts w:ascii="Times New Roman" w:eastAsia="Arial Unicode MS" w:hAnsi="Times New Roman" w:cs="Times New Roman"/>
          <w:kern w:val="1"/>
          <w:sz w:val="24"/>
          <w:szCs w:val="24"/>
          <w:lang w:eastAsia="lv-LV" w:bidi="lo-LA"/>
        </w:rPr>
        <w:t>ir tiesīgs nodot ar Līgumu saistīto informāciju tā izpildes kontrolē iesaistītajām institūcijām saskaņā ar normatīvajiem aktiem vai citiem noslēgtajiem Līgumiem, kā arī tiesības no Līguma izrietošo maksājumu piedziņu nodot trešajām personām.</w:t>
      </w:r>
    </w:p>
    <w:p w:rsidR="0087060E" w:rsidRPr="0087060E" w:rsidRDefault="0087060E" w:rsidP="0006587D">
      <w:pPr>
        <w:spacing w:after="0" w:line="240" w:lineRule="auto"/>
        <w:jc w:val="both"/>
        <w:rPr>
          <w:rFonts w:ascii="Times New Roman" w:eastAsia="Arial Unicode MS" w:hAnsi="Times New Roman" w:cs="Times New Roman"/>
          <w:kern w:val="1"/>
          <w:sz w:val="24"/>
          <w:szCs w:val="24"/>
          <w:lang w:eastAsia="lv-LV" w:bidi="lo-LA"/>
        </w:rPr>
      </w:pPr>
    </w:p>
    <w:p w:rsidR="0087060E" w:rsidRPr="0087060E" w:rsidRDefault="0087060E" w:rsidP="0087060E">
      <w:pPr>
        <w:numPr>
          <w:ilvl w:val="0"/>
          <w:numId w:val="29"/>
        </w:numPr>
        <w:shd w:val="clear" w:color="auto" w:fill="FFFFFF"/>
        <w:spacing w:after="0" w:line="240" w:lineRule="auto"/>
        <w:ind w:right="45"/>
        <w:jc w:val="center"/>
        <w:rPr>
          <w:rFonts w:ascii="Times New Roman" w:eastAsia="Arial Unicode MS" w:hAnsi="Times New Roman" w:cs="Times New Roman"/>
          <w:b/>
          <w:kern w:val="1"/>
          <w:sz w:val="24"/>
          <w:szCs w:val="24"/>
          <w:lang w:eastAsia="hi-IN" w:bidi="hi-IN"/>
        </w:rPr>
      </w:pPr>
      <w:r w:rsidRPr="0087060E">
        <w:rPr>
          <w:rFonts w:ascii="Times New Roman" w:eastAsia="Arial Unicode MS" w:hAnsi="Times New Roman" w:cs="Times New Roman"/>
          <w:b/>
          <w:kern w:val="1"/>
          <w:sz w:val="24"/>
          <w:szCs w:val="24"/>
          <w:lang w:eastAsia="hi-IN" w:bidi="hi-IN"/>
        </w:rPr>
        <w:t>Soda sankcijas</w:t>
      </w:r>
    </w:p>
    <w:p w:rsidR="0087060E" w:rsidRPr="0087060E" w:rsidRDefault="0087060E" w:rsidP="0087060E">
      <w:pPr>
        <w:numPr>
          <w:ilvl w:val="1"/>
          <w:numId w:val="29"/>
        </w:numPr>
        <w:shd w:val="clear" w:color="auto" w:fill="FFFFFF"/>
        <w:spacing w:after="0" w:line="240" w:lineRule="auto"/>
        <w:jc w:val="both"/>
        <w:rPr>
          <w:rFonts w:ascii="Times New Roman" w:eastAsia="Arial Unicode MS" w:hAnsi="Times New Roman" w:cs="Times New Roman"/>
          <w:kern w:val="1"/>
          <w:sz w:val="24"/>
          <w:szCs w:val="24"/>
          <w:lang w:eastAsia="hi-IN" w:bidi="hi-IN"/>
        </w:rPr>
      </w:pPr>
      <w:r w:rsidRPr="0087060E">
        <w:rPr>
          <w:rFonts w:ascii="Times New Roman" w:eastAsia="Arial Unicode MS" w:hAnsi="Times New Roman" w:cs="Times New Roman"/>
          <w:kern w:val="1"/>
          <w:sz w:val="24"/>
          <w:szCs w:val="24"/>
          <w:lang w:eastAsia="hi-IN" w:bidi="hi-IN"/>
        </w:rPr>
        <w:t>Par nesavlaicīgu norēķinu veikšanu Pārdevējam ir tiesības pieprasīt un Pircējs maksā līgumsodu 0,1% apmērā no piegādātās kvalitatīvas, Tehniskajai specifikācijai atbilstošas Preces neapmaksātās summas par katru nokavēto dienu, bet ne vairāk kā 10% no neapmaksātās Preces vērtības.</w:t>
      </w:r>
    </w:p>
    <w:p w:rsidR="0087060E" w:rsidRPr="0087060E" w:rsidRDefault="0087060E" w:rsidP="0087060E">
      <w:pPr>
        <w:numPr>
          <w:ilvl w:val="1"/>
          <w:numId w:val="29"/>
        </w:numPr>
        <w:shd w:val="clear" w:color="auto" w:fill="FFFFFF"/>
        <w:spacing w:after="0" w:line="240" w:lineRule="auto"/>
        <w:jc w:val="both"/>
        <w:rPr>
          <w:rFonts w:ascii="Times New Roman" w:eastAsia="Arial Unicode MS" w:hAnsi="Times New Roman" w:cs="Times New Roman"/>
          <w:kern w:val="1"/>
          <w:sz w:val="24"/>
          <w:szCs w:val="24"/>
          <w:lang w:eastAsia="hi-IN" w:bidi="hi-IN"/>
        </w:rPr>
      </w:pPr>
      <w:r w:rsidRPr="0087060E">
        <w:rPr>
          <w:rFonts w:ascii="Times New Roman" w:eastAsia="Arial Unicode MS" w:hAnsi="Times New Roman" w:cs="Times New Roman"/>
          <w:kern w:val="1"/>
          <w:sz w:val="24"/>
          <w:szCs w:val="24"/>
          <w:lang w:eastAsia="hi-IN" w:bidi="hi-IN"/>
        </w:rPr>
        <w:t>Par līgumā noteiktas kvalitatīvas, Tehniskajai specifikācijai atbilstošas Preces piegādes termiņa neievērošanu Pircējam ir tiesības pieprasīt un Pārdevējs maksā līgumsodu 0,1% apmērā no piegādes termiņa nokavētās Preču partijas summas par katru kavēto dienu, bet ne vairāk kā 10% no savlaicīgi nepiegādātās Preces vērtības.</w:t>
      </w:r>
    </w:p>
    <w:p w:rsidR="00146590" w:rsidRDefault="00146590" w:rsidP="0087060E">
      <w:pPr>
        <w:shd w:val="clear" w:color="auto" w:fill="FFFFFF"/>
        <w:spacing w:after="0" w:line="240" w:lineRule="auto"/>
        <w:jc w:val="both"/>
        <w:rPr>
          <w:rFonts w:ascii="Times New Roman" w:eastAsia="Arial Unicode MS" w:hAnsi="Times New Roman" w:cs="Times New Roman"/>
          <w:kern w:val="1"/>
          <w:sz w:val="24"/>
          <w:szCs w:val="24"/>
          <w:lang w:eastAsia="hi-IN" w:bidi="hi-IN"/>
        </w:rPr>
      </w:pPr>
    </w:p>
    <w:p w:rsidR="0006587D" w:rsidRDefault="0006587D" w:rsidP="0087060E">
      <w:pPr>
        <w:shd w:val="clear" w:color="auto" w:fill="FFFFFF"/>
        <w:spacing w:after="0" w:line="240" w:lineRule="auto"/>
        <w:jc w:val="both"/>
        <w:rPr>
          <w:rFonts w:ascii="Times New Roman" w:eastAsia="Arial Unicode MS" w:hAnsi="Times New Roman" w:cs="Times New Roman"/>
          <w:kern w:val="1"/>
          <w:sz w:val="24"/>
          <w:szCs w:val="24"/>
          <w:lang w:eastAsia="hi-IN" w:bidi="hi-IN"/>
        </w:rPr>
      </w:pPr>
    </w:p>
    <w:p w:rsidR="0006587D" w:rsidRPr="0087060E" w:rsidRDefault="0006587D" w:rsidP="0087060E">
      <w:pPr>
        <w:shd w:val="clear" w:color="auto" w:fill="FFFFFF"/>
        <w:spacing w:after="0" w:line="240" w:lineRule="auto"/>
        <w:jc w:val="both"/>
        <w:rPr>
          <w:rFonts w:ascii="Times New Roman" w:eastAsia="Arial Unicode MS" w:hAnsi="Times New Roman" w:cs="Times New Roman"/>
          <w:kern w:val="1"/>
          <w:sz w:val="24"/>
          <w:szCs w:val="24"/>
          <w:lang w:eastAsia="hi-IN" w:bidi="hi-IN"/>
        </w:rPr>
      </w:pPr>
    </w:p>
    <w:p w:rsidR="0087060E" w:rsidRPr="0087060E" w:rsidRDefault="0087060E" w:rsidP="0087060E">
      <w:pPr>
        <w:numPr>
          <w:ilvl w:val="0"/>
          <w:numId w:val="29"/>
        </w:numPr>
        <w:shd w:val="clear" w:color="auto" w:fill="FFFFFF"/>
        <w:spacing w:after="0" w:line="240" w:lineRule="auto"/>
        <w:jc w:val="center"/>
        <w:rPr>
          <w:rFonts w:ascii="Times New Roman" w:eastAsia="Arial Unicode MS" w:hAnsi="Times New Roman" w:cs="Times New Roman"/>
          <w:b/>
          <w:kern w:val="1"/>
          <w:sz w:val="24"/>
          <w:szCs w:val="24"/>
          <w:lang w:eastAsia="hi-IN" w:bidi="hi-IN"/>
        </w:rPr>
      </w:pPr>
      <w:r w:rsidRPr="0087060E">
        <w:rPr>
          <w:rFonts w:ascii="Times New Roman" w:eastAsia="Arial Unicode MS" w:hAnsi="Times New Roman" w:cs="Times New Roman"/>
          <w:b/>
          <w:kern w:val="1"/>
          <w:sz w:val="24"/>
          <w:szCs w:val="24"/>
          <w:lang w:eastAsia="lv-LV" w:bidi="lo-LA"/>
        </w:rPr>
        <w:lastRenderedPageBreak/>
        <w:t>Līguma termiņš, līguma grozīšana un izbeigšana</w:t>
      </w:r>
      <w:r w:rsidRPr="0087060E">
        <w:rPr>
          <w:rFonts w:ascii="Times New Roman" w:eastAsia="Arial Unicode MS" w:hAnsi="Times New Roman" w:cs="Times New Roman"/>
          <w:b/>
          <w:kern w:val="1"/>
          <w:sz w:val="24"/>
          <w:szCs w:val="24"/>
          <w:lang w:eastAsia="hi-IN" w:bidi="hi-IN"/>
        </w:rPr>
        <w:t>.</w:t>
      </w:r>
    </w:p>
    <w:p w:rsidR="0087060E" w:rsidRPr="0087060E" w:rsidRDefault="0087060E" w:rsidP="0087060E">
      <w:pPr>
        <w:numPr>
          <w:ilvl w:val="1"/>
          <w:numId w:val="29"/>
        </w:numPr>
        <w:tabs>
          <w:tab w:val="left" w:pos="567"/>
        </w:tabs>
        <w:spacing w:after="0" w:line="240" w:lineRule="auto"/>
        <w:ind w:right="84"/>
        <w:jc w:val="both"/>
        <w:rPr>
          <w:rFonts w:ascii="Times New Roman" w:eastAsia="Arial Unicode MS" w:hAnsi="Times New Roman" w:cs="Times New Roman"/>
          <w:kern w:val="1"/>
          <w:sz w:val="24"/>
          <w:szCs w:val="24"/>
          <w:lang w:eastAsia="lv-LV" w:bidi="lo-LA"/>
        </w:rPr>
      </w:pPr>
      <w:r w:rsidRPr="0087060E">
        <w:rPr>
          <w:rFonts w:ascii="Times New Roman" w:eastAsia="Arial Unicode MS" w:hAnsi="Times New Roman" w:cs="Times New Roman"/>
          <w:kern w:val="1"/>
          <w:sz w:val="24"/>
          <w:szCs w:val="24"/>
          <w:lang w:eastAsia="lv-LV" w:bidi="lo-LA"/>
        </w:rPr>
        <w:t xml:space="preserve">Līgums  stājas  spēkā  ar  tā  parakstīšanas  brīdi  un  ir  spēkā  </w:t>
      </w:r>
      <w:r w:rsidR="00A91F08">
        <w:rPr>
          <w:rFonts w:ascii="Times New Roman" w:eastAsia="Arial Unicode MS" w:hAnsi="Times New Roman" w:cs="Times New Roman"/>
          <w:kern w:val="1"/>
          <w:sz w:val="24"/>
          <w:szCs w:val="24"/>
          <w:lang w:eastAsia="lv-LV" w:bidi="lo-LA"/>
        </w:rPr>
        <w:t>24</w:t>
      </w:r>
      <w:r w:rsidRPr="0087060E">
        <w:rPr>
          <w:rFonts w:ascii="Times New Roman" w:eastAsia="Arial Unicode MS" w:hAnsi="Times New Roman" w:cs="Times New Roman"/>
          <w:kern w:val="1"/>
          <w:sz w:val="24"/>
          <w:szCs w:val="24"/>
          <w:lang w:eastAsia="lv-LV" w:bidi="lo-LA"/>
        </w:rPr>
        <w:t xml:space="preserve"> (div</w:t>
      </w:r>
      <w:r w:rsidR="00A91F08">
        <w:rPr>
          <w:rFonts w:ascii="Times New Roman" w:eastAsia="Arial Unicode MS" w:hAnsi="Times New Roman" w:cs="Times New Roman"/>
          <w:kern w:val="1"/>
          <w:sz w:val="24"/>
          <w:szCs w:val="24"/>
          <w:lang w:eastAsia="lv-LV" w:bidi="lo-LA"/>
        </w:rPr>
        <w:t>desmit četrus</w:t>
      </w:r>
      <w:r w:rsidRPr="0087060E">
        <w:rPr>
          <w:rFonts w:ascii="Times New Roman" w:eastAsia="Arial Unicode MS" w:hAnsi="Times New Roman" w:cs="Times New Roman"/>
          <w:kern w:val="1"/>
          <w:sz w:val="24"/>
          <w:szCs w:val="24"/>
          <w:lang w:eastAsia="lv-LV" w:bidi="lo-LA"/>
        </w:rPr>
        <w:t>) mēnešus no iepirkuma līguma spēkā stāšanās dienas.</w:t>
      </w:r>
    </w:p>
    <w:p w:rsidR="0087060E" w:rsidRPr="0087060E" w:rsidRDefault="0087060E" w:rsidP="0087060E">
      <w:pPr>
        <w:numPr>
          <w:ilvl w:val="1"/>
          <w:numId w:val="29"/>
        </w:numPr>
        <w:tabs>
          <w:tab w:val="left" w:pos="567"/>
        </w:tabs>
        <w:spacing w:after="0" w:line="240" w:lineRule="auto"/>
        <w:ind w:right="84"/>
        <w:jc w:val="both"/>
        <w:rPr>
          <w:rFonts w:ascii="Times New Roman" w:eastAsia="Arial Unicode MS" w:hAnsi="Times New Roman" w:cs="Times New Roman"/>
          <w:kern w:val="1"/>
          <w:sz w:val="24"/>
          <w:szCs w:val="24"/>
          <w:lang w:eastAsia="lv-LV" w:bidi="lo-LA"/>
        </w:rPr>
      </w:pPr>
      <w:r w:rsidRPr="0087060E">
        <w:rPr>
          <w:rFonts w:ascii="Times New Roman" w:eastAsia="Arial Unicode MS" w:hAnsi="Times New Roman" w:cs="Times New Roman"/>
          <w:kern w:val="1"/>
          <w:sz w:val="24"/>
          <w:szCs w:val="24"/>
          <w:lang w:eastAsia="lv-LV" w:bidi="lo-LA"/>
        </w:rPr>
        <w:t>Jebkuri Līguma grozījumi var tikt izdarīti vienīgi pēc abu Pušu rakstiskas vienošanās, kas ar to abpusējas parakstīšanas brīdi kļūst par Līguma neatņemamu sastāvdaļu.</w:t>
      </w:r>
      <w:r w:rsidRPr="0087060E">
        <w:rPr>
          <w:rFonts w:ascii="Times New Roman" w:eastAsia="Arial Unicode MS" w:hAnsi="Times New Roman" w:cs="Times New Roman"/>
          <w:kern w:val="1"/>
          <w:sz w:val="24"/>
          <w:szCs w:val="24"/>
          <w:lang w:eastAsia="hi-IN" w:bidi="hi-IN"/>
        </w:rPr>
        <w:t xml:space="preserve"> </w:t>
      </w:r>
      <w:r w:rsidRPr="0087060E">
        <w:rPr>
          <w:rFonts w:ascii="Times New Roman" w:eastAsia="Arial Unicode MS" w:hAnsi="Times New Roman" w:cs="Times New Roman"/>
          <w:kern w:val="1"/>
          <w:sz w:val="24"/>
          <w:szCs w:val="24"/>
          <w:lang w:eastAsia="lv-LV" w:bidi="lo-LA"/>
        </w:rPr>
        <w:t>Ja Puses nevar vienoties, paliek spēkā iepriekšējie Līguma noteikumi.</w:t>
      </w:r>
    </w:p>
    <w:p w:rsidR="005E33C7" w:rsidRDefault="0087060E" w:rsidP="00A13F11">
      <w:pPr>
        <w:numPr>
          <w:ilvl w:val="1"/>
          <w:numId w:val="29"/>
        </w:numPr>
        <w:tabs>
          <w:tab w:val="left" w:pos="567"/>
        </w:tabs>
        <w:spacing w:after="0" w:line="240" w:lineRule="auto"/>
        <w:jc w:val="both"/>
        <w:rPr>
          <w:rFonts w:ascii="Times New Roman" w:eastAsia="Arial Unicode MS" w:hAnsi="Times New Roman" w:cs="Times New Roman"/>
          <w:kern w:val="1"/>
          <w:sz w:val="24"/>
          <w:szCs w:val="24"/>
          <w:lang w:eastAsia="lv-LV" w:bidi="lo-LA"/>
        </w:rPr>
      </w:pPr>
      <w:r w:rsidRPr="005E33C7">
        <w:rPr>
          <w:rFonts w:ascii="Times New Roman" w:eastAsia="Arial Unicode MS" w:hAnsi="Times New Roman" w:cs="Times New Roman"/>
          <w:kern w:val="1"/>
          <w:sz w:val="24"/>
          <w:szCs w:val="24"/>
          <w:lang w:eastAsia="lv-LV" w:bidi="lo-LA"/>
        </w:rPr>
        <w:t xml:space="preserve">Būtiski Līguma grozījumi </w:t>
      </w:r>
      <w:r w:rsidR="005E33C7" w:rsidRPr="005E33C7">
        <w:rPr>
          <w:rFonts w:ascii="Times New Roman" w:eastAsia="Arial Unicode MS" w:hAnsi="Times New Roman" w:cs="Times New Roman"/>
          <w:kern w:val="1"/>
          <w:sz w:val="24"/>
          <w:szCs w:val="24"/>
          <w:lang w:eastAsia="lv-LV" w:bidi="lo-LA"/>
        </w:rPr>
        <w:t>nav</w:t>
      </w:r>
      <w:r w:rsidR="005E33C7">
        <w:rPr>
          <w:rFonts w:ascii="Times New Roman" w:eastAsia="Arial Unicode MS" w:hAnsi="Times New Roman" w:cs="Times New Roman"/>
          <w:kern w:val="1"/>
          <w:sz w:val="24"/>
          <w:szCs w:val="24"/>
          <w:lang w:eastAsia="lv-LV" w:bidi="lo-LA"/>
        </w:rPr>
        <w:t xml:space="preserve"> pieļaujami.</w:t>
      </w:r>
    </w:p>
    <w:p w:rsidR="0087060E" w:rsidRPr="005E33C7" w:rsidRDefault="0087060E" w:rsidP="00A13F11">
      <w:pPr>
        <w:numPr>
          <w:ilvl w:val="1"/>
          <w:numId w:val="29"/>
        </w:numPr>
        <w:tabs>
          <w:tab w:val="left" w:pos="567"/>
        </w:tabs>
        <w:spacing w:after="0" w:line="240" w:lineRule="auto"/>
        <w:jc w:val="both"/>
        <w:rPr>
          <w:rFonts w:ascii="Times New Roman" w:eastAsia="Arial Unicode MS" w:hAnsi="Times New Roman" w:cs="Times New Roman"/>
          <w:kern w:val="1"/>
          <w:sz w:val="24"/>
          <w:szCs w:val="24"/>
          <w:lang w:eastAsia="lv-LV" w:bidi="lo-LA"/>
        </w:rPr>
      </w:pPr>
      <w:r w:rsidRPr="005E33C7">
        <w:rPr>
          <w:rFonts w:ascii="Times New Roman" w:eastAsia="Arial Unicode MS" w:hAnsi="Times New Roman" w:cs="Times New Roman"/>
          <w:kern w:val="1"/>
          <w:sz w:val="24"/>
          <w:szCs w:val="24"/>
          <w:lang w:eastAsia="lv-LV" w:bidi="lo-LA"/>
        </w:rPr>
        <w:t xml:space="preserve">Pircējs ir tiesīgs vienpusēji lauzt Līgumu, par to </w:t>
      </w:r>
      <w:proofErr w:type="spellStart"/>
      <w:r w:rsidRPr="005E33C7">
        <w:rPr>
          <w:rFonts w:ascii="Times New Roman" w:eastAsia="Arial Unicode MS" w:hAnsi="Times New Roman" w:cs="Times New Roman"/>
          <w:kern w:val="1"/>
          <w:sz w:val="24"/>
          <w:szCs w:val="24"/>
          <w:lang w:eastAsia="lv-LV" w:bidi="lo-LA"/>
        </w:rPr>
        <w:t>rakstveidā</w:t>
      </w:r>
      <w:proofErr w:type="spellEnd"/>
      <w:r w:rsidRPr="005E33C7">
        <w:rPr>
          <w:rFonts w:ascii="Times New Roman" w:eastAsia="Arial Unicode MS" w:hAnsi="Times New Roman" w:cs="Times New Roman"/>
          <w:kern w:val="1"/>
          <w:sz w:val="24"/>
          <w:szCs w:val="24"/>
          <w:lang w:eastAsia="lv-LV" w:bidi="lo-LA"/>
        </w:rPr>
        <w:t xml:space="preserve"> paziņojot Pārdevējam, ja:</w:t>
      </w:r>
    </w:p>
    <w:p w:rsidR="0087060E" w:rsidRPr="0087060E" w:rsidRDefault="0087060E" w:rsidP="0087060E">
      <w:pPr>
        <w:numPr>
          <w:ilvl w:val="2"/>
          <w:numId w:val="29"/>
        </w:numPr>
        <w:tabs>
          <w:tab w:val="left" w:pos="567"/>
        </w:tabs>
        <w:spacing w:after="0" w:line="240" w:lineRule="auto"/>
        <w:jc w:val="both"/>
        <w:rPr>
          <w:rFonts w:ascii="Times New Roman" w:eastAsia="Arial Unicode MS" w:hAnsi="Times New Roman" w:cs="Times New Roman"/>
          <w:kern w:val="1"/>
          <w:sz w:val="24"/>
          <w:szCs w:val="24"/>
          <w:lang w:eastAsia="lv-LV" w:bidi="lo-LA"/>
        </w:rPr>
      </w:pPr>
      <w:r w:rsidRPr="0087060E">
        <w:rPr>
          <w:rFonts w:ascii="Times New Roman" w:eastAsia="Arial Unicode MS" w:hAnsi="Times New Roman" w:cs="Times New Roman"/>
          <w:kern w:val="1"/>
          <w:sz w:val="24"/>
          <w:szCs w:val="24"/>
          <w:lang w:eastAsia="x-none" w:bidi="lo-LA"/>
        </w:rPr>
        <w:t>Pārdevējs</w:t>
      </w:r>
      <w:r w:rsidRPr="0087060E">
        <w:rPr>
          <w:rFonts w:ascii="Times New Roman" w:eastAsia="Arial Unicode MS" w:hAnsi="Times New Roman" w:cs="Times New Roman"/>
          <w:kern w:val="1"/>
          <w:sz w:val="24"/>
          <w:szCs w:val="24"/>
          <w:lang w:eastAsia="lv-LV" w:bidi="lo-LA"/>
        </w:rPr>
        <w:t xml:space="preserve"> ar tiesas nolēmumu ir atzīts par maksātnespējīgu;</w:t>
      </w:r>
    </w:p>
    <w:p w:rsidR="0087060E" w:rsidRPr="0087060E" w:rsidRDefault="0087060E" w:rsidP="0087060E">
      <w:pPr>
        <w:numPr>
          <w:ilvl w:val="2"/>
          <w:numId w:val="29"/>
        </w:numPr>
        <w:tabs>
          <w:tab w:val="left" w:pos="567"/>
        </w:tabs>
        <w:spacing w:after="0" w:line="240" w:lineRule="auto"/>
        <w:jc w:val="both"/>
        <w:rPr>
          <w:rFonts w:ascii="Times New Roman" w:eastAsia="Arial Unicode MS" w:hAnsi="Times New Roman" w:cs="Times New Roman"/>
          <w:kern w:val="1"/>
          <w:sz w:val="24"/>
          <w:szCs w:val="24"/>
          <w:lang w:eastAsia="lv-LV" w:bidi="lo-LA"/>
        </w:rPr>
      </w:pPr>
      <w:r w:rsidRPr="0087060E">
        <w:rPr>
          <w:rFonts w:ascii="Times New Roman" w:eastAsia="Arial Unicode MS" w:hAnsi="Times New Roman" w:cs="Times New Roman"/>
          <w:kern w:val="1"/>
          <w:sz w:val="24"/>
          <w:szCs w:val="24"/>
          <w:lang w:eastAsia="x-none" w:bidi="lo-LA"/>
        </w:rPr>
        <w:t>Pārdevējs</w:t>
      </w:r>
      <w:r w:rsidRPr="0087060E">
        <w:rPr>
          <w:rFonts w:ascii="Times New Roman" w:eastAsia="Arial Unicode MS" w:hAnsi="Times New Roman" w:cs="Times New Roman"/>
          <w:kern w:val="1"/>
          <w:sz w:val="24"/>
          <w:szCs w:val="24"/>
          <w:lang w:eastAsia="lv-LV" w:bidi="lo-LA"/>
        </w:rPr>
        <w:t xml:space="preserve"> saimnieciskā darbība ir apturēta;</w:t>
      </w:r>
    </w:p>
    <w:p w:rsidR="0087060E" w:rsidRPr="0087060E" w:rsidRDefault="0087060E" w:rsidP="0087060E">
      <w:pPr>
        <w:numPr>
          <w:ilvl w:val="2"/>
          <w:numId w:val="29"/>
        </w:numPr>
        <w:tabs>
          <w:tab w:val="left" w:pos="567"/>
        </w:tabs>
        <w:spacing w:after="0" w:line="240" w:lineRule="auto"/>
        <w:jc w:val="both"/>
        <w:rPr>
          <w:rFonts w:ascii="Times New Roman" w:eastAsia="Arial Unicode MS" w:hAnsi="Times New Roman" w:cs="Times New Roman"/>
          <w:kern w:val="1"/>
          <w:sz w:val="24"/>
          <w:szCs w:val="24"/>
          <w:lang w:eastAsia="lv-LV" w:bidi="lo-LA"/>
        </w:rPr>
      </w:pPr>
      <w:r w:rsidRPr="0087060E">
        <w:rPr>
          <w:rFonts w:ascii="Times New Roman" w:eastAsia="Arial Unicode MS" w:hAnsi="Times New Roman" w:cs="Times New Roman"/>
          <w:kern w:val="1"/>
          <w:sz w:val="24"/>
          <w:szCs w:val="24"/>
          <w:lang w:eastAsia="x-none" w:bidi="lo-LA"/>
        </w:rPr>
        <w:t>Pārdevējs</w:t>
      </w:r>
      <w:r w:rsidRPr="0087060E">
        <w:rPr>
          <w:rFonts w:ascii="Times New Roman" w:eastAsia="Arial Unicode MS" w:hAnsi="Times New Roman" w:cs="Times New Roman"/>
          <w:kern w:val="1"/>
          <w:sz w:val="24"/>
          <w:szCs w:val="24"/>
          <w:lang w:eastAsia="lv-LV" w:bidi="lo-LA"/>
        </w:rPr>
        <w:t xml:space="preserve"> kavē Preču pārdošanas termiņu vairāk kā par 20 (divdesmit) dienām no </w:t>
      </w:r>
      <w:r w:rsidRPr="0087060E">
        <w:rPr>
          <w:rFonts w:ascii="Times New Roman" w:eastAsia="Arial Unicode MS" w:hAnsi="Times New Roman" w:cs="Times New Roman"/>
          <w:kern w:val="1"/>
          <w:sz w:val="24"/>
          <w:szCs w:val="24"/>
          <w:lang w:eastAsia="hi-IN" w:bidi="hi-IN"/>
        </w:rPr>
        <w:t xml:space="preserve"> katra individuālā Preces pasūtījuma brīža</w:t>
      </w:r>
      <w:r w:rsidRPr="0087060E">
        <w:rPr>
          <w:rFonts w:ascii="Times New Roman" w:eastAsia="Arial Unicode MS" w:hAnsi="Times New Roman" w:cs="Times New Roman"/>
          <w:kern w:val="1"/>
          <w:sz w:val="24"/>
          <w:szCs w:val="24"/>
          <w:lang w:eastAsia="lv-LV" w:bidi="lo-LA"/>
        </w:rPr>
        <w:t>;</w:t>
      </w:r>
    </w:p>
    <w:p w:rsidR="0087060E" w:rsidRPr="0087060E" w:rsidRDefault="0087060E" w:rsidP="0087060E">
      <w:pPr>
        <w:numPr>
          <w:ilvl w:val="2"/>
          <w:numId w:val="29"/>
        </w:numPr>
        <w:tabs>
          <w:tab w:val="left" w:pos="567"/>
        </w:tabs>
        <w:spacing w:after="0" w:line="240" w:lineRule="auto"/>
        <w:jc w:val="both"/>
        <w:rPr>
          <w:rFonts w:ascii="Times New Roman" w:eastAsia="Arial Unicode MS" w:hAnsi="Times New Roman" w:cs="Times New Roman"/>
          <w:kern w:val="1"/>
          <w:sz w:val="24"/>
          <w:szCs w:val="24"/>
          <w:lang w:eastAsia="lv-LV" w:bidi="lo-LA"/>
        </w:rPr>
      </w:pPr>
      <w:r w:rsidRPr="0087060E">
        <w:rPr>
          <w:rFonts w:ascii="Times New Roman" w:eastAsia="Arial Unicode MS" w:hAnsi="Times New Roman" w:cs="Times New Roman"/>
          <w:kern w:val="1"/>
          <w:sz w:val="24"/>
          <w:szCs w:val="24"/>
          <w:lang w:eastAsia="x-none" w:bidi="lo-LA"/>
        </w:rPr>
        <w:t>Pārdevējs</w:t>
      </w:r>
      <w:r w:rsidRPr="0087060E">
        <w:rPr>
          <w:rFonts w:ascii="Times New Roman" w:eastAsia="Arial Unicode MS" w:hAnsi="Times New Roman" w:cs="Times New Roman"/>
          <w:kern w:val="1"/>
          <w:sz w:val="24"/>
          <w:szCs w:val="24"/>
          <w:lang w:eastAsia="lv-LV" w:bidi="lo-LA"/>
        </w:rPr>
        <w:t xml:space="preserve"> neizpilda kādu no Līguma saistībām un pat pēc brīdinājuma saņemšanas turpina to nepildīt vai pieļauj pārkāpuma atkārtošanos.</w:t>
      </w:r>
    </w:p>
    <w:p w:rsidR="0087060E" w:rsidRPr="0087060E" w:rsidRDefault="0087060E" w:rsidP="0087060E">
      <w:pPr>
        <w:numPr>
          <w:ilvl w:val="1"/>
          <w:numId w:val="29"/>
        </w:numPr>
        <w:tabs>
          <w:tab w:val="left" w:pos="567"/>
        </w:tabs>
        <w:spacing w:after="0" w:line="240" w:lineRule="auto"/>
        <w:ind w:right="84"/>
        <w:jc w:val="both"/>
        <w:rPr>
          <w:rFonts w:ascii="Times New Roman" w:eastAsia="Arial Unicode MS" w:hAnsi="Times New Roman" w:cs="Times New Roman"/>
          <w:kern w:val="1"/>
          <w:sz w:val="24"/>
          <w:szCs w:val="24"/>
          <w:lang w:eastAsia="lv-LV" w:bidi="lo-LA"/>
        </w:rPr>
      </w:pPr>
      <w:r w:rsidRPr="0087060E">
        <w:rPr>
          <w:rFonts w:ascii="Times New Roman" w:eastAsia="Arial Unicode MS" w:hAnsi="Times New Roman" w:cs="Times New Roman"/>
          <w:kern w:val="1"/>
          <w:sz w:val="24"/>
          <w:szCs w:val="24"/>
          <w:lang w:eastAsia="lv-LV" w:bidi="lo-LA"/>
        </w:rPr>
        <w:t>Pircējs ir tiesīgs vienpusēji izbeigt Līgumu un/vai atgriezt Preci Pārdevējam, ja tiek konstatēta Preces neatbilstība Līguma nosacījumiem (tehniskajam piedāvājumam), saņemot atpakaļ veikto samaksu 15 (piecpadsmit) dienu laikā no rakstiska paziņojuma saņemšanas.</w:t>
      </w:r>
    </w:p>
    <w:p w:rsidR="0087060E" w:rsidRPr="0087060E" w:rsidRDefault="0087060E" w:rsidP="0087060E">
      <w:pPr>
        <w:numPr>
          <w:ilvl w:val="1"/>
          <w:numId w:val="29"/>
        </w:numPr>
        <w:tabs>
          <w:tab w:val="left" w:pos="567"/>
        </w:tabs>
        <w:spacing w:after="0" w:line="240" w:lineRule="auto"/>
        <w:ind w:right="84"/>
        <w:jc w:val="both"/>
        <w:rPr>
          <w:rFonts w:ascii="Times New Roman" w:eastAsia="Arial Unicode MS" w:hAnsi="Times New Roman" w:cs="Times New Roman"/>
          <w:kern w:val="1"/>
          <w:sz w:val="24"/>
          <w:szCs w:val="24"/>
          <w:lang w:eastAsia="lv-LV" w:bidi="lo-LA"/>
        </w:rPr>
      </w:pPr>
      <w:r w:rsidRPr="0087060E">
        <w:rPr>
          <w:rFonts w:ascii="Times New Roman" w:eastAsia="Arial Unicode MS" w:hAnsi="Times New Roman" w:cs="Times New Roman"/>
          <w:kern w:val="1"/>
          <w:sz w:val="24"/>
          <w:szCs w:val="24"/>
          <w:lang w:eastAsia="lv-LV" w:bidi="lo-LA"/>
        </w:rPr>
        <w:t xml:space="preserve">Katrai no Pusēm ir tiesības vienpusēji atkāpties no Līguma, par to paziņojot otrai Pusei vismaz 5 (piecas) dienas iepriekš, ja iestājušies nepārvaramas varas apstākļi, kas padara Līguma saistību izpildi neiespējamu ilgāk par 1 (vienu) mēnesi. </w:t>
      </w:r>
    </w:p>
    <w:p w:rsidR="0087060E" w:rsidRPr="0087060E" w:rsidRDefault="0087060E" w:rsidP="0087060E">
      <w:pPr>
        <w:numPr>
          <w:ilvl w:val="1"/>
          <w:numId w:val="29"/>
        </w:numPr>
        <w:tabs>
          <w:tab w:val="left" w:pos="567"/>
        </w:tabs>
        <w:spacing w:after="0" w:line="240" w:lineRule="auto"/>
        <w:ind w:right="84"/>
        <w:jc w:val="both"/>
        <w:rPr>
          <w:rFonts w:ascii="Times New Roman" w:eastAsia="Arial Unicode MS" w:hAnsi="Times New Roman" w:cs="Times New Roman"/>
          <w:kern w:val="1"/>
          <w:sz w:val="24"/>
          <w:szCs w:val="24"/>
          <w:lang w:eastAsia="lv-LV" w:bidi="lo-LA"/>
        </w:rPr>
      </w:pPr>
      <w:r w:rsidRPr="0087060E">
        <w:rPr>
          <w:rFonts w:ascii="Times New Roman" w:eastAsia="Arial Unicode MS" w:hAnsi="Times New Roman" w:cs="Times New Roman"/>
          <w:kern w:val="1"/>
          <w:sz w:val="24"/>
          <w:szCs w:val="24"/>
          <w:lang w:eastAsia="lv-LV" w:bidi="lo-LA"/>
        </w:rPr>
        <w:t xml:space="preserve">Pārdevējs ir tiesīgs vienpusēji atkāpties no līguma, par to </w:t>
      </w:r>
      <w:proofErr w:type="spellStart"/>
      <w:r w:rsidRPr="0087060E">
        <w:rPr>
          <w:rFonts w:ascii="Times New Roman" w:eastAsia="Arial Unicode MS" w:hAnsi="Times New Roman" w:cs="Times New Roman"/>
          <w:kern w:val="1"/>
          <w:sz w:val="24"/>
          <w:szCs w:val="24"/>
          <w:lang w:eastAsia="lv-LV" w:bidi="lo-LA"/>
        </w:rPr>
        <w:t>rakstveidā</w:t>
      </w:r>
      <w:proofErr w:type="spellEnd"/>
      <w:r w:rsidRPr="0087060E">
        <w:rPr>
          <w:rFonts w:ascii="Times New Roman" w:eastAsia="Arial Unicode MS" w:hAnsi="Times New Roman" w:cs="Times New Roman"/>
          <w:kern w:val="1"/>
          <w:sz w:val="24"/>
          <w:szCs w:val="24"/>
          <w:lang w:eastAsia="lv-LV" w:bidi="lo-LA"/>
        </w:rPr>
        <w:t xml:space="preserve"> paziņojot Pircējam, ja tas kavē Līgumā noteikto rēķinu samaksas termiņu vairāk kā par 60 (sešdesmit) dienām.</w:t>
      </w:r>
    </w:p>
    <w:p w:rsidR="0087060E" w:rsidRPr="0087060E" w:rsidRDefault="0087060E" w:rsidP="0087060E">
      <w:pPr>
        <w:numPr>
          <w:ilvl w:val="1"/>
          <w:numId w:val="29"/>
        </w:numPr>
        <w:tabs>
          <w:tab w:val="left" w:pos="567"/>
        </w:tabs>
        <w:spacing w:after="0" w:line="240" w:lineRule="auto"/>
        <w:ind w:right="84"/>
        <w:jc w:val="both"/>
        <w:rPr>
          <w:rFonts w:ascii="Times New Roman" w:eastAsia="Arial Unicode MS" w:hAnsi="Times New Roman" w:cs="Times New Roman"/>
          <w:kern w:val="1"/>
          <w:sz w:val="24"/>
          <w:szCs w:val="24"/>
          <w:lang w:eastAsia="lv-LV" w:bidi="lo-LA"/>
        </w:rPr>
      </w:pPr>
      <w:r w:rsidRPr="0087060E">
        <w:rPr>
          <w:rFonts w:ascii="Times New Roman" w:eastAsia="Arial Unicode MS" w:hAnsi="Times New Roman" w:cs="Times New Roman"/>
          <w:kern w:val="1"/>
          <w:sz w:val="24"/>
          <w:szCs w:val="24"/>
          <w:lang w:eastAsia="lv-LV" w:bidi="lo-LA"/>
        </w:rPr>
        <w:t>Līgums var tikt izbeigts pirms termiņa notecējuma, Pusēm savstarpēji vienojoties.</w:t>
      </w:r>
    </w:p>
    <w:p w:rsidR="0087060E" w:rsidRPr="0087060E" w:rsidRDefault="0087060E" w:rsidP="0087060E">
      <w:pPr>
        <w:numPr>
          <w:ilvl w:val="1"/>
          <w:numId w:val="29"/>
        </w:numPr>
        <w:tabs>
          <w:tab w:val="left" w:pos="567"/>
        </w:tabs>
        <w:spacing w:after="0" w:line="240" w:lineRule="auto"/>
        <w:jc w:val="both"/>
        <w:rPr>
          <w:rFonts w:ascii="Times New Roman" w:eastAsia="Arial Unicode MS" w:hAnsi="Times New Roman" w:cs="Times New Roman"/>
          <w:kern w:val="1"/>
          <w:sz w:val="24"/>
          <w:szCs w:val="24"/>
          <w:lang w:eastAsia="lv-LV" w:bidi="lo-LA"/>
        </w:rPr>
      </w:pPr>
      <w:r w:rsidRPr="0087060E">
        <w:rPr>
          <w:rFonts w:ascii="Times New Roman" w:eastAsia="Arial Unicode MS" w:hAnsi="Times New Roman" w:cs="Times New Roman"/>
          <w:kern w:val="1"/>
          <w:sz w:val="24"/>
          <w:szCs w:val="24"/>
          <w:lang w:eastAsia="lv-LV" w:bidi="lo-LA"/>
        </w:rPr>
        <w:t xml:space="preserve">Pušu reorganizācija nevar būt par pamatu Līguma izbeigšanai. Ja kāda no Pusēm tiek reorganizēta, Līgums paliek spēkā un tā noteikumi ir saistoši Puses saistību </w:t>
      </w:r>
      <w:r w:rsidRPr="0087060E">
        <w:rPr>
          <w:rFonts w:ascii="Times New Roman" w:eastAsia="Arial Unicode MS" w:hAnsi="Times New Roman" w:cs="Times New Roman"/>
          <w:kern w:val="1"/>
          <w:sz w:val="24"/>
          <w:szCs w:val="24"/>
          <w:lang w:eastAsia="hi-IN" w:bidi="hi-IN"/>
        </w:rPr>
        <w:t xml:space="preserve">un tiesību </w:t>
      </w:r>
      <w:r w:rsidRPr="0087060E">
        <w:rPr>
          <w:rFonts w:ascii="Times New Roman" w:eastAsia="Arial Unicode MS" w:hAnsi="Times New Roman" w:cs="Times New Roman"/>
          <w:kern w:val="1"/>
          <w:sz w:val="24"/>
          <w:szCs w:val="24"/>
          <w:lang w:eastAsia="lv-LV" w:bidi="lo-LA"/>
        </w:rPr>
        <w:t>pārņēmējam.</w:t>
      </w:r>
    </w:p>
    <w:p w:rsidR="0087060E" w:rsidRPr="0087060E" w:rsidRDefault="0087060E" w:rsidP="0087060E">
      <w:pPr>
        <w:tabs>
          <w:tab w:val="left" w:pos="567"/>
        </w:tabs>
        <w:spacing w:after="0" w:line="240" w:lineRule="auto"/>
        <w:jc w:val="both"/>
        <w:rPr>
          <w:rFonts w:ascii="Times New Roman" w:eastAsia="Arial Unicode MS" w:hAnsi="Times New Roman" w:cs="Times New Roman"/>
          <w:kern w:val="1"/>
          <w:sz w:val="24"/>
          <w:szCs w:val="24"/>
          <w:lang w:eastAsia="lv-LV" w:bidi="lo-LA"/>
        </w:rPr>
      </w:pPr>
    </w:p>
    <w:p w:rsidR="0087060E" w:rsidRPr="0087060E" w:rsidRDefault="0087060E" w:rsidP="0087060E">
      <w:pPr>
        <w:numPr>
          <w:ilvl w:val="0"/>
          <w:numId w:val="29"/>
        </w:numPr>
        <w:shd w:val="clear" w:color="auto" w:fill="FFFFFF"/>
        <w:spacing w:after="0" w:line="240" w:lineRule="auto"/>
        <w:jc w:val="center"/>
        <w:rPr>
          <w:rFonts w:ascii="Times New Roman" w:eastAsia="Arial Unicode MS" w:hAnsi="Times New Roman" w:cs="Times New Roman"/>
          <w:b/>
          <w:kern w:val="1"/>
          <w:sz w:val="24"/>
          <w:szCs w:val="24"/>
          <w:lang w:eastAsia="hi-IN" w:bidi="hi-IN"/>
        </w:rPr>
      </w:pPr>
      <w:r w:rsidRPr="0087060E">
        <w:rPr>
          <w:rFonts w:ascii="Times New Roman" w:eastAsia="Arial Unicode MS" w:hAnsi="Times New Roman" w:cs="Times New Roman"/>
          <w:b/>
          <w:kern w:val="1"/>
          <w:sz w:val="24"/>
          <w:szCs w:val="24"/>
          <w:lang w:eastAsia="hi-IN" w:bidi="hi-IN"/>
        </w:rPr>
        <w:t>Nepārvarama vara</w:t>
      </w:r>
    </w:p>
    <w:p w:rsidR="0087060E" w:rsidRPr="0087060E" w:rsidRDefault="0087060E" w:rsidP="0087060E">
      <w:pPr>
        <w:numPr>
          <w:ilvl w:val="1"/>
          <w:numId w:val="29"/>
        </w:numPr>
        <w:spacing w:after="0" w:line="240" w:lineRule="auto"/>
        <w:ind w:right="84"/>
        <w:jc w:val="both"/>
        <w:rPr>
          <w:rFonts w:ascii="Times New Roman" w:eastAsia="Arial Unicode MS" w:hAnsi="Times New Roman" w:cs="Times New Roman"/>
          <w:kern w:val="1"/>
          <w:sz w:val="24"/>
          <w:szCs w:val="24"/>
          <w:lang w:eastAsia="lv-LV" w:bidi="pa-IN"/>
        </w:rPr>
      </w:pPr>
      <w:r w:rsidRPr="0087060E">
        <w:rPr>
          <w:rFonts w:ascii="Times New Roman" w:eastAsia="Arial Unicode MS" w:hAnsi="Times New Roman" w:cs="Times New Roman"/>
          <w:kern w:val="1"/>
          <w:sz w:val="24"/>
          <w:szCs w:val="24"/>
          <w:lang w:eastAsia="lv-LV" w:bidi="pa-IN"/>
        </w:rPr>
        <w:t>Puses nav atbildīgas par Līguma saistību pilnīgu vai daļēju neizpildi un Pusēm radītajiem zaudējumiem, ja tas noticis nepārvaramas varas (</w:t>
      </w:r>
      <w:proofErr w:type="spellStart"/>
      <w:r w:rsidRPr="0087060E">
        <w:rPr>
          <w:rFonts w:ascii="Times New Roman" w:eastAsia="Arial Unicode MS" w:hAnsi="Times New Roman" w:cs="Times New Roman"/>
          <w:kern w:val="1"/>
          <w:sz w:val="24"/>
          <w:szCs w:val="24"/>
          <w:lang w:eastAsia="lv-LV" w:bidi="pa-IN"/>
        </w:rPr>
        <w:t>force</w:t>
      </w:r>
      <w:proofErr w:type="spellEnd"/>
      <w:r w:rsidRPr="0087060E">
        <w:rPr>
          <w:rFonts w:ascii="Times New Roman" w:eastAsia="Arial Unicode MS" w:hAnsi="Times New Roman" w:cs="Times New Roman"/>
          <w:kern w:val="1"/>
          <w:sz w:val="24"/>
          <w:szCs w:val="24"/>
          <w:lang w:eastAsia="lv-LV" w:bidi="pa-IN"/>
        </w:rPr>
        <w:t xml:space="preserve"> </w:t>
      </w:r>
      <w:proofErr w:type="spellStart"/>
      <w:r w:rsidRPr="0087060E">
        <w:rPr>
          <w:rFonts w:ascii="Times New Roman" w:eastAsia="Arial Unicode MS" w:hAnsi="Times New Roman" w:cs="Times New Roman"/>
          <w:kern w:val="1"/>
          <w:sz w:val="24"/>
          <w:szCs w:val="24"/>
          <w:lang w:eastAsia="lv-LV" w:bidi="pa-IN"/>
        </w:rPr>
        <w:t>majeure</w:t>
      </w:r>
      <w:proofErr w:type="spellEnd"/>
      <w:r w:rsidRPr="0087060E">
        <w:rPr>
          <w:rFonts w:ascii="Times New Roman" w:eastAsia="Arial Unicode MS" w:hAnsi="Times New Roman" w:cs="Times New Roman"/>
          <w:kern w:val="1"/>
          <w:sz w:val="24"/>
          <w:szCs w:val="24"/>
          <w:lang w:eastAsia="lv-LV" w:bidi="pa-IN"/>
        </w:rPr>
        <w:t>) apstākļu iestāšanās rezultātā, kuru iestāšanos nebija iespējams ne paredzēt, ne novērst.</w:t>
      </w:r>
    </w:p>
    <w:p w:rsidR="0087060E" w:rsidRPr="0087060E" w:rsidRDefault="0087060E" w:rsidP="0087060E">
      <w:pPr>
        <w:numPr>
          <w:ilvl w:val="1"/>
          <w:numId w:val="29"/>
        </w:numPr>
        <w:spacing w:after="0" w:line="240" w:lineRule="auto"/>
        <w:ind w:right="84"/>
        <w:jc w:val="both"/>
        <w:rPr>
          <w:rFonts w:ascii="Times New Roman" w:eastAsia="Arial Unicode MS" w:hAnsi="Times New Roman" w:cs="Times New Roman"/>
          <w:kern w:val="1"/>
          <w:sz w:val="24"/>
          <w:szCs w:val="24"/>
          <w:lang w:eastAsia="lv-LV" w:bidi="pa-IN"/>
        </w:rPr>
      </w:pPr>
      <w:r w:rsidRPr="0087060E">
        <w:rPr>
          <w:rFonts w:ascii="Times New Roman" w:eastAsia="Arial Unicode MS" w:hAnsi="Times New Roman" w:cs="Times New Roman"/>
          <w:kern w:val="1"/>
          <w:sz w:val="24"/>
          <w:szCs w:val="24"/>
          <w:lang w:eastAsia="lv-LV" w:bidi="pa-IN"/>
        </w:rPr>
        <w:t>Puses par nepārvaramas varas apstākļiem uzskata dabas stihijas (zemestrīces, plūdus, orkānus un tml.), ugunsgrēkus, jebkāda veida karadarbību, epidēmiju, okupāciju, terora aktus, blokādes, embargo, streikus (izņemot Pušu strādājošo streikus).</w:t>
      </w:r>
    </w:p>
    <w:p w:rsidR="0087060E" w:rsidRPr="0087060E" w:rsidRDefault="0087060E" w:rsidP="0087060E">
      <w:pPr>
        <w:numPr>
          <w:ilvl w:val="1"/>
          <w:numId w:val="29"/>
        </w:numPr>
        <w:spacing w:after="0" w:line="240" w:lineRule="auto"/>
        <w:ind w:right="84"/>
        <w:jc w:val="both"/>
        <w:rPr>
          <w:rFonts w:ascii="Times New Roman" w:eastAsia="Arial Unicode MS" w:hAnsi="Times New Roman" w:cs="Times New Roman"/>
          <w:kern w:val="1"/>
          <w:sz w:val="24"/>
          <w:szCs w:val="24"/>
          <w:lang w:eastAsia="lv-LV" w:bidi="pa-IN"/>
        </w:rPr>
      </w:pPr>
      <w:r w:rsidRPr="0087060E">
        <w:rPr>
          <w:rFonts w:ascii="Times New Roman" w:eastAsia="Arial Unicode MS" w:hAnsi="Times New Roman" w:cs="Times New Roman"/>
          <w:kern w:val="1"/>
          <w:sz w:val="24"/>
          <w:szCs w:val="24"/>
          <w:lang w:eastAsia="lv-LV" w:bidi="pa-IN"/>
        </w:rPr>
        <w:t>Nepārvaramas varas apstākļu pierādīšanas pienākums ir Pusei, kura uz tiem atsaucas.</w:t>
      </w:r>
    </w:p>
    <w:p w:rsidR="0087060E" w:rsidRPr="0087060E" w:rsidRDefault="0087060E" w:rsidP="0087060E">
      <w:pPr>
        <w:numPr>
          <w:ilvl w:val="1"/>
          <w:numId w:val="29"/>
        </w:numPr>
        <w:spacing w:after="0" w:line="240" w:lineRule="auto"/>
        <w:ind w:right="84"/>
        <w:jc w:val="both"/>
        <w:rPr>
          <w:rFonts w:ascii="Times New Roman" w:eastAsia="Arial Unicode MS" w:hAnsi="Times New Roman" w:cs="Times New Roman"/>
          <w:kern w:val="1"/>
          <w:sz w:val="24"/>
          <w:szCs w:val="24"/>
          <w:lang w:eastAsia="lv-LV" w:bidi="pa-IN"/>
        </w:rPr>
      </w:pPr>
      <w:r w:rsidRPr="0087060E">
        <w:rPr>
          <w:rFonts w:ascii="Times New Roman" w:eastAsia="Arial Unicode MS" w:hAnsi="Times New Roman" w:cs="Times New Roman"/>
          <w:kern w:val="1"/>
          <w:sz w:val="24"/>
          <w:szCs w:val="24"/>
          <w:lang w:eastAsia="lv-LV" w:bidi="pa-IN"/>
        </w:rPr>
        <w:t xml:space="preserve">Par nepārvaramas varas apstākļu iestāšanos vai izbeigšanos otra Puse tiek informēta </w:t>
      </w:r>
      <w:proofErr w:type="spellStart"/>
      <w:r w:rsidRPr="0087060E">
        <w:rPr>
          <w:rFonts w:ascii="Times New Roman" w:eastAsia="Arial Unicode MS" w:hAnsi="Times New Roman" w:cs="Times New Roman"/>
          <w:kern w:val="1"/>
          <w:sz w:val="24"/>
          <w:szCs w:val="24"/>
          <w:lang w:eastAsia="lv-LV" w:bidi="pa-IN"/>
        </w:rPr>
        <w:t>rakstveidā</w:t>
      </w:r>
      <w:proofErr w:type="spellEnd"/>
      <w:r w:rsidRPr="0087060E">
        <w:rPr>
          <w:rFonts w:ascii="Times New Roman" w:eastAsia="Arial Unicode MS" w:hAnsi="Times New Roman" w:cs="Times New Roman"/>
          <w:kern w:val="1"/>
          <w:sz w:val="24"/>
          <w:szCs w:val="24"/>
          <w:lang w:eastAsia="lv-LV" w:bidi="pa-IN"/>
        </w:rPr>
        <w:t xml:space="preserve"> 3 (trīs) dienu laikā, skaitot no šādu apstākļu iestāšanās vai izbeigšanās. Nepārvaramas varas apstākļu iestāšanas gadījumā Puses 5 (piecu) darba dienu laikā vienojas par Līgumā noteikto saistību izpildes termiņu.</w:t>
      </w:r>
    </w:p>
    <w:p w:rsidR="0087060E" w:rsidRPr="0087060E" w:rsidRDefault="0087060E" w:rsidP="0087060E">
      <w:pPr>
        <w:spacing w:after="0" w:line="240" w:lineRule="auto"/>
        <w:ind w:left="1134" w:hanging="567"/>
        <w:jc w:val="both"/>
        <w:rPr>
          <w:rFonts w:ascii="Times New Roman" w:eastAsia="Arial Unicode MS" w:hAnsi="Times New Roman" w:cs="Times New Roman"/>
          <w:kern w:val="1"/>
          <w:sz w:val="24"/>
          <w:szCs w:val="24"/>
          <w:lang w:eastAsia="lv-LV" w:bidi="pa-IN"/>
        </w:rPr>
      </w:pPr>
    </w:p>
    <w:p w:rsidR="0087060E" w:rsidRPr="0087060E" w:rsidRDefault="0087060E" w:rsidP="0087060E">
      <w:pPr>
        <w:numPr>
          <w:ilvl w:val="0"/>
          <w:numId w:val="29"/>
        </w:numPr>
        <w:shd w:val="clear" w:color="auto" w:fill="FFFFFF"/>
        <w:spacing w:after="0" w:line="240" w:lineRule="auto"/>
        <w:jc w:val="center"/>
        <w:rPr>
          <w:rFonts w:ascii="Times New Roman" w:eastAsia="Arial Unicode MS" w:hAnsi="Times New Roman" w:cs="Times New Roman"/>
          <w:b/>
          <w:kern w:val="1"/>
          <w:sz w:val="24"/>
          <w:szCs w:val="24"/>
          <w:lang w:eastAsia="hi-IN" w:bidi="hi-IN"/>
        </w:rPr>
      </w:pPr>
      <w:r w:rsidRPr="0087060E">
        <w:rPr>
          <w:rFonts w:ascii="Times New Roman" w:eastAsia="Arial Unicode MS" w:hAnsi="Times New Roman" w:cs="Times New Roman"/>
          <w:b/>
          <w:kern w:val="1"/>
          <w:sz w:val="24"/>
          <w:szCs w:val="24"/>
          <w:lang w:eastAsia="hi-IN" w:bidi="hi-IN"/>
        </w:rPr>
        <w:t>Citi noteikumi</w:t>
      </w:r>
    </w:p>
    <w:p w:rsidR="0087060E" w:rsidRPr="0087060E" w:rsidRDefault="0087060E" w:rsidP="0087060E">
      <w:pPr>
        <w:numPr>
          <w:ilvl w:val="1"/>
          <w:numId w:val="29"/>
        </w:numPr>
        <w:spacing w:after="0" w:line="240" w:lineRule="auto"/>
        <w:jc w:val="both"/>
        <w:rPr>
          <w:rFonts w:ascii="Times New Roman" w:eastAsia="Arial Unicode MS" w:hAnsi="Times New Roman" w:cs="Times New Roman"/>
          <w:kern w:val="1"/>
          <w:sz w:val="24"/>
          <w:szCs w:val="24"/>
          <w:lang w:eastAsia="hi-IN" w:bidi="hi-IN"/>
        </w:rPr>
      </w:pPr>
      <w:r w:rsidRPr="0087060E">
        <w:rPr>
          <w:rFonts w:ascii="Times New Roman" w:eastAsia="Arial Unicode MS" w:hAnsi="Times New Roman" w:cs="Times New Roman"/>
          <w:kern w:val="1"/>
          <w:sz w:val="24"/>
          <w:szCs w:val="24"/>
          <w:lang w:eastAsia="lv-LV" w:bidi="lo-LA"/>
        </w:rPr>
        <w:t>Puses apņemas neizpaust informāciju, kas saistīta ar Līgumu, Līguma tekstu, cita veida konfidenciālu informāciju par otras Puses precēm (tajā skaitā Preču tehniskajiem rādītājiem) un pakalpojumiem, to cenām, komercdarbību, peļņu, kas tām kļuvusi zināma par otru Pusi Līguma darbības laikā. Konfidencialitātes noteikumi neattiecas uz gadījumiem, ja šo informāciju pieprasa Latvijas Republikas normatīvajos aktos noteiktas kompetentas institūcijas vai organizācijas, kurām uz to ir likumīgas tiesības.</w:t>
      </w:r>
    </w:p>
    <w:p w:rsidR="0087060E" w:rsidRPr="0087060E" w:rsidRDefault="0087060E" w:rsidP="0087060E">
      <w:pPr>
        <w:numPr>
          <w:ilvl w:val="1"/>
          <w:numId w:val="29"/>
        </w:numPr>
        <w:spacing w:after="0" w:line="240" w:lineRule="auto"/>
        <w:jc w:val="both"/>
        <w:rPr>
          <w:rFonts w:ascii="Times New Roman" w:eastAsia="Arial Unicode MS" w:hAnsi="Times New Roman" w:cs="Times New Roman"/>
          <w:kern w:val="1"/>
          <w:sz w:val="24"/>
          <w:szCs w:val="24"/>
          <w:lang w:eastAsia="hi-IN" w:bidi="hi-IN"/>
        </w:rPr>
      </w:pPr>
      <w:r w:rsidRPr="0087060E">
        <w:rPr>
          <w:rFonts w:ascii="Times New Roman" w:eastAsia="Arial Unicode MS" w:hAnsi="Times New Roman" w:cs="Times New Roman"/>
          <w:kern w:val="1"/>
          <w:sz w:val="24"/>
          <w:szCs w:val="24"/>
          <w:lang w:eastAsia="x-none" w:bidi="lo-LA"/>
        </w:rPr>
        <w:lastRenderedPageBreak/>
        <w:t>Strīdus, kas var rasties Līguma izpildes rezultātā vai sakarā ar Līgumu, Puses risina savstarpējo pārrunu ceļā. Ja vienošanās netiek panākta, tad strīds tiek risināts tiesā Latvijas Republikas normatīvajos aktos noteiktajā kārtībā.</w:t>
      </w:r>
    </w:p>
    <w:p w:rsidR="0087060E" w:rsidRPr="0087060E" w:rsidRDefault="0087060E" w:rsidP="0087060E">
      <w:pPr>
        <w:numPr>
          <w:ilvl w:val="1"/>
          <w:numId w:val="29"/>
        </w:numPr>
        <w:spacing w:after="0" w:line="240" w:lineRule="auto"/>
        <w:jc w:val="both"/>
        <w:rPr>
          <w:rFonts w:ascii="Times New Roman" w:eastAsia="Arial Unicode MS" w:hAnsi="Times New Roman" w:cs="Times New Roman"/>
          <w:kern w:val="1"/>
          <w:sz w:val="24"/>
          <w:szCs w:val="24"/>
          <w:lang w:eastAsia="hi-IN" w:bidi="hi-IN"/>
        </w:rPr>
      </w:pPr>
      <w:r w:rsidRPr="0087060E">
        <w:rPr>
          <w:rFonts w:ascii="Times New Roman" w:eastAsia="Arial Unicode MS" w:hAnsi="Times New Roman" w:cs="Times New Roman"/>
          <w:kern w:val="1"/>
          <w:sz w:val="24"/>
          <w:szCs w:val="24"/>
          <w:lang w:eastAsia="x-none" w:bidi="lo-LA"/>
        </w:rPr>
        <w:t>Kādam no Līguma noteikumiem zaudējot spēku normatīvo aktu grozījumu gadījumā, Līgums nezaudē spēku tā pārējos punktos, un šajā gadījumā Pušu pienākums ir piemērot Līgumu atbilstoši spēkā esošajiem normatīvajiem aktiem.</w:t>
      </w:r>
    </w:p>
    <w:p w:rsidR="0087060E" w:rsidRPr="0087060E" w:rsidRDefault="0087060E" w:rsidP="0087060E">
      <w:pPr>
        <w:numPr>
          <w:ilvl w:val="1"/>
          <w:numId w:val="29"/>
        </w:numPr>
        <w:spacing w:after="0" w:line="240" w:lineRule="auto"/>
        <w:jc w:val="both"/>
        <w:rPr>
          <w:rFonts w:ascii="Times New Roman" w:eastAsia="Arial Unicode MS" w:hAnsi="Times New Roman" w:cs="Times New Roman"/>
          <w:kern w:val="1"/>
          <w:sz w:val="24"/>
          <w:szCs w:val="24"/>
          <w:lang w:eastAsia="hi-IN" w:bidi="hi-IN"/>
        </w:rPr>
      </w:pPr>
      <w:r w:rsidRPr="0087060E">
        <w:rPr>
          <w:rFonts w:ascii="Times New Roman" w:eastAsia="Arial Unicode MS" w:hAnsi="Times New Roman" w:cs="Times New Roman"/>
          <w:kern w:val="1"/>
          <w:sz w:val="24"/>
          <w:szCs w:val="24"/>
          <w:lang w:eastAsia="x-none" w:bidi="lo-LA"/>
        </w:rPr>
        <w:t>Pārdevējs, parakstot Līgumu, apliecina, ka piekrīt Pārdevēja datu un Līgumā minētās informācijas iekļaušanai Pircēja datu bāzē, kas tiks izmantota Pircēja līgumsaistību pienākumu veikšanai, darbības izpētei, mārketinga un sabiedrisko attiecību aktivitātēm. Šis punkts uzskatāms par atsevišķu Pušu vienošanos, kas paliek spēkā uz nenoteiktu laiku.</w:t>
      </w:r>
    </w:p>
    <w:p w:rsidR="0087060E" w:rsidRPr="0087060E" w:rsidRDefault="0087060E" w:rsidP="0087060E">
      <w:pPr>
        <w:numPr>
          <w:ilvl w:val="1"/>
          <w:numId w:val="29"/>
        </w:numPr>
        <w:spacing w:after="0" w:line="240" w:lineRule="auto"/>
        <w:jc w:val="both"/>
        <w:rPr>
          <w:rFonts w:ascii="Times New Roman" w:eastAsia="Arial Unicode MS" w:hAnsi="Times New Roman" w:cs="Times New Roman"/>
          <w:kern w:val="1"/>
          <w:sz w:val="24"/>
          <w:szCs w:val="24"/>
          <w:lang w:eastAsia="hi-IN" w:bidi="hi-IN"/>
        </w:rPr>
      </w:pPr>
      <w:r w:rsidRPr="0087060E">
        <w:rPr>
          <w:rFonts w:ascii="Times New Roman" w:eastAsia="Arial Unicode MS" w:hAnsi="Times New Roman" w:cs="Times New Roman"/>
          <w:kern w:val="1"/>
          <w:sz w:val="24"/>
          <w:szCs w:val="24"/>
          <w:lang w:eastAsia="x-none" w:bidi="lo-LA"/>
        </w:rPr>
        <w:t>Dokumenti attiecībā uz Līgumu iesniedzami 9.punktā noteiktajās adresēs vai izmantojot e-pastu.</w:t>
      </w:r>
    </w:p>
    <w:p w:rsidR="0087060E" w:rsidRPr="0087060E" w:rsidRDefault="0087060E" w:rsidP="0087060E">
      <w:pPr>
        <w:numPr>
          <w:ilvl w:val="1"/>
          <w:numId w:val="29"/>
        </w:numPr>
        <w:spacing w:after="0" w:line="240" w:lineRule="auto"/>
        <w:jc w:val="both"/>
        <w:rPr>
          <w:rFonts w:ascii="Times New Roman" w:eastAsia="Arial Unicode MS" w:hAnsi="Times New Roman" w:cs="Times New Roman"/>
          <w:kern w:val="1"/>
          <w:sz w:val="24"/>
          <w:szCs w:val="24"/>
          <w:lang w:eastAsia="hi-IN" w:bidi="hi-IN"/>
        </w:rPr>
      </w:pPr>
      <w:r w:rsidRPr="0087060E">
        <w:rPr>
          <w:rFonts w:ascii="Times New Roman" w:eastAsia="Arial Unicode MS" w:hAnsi="Times New Roman" w:cs="Times New Roman"/>
          <w:kern w:val="1"/>
          <w:sz w:val="24"/>
          <w:szCs w:val="24"/>
          <w:lang w:eastAsia="hi-IN" w:bidi="hi-IN"/>
        </w:rPr>
        <w:t>Ja Pircējam radušies zaudējumi tādēļ, ka Preces kvalitāte neatbilst Līgumā noteiktajām Preces kvalitātes prasībām un/vai Pārdevēja uzrādītajiem dokumentiem, kas norādīti šajā Līgumā, vai citiem Pārdevēja šī Līguma pārkāpumiem, Pārdevējs pilnībā sedz šādus Pircēja zaudējumus.</w:t>
      </w:r>
    </w:p>
    <w:p w:rsidR="0087060E" w:rsidRPr="0087060E" w:rsidRDefault="0087060E" w:rsidP="0087060E">
      <w:pPr>
        <w:numPr>
          <w:ilvl w:val="1"/>
          <w:numId w:val="29"/>
        </w:numPr>
        <w:spacing w:after="0" w:line="240" w:lineRule="auto"/>
        <w:jc w:val="both"/>
        <w:rPr>
          <w:rFonts w:ascii="Times New Roman" w:eastAsia="Arial Unicode MS" w:hAnsi="Times New Roman" w:cs="Times New Roman"/>
          <w:kern w:val="1"/>
          <w:sz w:val="24"/>
          <w:szCs w:val="24"/>
          <w:lang w:eastAsia="hi-IN" w:bidi="hi-IN"/>
        </w:rPr>
      </w:pPr>
      <w:r w:rsidRPr="0087060E">
        <w:rPr>
          <w:rFonts w:ascii="Times New Roman" w:eastAsia="Arial Unicode MS" w:hAnsi="Times New Roman" w:cs="Times New Roman"/>
          <w:kern w:val="1"/>
          <w:sz w:val="24"/>
          <w:szCs w:val="24"/>
          <w:lang w:eastAsia="hi-IN" w:bidi="hi-IN"/>
        </w:rPr>
        <w:t xml:space="preserve">Līguma </w:t>
      </w:r>
      <w:r w:rsidR="00A91F08">
        <w:rPr>
          <w:rFonts w:ascii="Times New Roman" w:eastAsia="Arial Unicode MS" w:hAnsi="Times New Roman" w:cs="Times New Roman"/>
          <w:kern w:val="1"/>
          <w:sz w:val="24"/>
          <w:szCs w:val="24"/>
          <w:lang w:eastAsia="hi-IN" w:bidi="hi-IN"/>
        </w:rPr>
        <w:t>noteiktās kontaktpersonas</w:t>
      </w:r>
      <w:r w:rsidRPr="0087060E">
        <w:rPr>
          <w:rFonts w:ascii="Times New Roman" w:eastAsia="Arial Unicode MS" w:hAnsi="Times New Roman" w:cs="Times New Roman"/>
          <w:kern w:val="1"/>
          <w:sz w:val="24"/>
          <w:szCs w:val="24"/>
          <w:lang w:eastAsia="hi-IN" w:bidi="hi-IN"/>
        </w:rPr>
        <w:t xml:space="preserve"> </w:t>
      </w:r>
      <w:r w:rsidR="00A91F08">
        <w:rPr>
          <w:rFonts w:ascii="Times New Roman" w:eastAsia="Arial Unicode MS" w:hAnsi="Times New Roman" w:cs="Times New Roman"/>
          <w:kern w:val="1"/>
          <w:sz w:val="24"/>
          <w:szCs w:val="24"/>
          <w:lang w:eastAsia="hi-IN" w:bidi="hi-IN"/>
        </w:rPr>
        <w:t>un/vai</w:t>
      </w:r>
      <w:r w:rsidRPr="0087060E">
        <w:rPr>
          <w:rFonts w:ascii="Times New Roman" w:eastAsia="Arial Unicode MS" w:hAnsi="Times New Roman" w:cs="Times New Roman"/>
          <w:kern w:val="1"/>
          <w:sz w:val="24"/>
          <w:szCs w:val="24"/>
          <w:lang w:eastAsia="hi-IN" w:bidi="hi-IN"/>
        </w:rPr>
        <w:t xml:space="preserve"> pilnvarotie pārstāvji ir tiesīgi pasūtīt Preci, parakstīt </w:t>
      </w:r>
      <w:r w:rsidR="00E7515F">
        <w:rPr>
          <w:rFonts w:ascii="Times New Roman" w:eastAsia="Arial Unicode MS" w:hAnsi="Times New Roman" w:cs="Times New Roman"/>
          <w:kern w:val="1"/>
          <w:sz w:val="24"/>
          <w:szCs w:val="24"/>
          <w:lang w:eastAsia="hi-IN" w:bidi="hi-IN"/>
        </w:rPr>
        <w:t xml:space="preserve">darījumu </w:t>
      </w:r>
      <w:r w:rsidR="00E7515F" w:rsidRPr="00A56640">
        <w:rPr>
          <w:rFonts w:ascii="Times New Roman" w:eastAsia="Arial Unicode MS" w:hAnsi="Times New Roman" w:cs="Times New Roman"/>
          <w:kern w:val="1"/>
          <w:sz w:val="24"/>
          <w:szCs w:val="24"/>
          <w:lang w:eastAsia="hi-IN" w:bidi="hi-IN"/>
        </w:rPr>
        <w:t>attaisnojuma dokumentu</w:t>
      </w:r>
      <w:r w:rsidR="00E7515F">
        <w:rPr>
          <w:rFonts w:ascii="Times New Roman" w:eastAsia="Arial Unicode MS" w:hAnsi="Times New Roman" w:cs="Times New Roman"/>
          <w:kern w:val="1"/>
          <w:sz w:val="24"/>
          <w:szCs w:val="24"/>
          <w:lang w:eastAsia="hi-IN" w:bidi="hi-IN"/>
        </w:rPr>
        <w:t>s</w:t>
      </w:r>
      <w:r w:rsidRPr="0087060E">
        <w:rPr>
          <w:rFonts w:ascii="Times New Roman" w:eastAsia="Arial Unicode MS" w:hAnsi="Times New Roman" w:cs="Times New Roman"/>
          <w:kern w:val="1"/>
          <w:sz w:val="24"/>
          <w:szCs w:val="24"/>
          <w:lang w:eastAsia="hi-IN" w:bidi="hi-IN"/>
        </w:rPr>
        <w:t>, un kārtot citas ar Preces pārbaudi un saņemšanu saistītās formalitātes, kā arī kontrolē līguma summas izpildi. Pārstāvja nomaiņas gadījumā otra Puse tiek nekavējoties par to informēta.</w:t>
      </w:r>
    </w:p>
    <w:p w:rsidR="0087060E" w:rsidRPr="0087060E" w:rsidRDefault="0087060E" w:rsidP="0087060E">
      <w:pPr>
        <w:numPr>
          <w:ilvl w:val="1"/>
          <w:numId w:val="29"/>
        </w:numPr>
        <w:spacing w:after="0" w:line="240" w:lineRule="auto"/>
        <w:jc w:val="both"/>
        <w:rPr>
          <w:rFonts w:ascii="Times New Roman" w:eastAsia="Arial Unicode MS" w:hAnsi="Times New Roman" w:cs="Times New Roman"/>
          <w:kern w:val="1"/>
          <w:sz w:val="24"/>
          <w:szCs w:val="24"/>
          <w:lang w:eastAsia="hi-IN" w:bidi="hi-IN"/>
        </w:rPr>
      </w:pPr>
      <w:r w:rsidRPr="0087060E">
        <w:rPr>
          <w:rFonts w:ascii="Times New Roman" w:eastAsia="Arial Unicode MS" w:hAnsi="Times New Roman" w:cs="Times New Roman"/>
          <w:kern w:val="1"/>
          <w:sz w:val="24"/>
          <w:szCs w:val="24"/>
          <w:lang w:eastAsia="x-none" w:bidi="lo-LA"/>
        </w:rPr>
        <w:t xml:space="preserve">Puses </w:t>
      </w:r>
      <w:r w:rsidRPr="0087060E">
        <w:rPr>
          <w:rFonts w:ascii="Times New Roman" w:eastAsia="Arial Unicode MS" w:hAnsi="Times New Roman" w:cs="Times New Roman"/>
          <w:kern w:val="1"/>
          <w:sz w:val="24"/>
          <w:szCs w:val="24"/>
          <w:lang w:eastAsia="hi-IN" w:bidi="hi-IN"/>
        </w:rPr>
        <w:t>nozīmē un pilnvaro savus pārstāvjus kontrolēt Līguma izpildes jautājumus (pārstāvji vispārīgos jautājumos) - sekot šī Līguma izpildei un informēt par tā izpildi gan savu, gan arī otru Līdzēju u.c. formalitātes (izņemot tiesvedību un formalitātes ar trešajām personām). Pārstāvja nomaiņas gadījumā otrs Līdzējs tiek nekavējoties par to informēts.</w:t>
      </w:r>
    </w:p>
    <w:p w:rsidR="0087060E" w:rsidRPr="0087060E" w:rsidRDefault="0087060E" w:rsidP="0087060E">
      <w:pPr>
        <w:numPr>
          <w:ilvl w:val="2"/>
          <w:numId w:val="29"/>
        </w:numPr>
        <w:spacing w:after="0" w:line="240" w:lineRule="auto"/>
        <w:jc w:val="both"/>
        <w:rPr>
          <w:rFonts w:ascii="Times New Roman" w:eastAsia="Arial Unicode MS" w:hAnsi="Times New Roman" w:cs="Times New Roman"/>
          <w:kern w:val="1"/>
          <w:sz w:val="24"/>
          <w:szCs w:val="24"/>
          <w:lang w:eastAsia="hi-IN" w:bidi="hi-IN"/>
        </w:rPr>
      </w:pPr>
      <w:r w:rsidRPr="0087060E">
        <w:rPr>
          <w:rFonts w:ascii="Times New Roman" w:eastAsia="Arial Unicode MS" w:hAnsi="Times New Roman" w:cs="Times New Roman"/>
          <w:kern w:val="1"/>
          <w:sz w:val="24"/>
          <w:szCs w:val="24"/>
          <w:lang w:eastAsia="hi-IN" w:bidi="hi-IN"/>
        </w:rPr>
        <w:t xml:space="preserve">Pircēja pārstāvis vispārīgos jautājumos: _______, </w:t>
      </w:r>
      <w:proofErr w:type="spellStart"/>
      <w:r w:rsidRPr="0087060E">
        <w:rPr>
          <w:rFonts w:ascii="Times New Roman" w:eastAsia="Arial Unicode MS" w:hAnsi="Times New Roman" w:cs="Times New Roman"/>
          <w:kern w:val="1"/>
          <w:sz w:val="24"/>
          <w:szCs w:val="24"/>
          <w:lang w:eastAsia="hi-IN" w:bidi="hi-IN"/>
        </w:rPr>
        <w:t>mob.tālrunis</w:t>
      </w:r>
      <w:proofErr w:type="spellEnd"/>
      <w:r w:rsidRPr="0087060E">
        <w:rPr>
          <w:rFonts w:ascii="Times New Roman" w:eastAsia="Arial Unicode MS" w:hAnsi="Times New Roman" w:cs="Times New Roman"/>
          <w:kern w:val="1"/>
          <w:sz w:val="24"/>
          <w:szCs w:val="24"/>
          <w:lang w:eastAsia="hi-IN" w:bidi="hi-IN"/>
        </w:rPr>
        <w:t xml:space="preserve"> ________, e-pasts </w:t>
      </w:r>
      <w:hyperlink r:id="rId12" w:history="1">
        <w:r w:rsidRPr="0087060E">
          <w:rPr>
            <w:rFonts w:ascii="Times New Roman" w:eastAsia="Arial Unicode MS" w:hAnsi="Times New Roman" w:cs="Times New Roman"/>
            <w:color w:val="000080"/>
            <w:kern w:val="1"/>
            <w:sz w:val="24"/>
            <w:szCs w:val="24"/>
            <w:u w:val="single"/>
          </w:rPr>
          <w:t>____________</w:t>
        </w:r>
      </w:hyperlink>
      <w:r w:rsidRPr="0087060E">
        <w:rPr>
          <w:rFonts w:ascii="Times New Roman" w:eastAsia="Arial Unicode MS" w:hAnsi="Times New Roman" w:cs="Times New Roman"/>
          <w:kern w:val="1"/>
          <w:sz w:val="24"/>
          <w:szCs w:val="24"/>
          <w:lang w:eastAsia="hi-IN" w:bidi="hi-IN"/>
        </w:rPr>
        <w:t>;</w:t>
      </w:r>
    </w:p>
    <w:p w:rsidR="0087060E" w:rsidRPr="0087060E" w:rsidRDefault="0087060E" w:rsidP="0087060E">
      <w:pPr>
        <w:numPr>
          <w:ilvl w:val="2"/>
          <w:numId w:val="29"/>
        </w:numPr>
        <w:spacing w:after="0" w:line="240" w:lineRule="auto"/>
        <w:jc w:val="both"/>
        <w:rPr>
          <w:rFonts w:ascii="Times New Roman" w:eastAsia="Arial Unicode MS" w:hAnsi="Times New Roman" w:cs="Times New Roman"/>
          <w:kern w:val="1"/>
          <w:sz w:val="24"/>
          <w:szCs w:val="24"/>
          <w:lang w:eastAsia="hi-IN" w:bidi="hi-IN"/>
        </w:rPr>
      </w:pPr>
      <w:r w:rsidRPr="0087060E">
        <w:rPr>
          <w:rFonts w:ascii="Times New Roman" w:eastAsia="Arial Unicode MS" w:hAnsi="Times New Roman" w:cs="Times New Roman"/>
          <w:kern w:val="1"/>
          <w:sz w:val="24"/>
          <w:szCs w:val="24"/>
          <w:lang w:eastAsia="hi-IN" w:bidi="hi-IN"/>
        </w:rPr>
        <w:t xml:space="preserve">Pircēja pārstāvis Preces kvalitātes kontroles, tai skaitā, Preces kvalitātes dokumentu aprites, jautājumos: _______, </w:t>
      </w:r>
      <w:proofErr w:type="spellStart"/>
      <w:r w:rsidRPr="0087060E">
        <w:rPr>
          <w:rFonts w:ascii="Times New Roman" w:eastAsia="Arial Unicode MS" w:hAnsi="Times New Roman" w:cs="Times New Roman"/>
          <w:kern w:val="1"/>
          <w:sz w:val="24"/>
          <w:szCs w:val="24"/>
          <w:lang w:eastAsia="hi-IN" w:bidi="hi-IN"/>
        </w:rPr>
        <w:t>mob.tālrunis</w:t>
      </w:r>
      <w:proofErr w:type="spellEnd"/>
      <w:r w:rsidRPr="0087060E">
        <w:rPr>
          <w:rFonts w:ascii="Times New Roman" w:eastAsia="Arial Unicode MS" w:hAnsi="Times New Roman" w:cs="Times New Roman"/>
          <w:kern w:val="1"/>
          <w:sz w:val="24"/>
          <w:szCs w:val="24"/>
          <w:lang w:eastAsia="hi-IN" w:bidi="hi-IN"/>
        </w:rPr>
        <w:t xml:space="preserve"> ________, e-pasts </w:t>
      </w:r>
      <w:hyperlink r:id="rId13" w:history="1">
        <w:r w:rsidRPr="0087060E">
          <w:rPr>
            <w:rFonts w:ascii="Times New Roman" w:eastAsia="Arial Unicode MS" w:hAnsi="Times New Roman" w:cs="Times New Roman"/>
            <w:color w:val="000080"/>
            <w:kern w:val="1"/>
            <w:sz w:val="24"/>
            <w:szCs w:val="24"/>
            <w:u w:val="single"/>
          </w:rPr>
          <w:t>____________</w:t>
        </w:r>
      </w:hyperlink>
      <w:r w:rsidRPr="0087060E">
        <w:rPr>
          <w:rFonts w:ascii="Times New Roman" w:eastAsia="Arial Unicode MS" w:hAnsi="Times New Roman" w:cs="Times New Roman"/>
          <w:kern w:val="1"/>
          <w:sz w:val="24"/>
          <w:szCs w:val="24"/>
          <w:lang w:eastAsia="hi-IN" w:bidi="hi-IN"/>
        </w:rPr>
        <w:t>;</w:t>
      </w:r>
    </w:p>
    <w:p w:rsidR="0087060E" w:rsidRPr="0087060E" w:rsidRDefault="0087060E" w:rsidP="00B12604">
      <w:pPr>
        <w:numPr>
          <w:ilvl w:val="2"/>
          <w:numId w:val="29"/>
        </w:numPr>
        <w:spacing w:after="0" w:line="240" w:lineRule="auto"/>
        <w:jc w:val="both"/>
        <w:rPr>
          <w:rFonts w:ascii="Times New Roman" w:eastAsia="Arial Unicode MS" w:hAnsi="Times New Roman" w:cs="Times New Roman"/>
          <w:kern w:val="1"/>
          <w:sz w:val="24"/>
          <w:szCs w:val="24"/>
          <w:lang w:eastAsia="hi-IN" w:bidi="hi-IN"/>
        </w:rPr>
      </w:pPr>
      <w:r w:rsidRPr="0087060E">
        <w:rPr>
          <w:rFonts w:ascii="Times New Roman" w:eastAsia="Arial Unicode MS" w:hAnsi="Times New Roman" w:cs="Times New Roman"/>
          <w:kern w:val="1"/>
          <w:sz w:val="24"/>
          <w:szCs w:val="24"/>
          <w:lang w:eastAsia="hi-IN" w:bidi="hi-IN"/>
        </w:rPr>
        <w:t xml:space="preserve">Pārdevēja pārstāvis: ___________, amats: ________, </w:t>
      </w:r>
      <w:proofErr w:type="spellStart"/>
      <w:r w:rsidRPr="0087060E">
        <w:rPr>
          <w:rFonts w:ascii="Times New Roman" w:eastAsia="Arial Unicode MS" w:hAnsi="Times New Roman" w:cs="Times New Roman"/>
          <w:kern w:val="1"/>
          <w:sz w:val="24"/>
          <w:szCs w:val="24"/>
          <w:lang w:eastAsia="hi-IN" w:bidi="hi-IN"/>
        </w:rPr>
        <w:t>mob.tālrunis</w:t>
      </w:r>
      <w:proofErr w:type="spellEnd"/>
      <w:r w:rsidRPr="0087060E">
        <w:rPr>
          <w:rFonts w:ascii="Times New Roman" w:eastAsia="Arial Unicode MS" w:hAnsi="Times New Roman" w:cs="Times New Roman"/>
          <w:kern w:val="1"/>
          <w:sz w:val="24"/>
          <w:szCs w:val="24"/>
          <w:lang w:eastAsia="hi-IN" w:bidi="hi-IN"/>
        </w:rPr>
        <w:t xml:space="preserve">: ________, e-pasts:  ________ ar tiesībām pieņemt Preces pasūtījumus, parakstīt </w:t>
      </w:r>
      <w:r w:rsidR="00B12604" w:rsidRPr="00B12604">
        <w:rPr>
          <w:rFonts w:ascii="Times New Roman" w:eastAsia="Arial Unicode MS" w:hAnsi="Times New Roman" w:cs="Times New Roman"/>
          <w:kern w:val="1"/>
          <w:sz w:val="24"/>
          <w:szCs w:val="24"/>
          <w:lang w:eastAsia="hi-IN" w:bidi="hi-IN"/>
        </w:rPr>
        <w:t>darījumu attaisnojuma dokumentus</w:t>
      </w:r>
      <w:r w:rsidRPr="0087060E">
        <w:rPr>
          <w:rFonts w:ascii="Times New Roman" w:eastAsia="Arial Unicode MS" w:hAnsi="Times New Roman" w:cs="Times New Roman"/>
          <w:kern w:val="1"/>
          <w:sz w:val="24"/>
          <w:szCs w:val="24"/>
          <w:lang w:eastAsia="hi-IN" w:bidi="hi-IN"/>
        </w:rPr>
        <w:t>, un kārtot citas ar Preces pārbaudi un saņemšanu saistītās formalitātes.</w:t>
      </w:r>
    </w:p>
    <w:p w:rsidR="0087060E" w:rsidRPr="0087060E" w:rsidRDefault="0087060E" w:rsidP="0087060E">
      <w:pPr>
        <w:numPr>
          <w:ilvl w:val="1"/>
          <w:numId w:val="29"/>
        </w:numPr>
        <w:spacing w:after="0" w:line="240" w:lineRule="auto"/>
        <w:jc w:val="both"/>
        <w:rPr>
          <w:rFonts w:ascii="Times New Roman" w:eastAsia="Arial Unicode MS" w:hAnsi="Times New Roman" w:cs="Times New Roman"/>
          <w:kern w:val="1"/>
          <w:sz w:val="24"/>
          <w:szCs w:val="24"/>
          <w:lang w:eastAsia="hi-IN" w:bidi="hi-IN"/>
        </w:rPr>
      </w:pPr>
      <w:r w:rsidRPr="0087060E">
        <w:rPr>
          <w:rFonts w:ascii="Times New Roman" w:eastAsia="Arial Unicode MS" w:hAnsi="Times New Roman" w:cs="Times New Roman"/>
          <w:kern w:val="1"/>
          <w:sz w:val="24"/>
          <w:szCs w:val="24"/>
          <w:lang w:eastAsia="hi-IN" w:bidi="hi-IN"/>
        </w:rPr>
        <w:t>Puses vienojas, ka šī līguma nosacījumi un tā izrietošās saistības un prasījumi ir saistoši pušu tiesību un saistību pārņēmējiem.</w:t>
      </w:r>
    </w:p>
    <w:p w:rsidR="0087060E" w:rsidRPr="0087060E" w:rsidRDefault="0087060E" w:rsidP="0087060E">
      <w:pPr>
        <w:numPr>
          <w:ilvl w:val="1"/>
          <w:numId w:val="29"/>
        </w:numPr>
        <w:spacing w:after="0" w:line="240" w:lineRule="auto"/>
        <w:jc w:val="both"/>
        <w:rPr>
          <w:rFonts w:ascii="Times New Roman" w:eastAsia="Arial Unicode MS" w:hAnsi="Times New Roman" w:cs="Times New Roman"/>
          <w:kern w:val="1"/>
          <w:sz w:val="24"/>
          <w:szCs w:val="24"/>
          <w:lang w:eastAsia="hi-IN" w:bidi="hi-IN"/>
        </w:rPr>
      </w:pPr>
      <w:r w:rsidRPr="0087060E">
        <w:rPr>
          <w:rFonts w:ascii="Times New Roman" w:eastAsia="Arial Unicode MS" w:hAnsi="Times New Roman" w:cs="Times New Roman"/>
          <w:kern w:val="1"/>
          <w:sz w:val="24"/>
          <w:szCs w:val="24"/>
          <w:lang w:eastAsia="hi-IN" w:bidi="hi-IN"/>
        </w:rPr>
        <w:t>Līgums stājas spēkā no tā parakstīšanas brīdi un ir spēkā līdz pušu saistību pilnīgai izpildei.</w:t>
      </w:r>
    </w:p>
    <w:p w:rsidR="0087060E" w:rsidRPr="0087060E" w:rsidRDefault="0087060E" w:rsidP="0087060E">
      <w:pPr>
        <w:numPr>
          <w:ilvl w:val="1"/>
          <w:numId w:val="29"/>
        </w:numPr>
        <w:spacing w:after="0" w:line="240" w:lineRule="auto"/>
        <w:jc w:val="both"/>
        <w:rPr>
          <w:rFonts w:ascii="Times New Roman" w:eastAsia="Arial Unicode MS" w:hAnsi="Times New Roman" w:cs="Times New Roman"/>
          <w:kern w:val="1"/>
          <w:sz w:val="24"/>
          <w:szCs w:val="24"/>
          <w:lang w:eastAsia="hi-IN" w:bidi="hi-IN"/>
        </w:rPr>
      </w:pPr>
      <w:r w:rsidRPr="0087060E">
        <w:rPr>
          <w:rFonts w:ascii="Times New Roman" w:eastAsia="Arial Unicode MS" w:hAnsi="Times New Roman" w:cs="Times New Roman"/>
          <w:kern w:val="1"/>
          <w:sz w:val="24"/>
          <w:szCs w:val="24"/>
          <w:lang w:eastAsia="x-none" w:bidi="lo-LA"/>
        </w:rPr>
        <w:t xml:space="preserve">Līgums sastādīts un parakstīts uz </w:t>
      </w:r>
      <w:r w:rsidRPr="0087060E">
        <w:rPr>
          <w:rFonts w:ascii="Times New Roman" w:eastAsia="Arial Unicode MS" w:hAnsi="Times New Roman" w:cs="Times New Roman"/>
          <w:kern w:val="1"/>
          <w:sz w:val="24"/>
          <w:szCs w:val="24"/>
          <w:lang w:eastAsia="hi-IN" w:bidi="hi-IN"/>
        </w:rPr>
        <w:t>___ (________)</w:t>
      </w:r>
      <w:r w:rsidR="00A91F08">
        <w:rPr>
          <w:rFonts w:ascii="Times New Roman" w:eastAsia="Arial Unicode MS" w:hAnsi="Times New Roman" w:cs="Times New Roman"/>
          <w:kern w:val="1"/>
          <w:sz w:val="24"/>
          <w:szCs w:val="24"/>
          <w:lang w:eastAsia="x-none" w:bidi="lo-LA"/>
        </w:rPr>
        <w:t xml:space="preserve"> lapām, ar pielikumiem</w:t>
      </w:r>
      <w:r w:rsidRPr="0087060E">
        <w:rPr>
          <w:rFonts w:ascii="Times New Roman" w:eastAsia="Arial Unicode MS" w:hAnsi="Times New Roman" w:cs="Times New Roman"/>
          <w:kern w:val="1"/>
          <w:sz w:val="24"/>
          <w:szCs w:val="24"/>
          <w:lang w:eastAsia="x-none" w:bidi="lo-LA"/>
        </w:rPr>
        <w:t xml:space="preserve"> uz___(_____) lapām. Līgums un tā pielikumi sastādīti 2 (divos) eksemplāros latviešu valodā, ar vienādu juridisko spēku, no kuriem viens eksemplārs izsniegts-Pārdevējam, otrs- Pircējam.</w:t>
      </w:r>
    </w:p>
    <w:p w:rsidR="0087060E" w:rsidRPr="0087060E" w:rsidRDefault="0087060E" w:rsidP="0087060E">
      <w:pPr>
        <w:spacing w:after="0" w:line="240" w:lineRule="auto"/>
        <w:jc w:val="both"/>
        <w:rPr>
          <w:rFonts w:ascii="Times New Roman" w:eastAsia="Arial Unicode MS" w:hAnsi="Times New Roman" w:cs="Times New Roman"/>
          <w:kern w:val="1"/>
          <w:sz w:val="24"/>
          <w:szCs w:val="24"/>
          <w:lang w:eastAsia="hi-IN" w:bidi="hi-IN"/>
        </w:rPr>
      </w:pPr>
    </w:p>
    <w:p w:rsidR="0087060E" w:rsidRPr="0087060E" w:rsidRDefault="0087060E" w:rsidP="0087060E">
      <w:pPr>
        <w:numPr>
          <w:ilvl w:val="0"/>
          <w:numId w:val="29"/>
        </w:numPr>
        <w:shd w:val="clear" w:color="auto" w:fill="FFFFFF"/>
        <w:spacing w:after="0" w:line="240" w:lineRule="auto"/>
        <w:jc w:val="center"/>
        <w:rPr>
          <w:rFonts w:ascii="Times New Roman" w:eastAsia="Arial Unicode MS" w:hAnsi="Times New Roman" w:cs="Times New Roman"/>
          <w:b/>
          <w:kern w:val="1"/>
          <w:sz w:val="24"/>
          <w:szCs w:val="24"/>
          <w:lang w:eastAsia="hi-IN" w:bidi="hi-IN"/>
        </w:rPr>
      </w:pPr>
      <w:r w:rsidRPr="0087060E">
        <w:rPr>
          <w:rFonts w:ascii="Times New Roman" w:eastAsia="Arial Unicode MS" w:hAnsi="Times New Roman" w:cs="Times New Roman"/>
          <w:b/>
          <w:kern w:val="1"/>
          <w:sz w:val="24"/>
          <w:szCs w:val="24"/>
          <w:lang w:eastAsia="hi-IN" w:bidi="hi-IN"/>
        </w:rPr>
        <w:t>Pušu rekvizīti</w:t>
      </w:r>
    </w:p>
    <w:p w:rsidR="0087060E" w:rsidRPr="0087060E" w:rsidRDefault="0087060E" w:rsidP="0087060E">
      <w:pPr>
        <w:shd w:val="clear" w:color="auto" w:fill="FFFFFF"/>
        <w:spacing w:after="0" w:line="240" w:lineRule="auto"/>
        <w:ind w:left="1134" w:hanging="567"/>
        <w:jc w:val="both"/>
        <w:rPr>
          <w:rFonts w:ascii="Times New Roman" w:eastAsia="Arial Unicode MS" w:hAnsi="Times New Roman" w:cs="Times New Roman"/>
          <w:b/>
          <w:kern w:val="1"/>
          <w:sz w:val="24"/>
          <w:szCs w:val="24"/>
          <w:lang w:eastAsia="hi-IN" w:bidi="hi-IN"/>
        </w:rPr>
      </w:pPr>
    </w:p>
    <w:tbl>
      <w:tblPr>
        <w:tblW w:w="0" w:type="auto"/>
        <w:tblLook w:val="04A0" w:firstRow="1" w:lastRow="0" w:firstColumn="1" w:lastColumn="0" w:noHBand="0" w:noVBand="1"/>
      </w:tblPr>
      <w:tblGrid>
        <w:gridCol w:w="4861"/>
        <w:gridCol w:w="4754"/>
      </w:tblGrid>
      <w:tr w:rsidR="0087060E" w:rsidRPr="0087060E" w:rsidTr="00453ABA">
        <w:tc>
          <w:tcPr>
            <w:tcW w:w="4861" w:type="dxa"/>
            <w:shd w:val="clear" w:color="auto" w:fill="auto"/>
          </w:tcPr>
          <w:p w:rsidR="0087060E" w:rsidRPr="0087060E" w:rsidRDefault="0087060E" w:rsidP="0087060E">
            <w:pPr>
              <w:spacing w:after="0" w:line="240" w:lineRule="auto"/>
              <w:jc w:val="both"/>
              <w:rPr>
                <w:rFonts w:ascii="Times New Roman" w:eastAsia="Times New Roman" w:hAnsi="Times New Roman" w:cs="Times New Roman"/>
                <w:b/>
                <w:sz w:val="24"/>
                <w:szCs w:val="24"/>
                <w:lang w:eastAsia="lv-LV"/>
              </w:rPr>
            </w:pPr>
            <w:r w:rsidRPr="0087060E">
              <w:rPr>
                <w:rFonts w:ascii="Times New Roman" w:eastAsia="Times New Roman" w:hAnsi="Times New Roman" w:cs="Times New Roman"/>
                <w:b/>
                <w:sz w:val="24"/>
                <w:szCs w:val="24"/>
                <w:lang w:eastAsia="lv-LV"/>
              </w:rPr>
              <w:t>Pircējs:</w:t>
            </w:r>
          </w:p>
        </w:tc>
        <w:tc>
          <w:tcPr>
            <w:tcW w:w="4754" w:type="dxa"/>
            <w:shd w:val="clear" w:color="auto" w:fill="auto"/>
          </w:tcPr>
          <w:p w:rsidR="0087060E" w:rsidRPr="0087060E" w:rsidRDefault="0087060E" w:rsidP="0087060E">
            <w:pPr>
              <w:spacing w:after="0" w:line="240" w:lineRule="auto"/>
              <w:jc w:val="both"/>
              <w:rPr>
                <w:rFonts w:ascii="Times New Roman" w:eastAsia="Times New Roman" w:hAnsi="Times New Roman" w:cs="Times New Roman"/>
                <w:b/>
                <w:sz w:val="24"/>
                <w:szCs w:val="24"/>
                <w:lang w:eastAsia="lv-LV"/>
              </w:rPr>
            </w:pPr>
            <w:r w:rsidRPr="0087060E">
              <w:rPr>
                <w:rFonts w:ascii="Times New Roman" w:eastAsia="Times New Roman" w:hAnsi="Times New Roman" w:cs="Times New Roman"/>
                <w:b/>
                <w:sz w:val="24"/>
                <w:szCs w:val="24"/>
                <w:lang w:eastAsia="lv-LV"/>
              </w:rPr>
              <w:t>Pārdevējs:</w:t>
            </w:r>
          </w:p>
        </w:tc>
      </w:tr>
    </w:tbl>
    <w:p w:rsidR="00A91F08" w:rsidRDefault="00A91F08" w:rsidP="0087060E">
      <w:pPr>
        <w:spacing w:after="0" w:line="240" w:lineRule="auto"/>
        <w:ind w:left="1134" w:hanging="567"/>
        <w:jc w:val="right"/>
        <w:rPr>
          <w:rFonts w:ascii="Times New Roman" w:eastAsia="Arial Unicode MS" w:hAnsi="Times New Roman" w:cs="Mangal"/>
          <w:kern w:val="1"/>
          <w:sz w:val="24"/>
          <w:szCs w:val="24"/>
          <w:lang w:eastAsia="hi-IN" w:bidi="hi-IN"/>
        </w:rPr>
      </w:pPr>
    </w:p>
    <w:p w:rsidR="00A91F08" w:rsidRDefault="00A91F08" w:rsidP="0087060E">
      <w:pPr>
        <w:spacing w:after="0" w:line="240" w:lineRule="auto"/>
        <w:ind w:left="1134" w:hanging="567"/>
        <w:jc w:val="right"/>
        <w:rPr>
          <w:rFonts w:ascii="Times New Roman" w:eastAsia="Arial Unicode MS" w:hAnsi="Times New Roman" w:cs="Mangal"/>
          <w:kern w:val="1"/>
          <w:sz w:val="24"/>
          <w:szCs w:val="24"/>
          <w:lang w:eastAsia="hi-IN" w:bidi="hi-IN"/>
        </w:rPr>
      </w:pPr>
    </w:p>
    <w:p w:rsidR="00A91F08" w:rsidRDefault="00A91F08" w:rsidP="0087060E">
      <w:pPr>
        <w:spacing w:after="0" w:line="240" w:lineRule="auto"/>
        <w:ind w:left="1134" w:hanging="567"/>
        <w:jc w:val="right"/>
        <w:rPr>
          <w:rFonts w:ascii="Times New Roman" w:eastAsia="Arial Unicode MS" w:hAnsi="Times New Roman" w:cs="Mangal"/>
          <w:kern w:val="1"/>
          <w:sz w:val="24"/>
          <w:szCs w:val="24"/>
          <w:lang w:eastAsia="hi-IN" w:bidi="hi-IN"/>
        </w:rPr>
      </w:pPr>
    </w:p>
    <w:p w:rsidR="00A91F08" w:rsidRDefault="00A91F08" w:rsidP="0087060E">
      <w:pPr>
        <w:spacing w:after="0" w:line="240" w:lineRule="auto"/>
        <w:ind w:left="1134" w:hanging="567"/>
        <w:jc w:val="right"/>
        <w:rPr>
          <w:rFonts w:ascii="Times New Roman" w:eastAsia="Arial Unicode MS" w:hAnsi="Times New Roman" w:cs="Mangal"/>
          <w:kern w:val="1"/>
          <w:sz w:val="24"/>
          <w:szCs w:val="24"/>
          <w:lang w:eastAsia="hi-IN" w:bidi="hi-IN"/>
        </w:rPr>
      </w:pPr>
    </w:p>
    <w:p w:rsidR="00A91F08" w:rsidRDefault="00A91F08" w:rsidP="0087060E">
      <w:pPr>
        <w:spacing w:after="0" w:line="240" w:lineRule="auto"/>
        <w:ind w:left="1134" w:hanging="567"/>
        <w:jc w:val="right"/>
        <w:rPr>
          <w:rFonts w:ascii="Times New Roman" w:eastAsia="Arial Unicode MS" w:hAnsi="Times New Roman" w:cs="Mangal"/>
          <w:kern w:val="1"/>
          <w:sz w:val="24"/>
          <w:szCs w:val="24"/>
          <w:lang w:eastAsia="hi-IN" w:bidi="hi-IN"/>
        </w:rPr>
      </w:pPr>
    </w:p>
    <w:p w:rsidR="00A91F08" w:rsidRDefault="00A91F08" w:rsidP="0087060E">
      <w:pPr>
        <w:spacing w:after="0" w:line="240" w:lineRule="auto"/>
        <w:ind w:left="1134" w:hanging="567"/>
        <w:jc w:val="right"/>
        <w:rPr>
          <w:rFonts w:ascii="Times New Roman" w:eastAsia="Arial Unicode MS" w:hAnsi="Times New Roman" w:cs="Mangal"/>
          <w:kern w:val="1"/>
          <w:sz w:val="24"/>
          <w:szCs w:val="24"/>
          <w:lang w:eastAsia="hi-IN" w:bidi="hi-IN"/>
        </w:rPr>
      </w:pPr>
    </w:p>
    <w:p w:rsidR="00A91F08" w:rsidRDefault="00A91F08" w:rsidP="004779BD">
      <w:pPr>
        <w:spacing w:after="0" w:line="240" w:lineRule="auto"/>
        <w:rPr>
          <w:rFonts w:ascii="Times New Roman" w:eastAsia="Arial Unicode MS" w:hAnsi="Times New Roman" w:cs="Mangal"/>
          <w:kern w:val="1"/>
          <w:sz w:val="24"/>
          <w:szCs w:val="24"/>
          <w:lang w:eastAsia="hi-IN" w:bidi="hi-IN"/>
        </w:rPr>
      </w:pPr>
    </w:p>
    <w:sectPr w:rsidR="00A91F08" w:rsidSect="003F760A">
      <w:footerReference w:type="default" r:id="rId14"/>
      <w:type w:val="continuous"/>
      <w:pgSz w:w="12240" w:h="15840"/>
      <w:pgMar w:top="1134" w:right="1134" w:bottom="993"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5E5" w:rsidRDefault="005035E5" w:rsidP="0087060E">
      <w:pPr>
        <w:spacing w:after="0" w:line="240" w:lineRule="auto"/>
      </w:pPr>
      <w:r>
        <w:separator/>
      </w:r>
    </w:p>
  </w:endnote>
  <w:endnote w:type="continuationSeparator" w:id="0">
    <w:p w:rsidR="005035E5" w:rsidRDefault="005035E5" w:rsidP="00870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Mangal">
    <w:altName w:val="Cambria"/>
    <w:panose1 w:val="00000400000000000000"/>
    <w:charset w:val="01"/>
    <w:family w:val="roman"/>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RimTimes">
    <w:altName w:val="Times New Roman"/>
    <w:panose1 w:val="00000000000000000000"/>
    <w:charset w:val="BA"/>
    <w:family w:val="auto"/>
    <w:notTrueType/>
    <w:pitch w:val="default"/>
    <w:sig w:usb0="00000007" w:usb1="00000000" w:usb2="00000000" w:usb3="00000000" w:csb0="00000081" w:csb1="00000000"/>
  </w:font>
  <w:font w:name="!Neo'w Arial">
    <w:altName w:val="Arial"/>
    <w:charset w:val="00"/>
    <w:family w:val="swiss"/>
    <w:pitch w:val="variable"/>
    <w:sig w:usb0="00000287" w:usb1="00000000" w:usb2="00000000" w:usb3="00000000" w:csb0="0000009F" w:csb1="00000000"/>
  </w:font>
  <w:font w:name="ヒラギノ角ゴ Pro W3">
    <w:altName w:val="Times New Roman"/>
    <w:charset w:val="00"/>
    <w:family w:val="roman"/>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F20" w:rsidRDefault="00B93F20" w:rsidP="00453A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93F20" w:rsidRDefault="00B93F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704118"/>
      <w:docPartObj>
        <w:docPartGallery w:val="Page Numbers (Bottom of Page)"/>
        <w:docPartUnique/>
      </w:docPartObj>
    </w:sdtPr>
    <w:sdtEndPr>
      <w:rPr>
        <w:noProof/>
      </w:rPr>
    </w:sdtEndPr>
    <w:sdtContent>
      <w:p w:rsidR="00477594" w:rsidRDefault="00477594">
        <w:pPr>
          <w:pStyle w:val="Footer"/>
          <w:jc w:val="center"/>
        </w:pPr>
        <w:r>
          <w:fldChar w:fldCharType="begin"/>
        </w:r>
        <w:r>
          <w:instrText xml:space="preserve"> PAGE   \* MERGEFORMAT </w:instrText>
        </w:r>
        <w:r>
          <w:fldChar w:fldCharType="separate"/>
        </w:r>
        <w:r w:rsidR="00813CF4">
          <w:rPr>
            <w:noProof/>
          </w:rPr>
          <w:t>11</w:t>
        </w:r>
        <w:r>
          <w:rPr>
            <w:noProof/>
          </w:rPr>
          <w:fldChar w:fldCharType="end"/>
        </w:r>
      </w:p>
    </w:sdtContent>
  </w:sdt>
  <w:p w:rsidR="00B93F20" w:rsidRDefault="00B93F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F20" w:rsidRDefault="00B93F20">
    <w:pPr>
      <w:pStyle w:val="Footer"/>
      <w:jc w:val="center"/>
    </w:pPr>
    <w:r>
      <w:fldChar w:fldCharType="begin"/>
    </w:r>
    <w:r>
      <w:instrText xml:space="preserve"> PAGE   \* MERGEFORMAT </w:instrText>
    </w:r>
    <w:r>
      <w:fldChar w:fldCharType="separate"/>
    </w:r>
    <w:r w:rsidR="00813CF4">
      <w:rPr>
        <w:noProof/>
      </w:rPr>
      <w:t>19</w:t>
    </w:r>
    <w:r>
      <w:fldChar w:fldCharType="end"/>
    </w:r>
  </w:p>
  <w:p w:rsidR="00B93F20" w:rsidRDefault="00B93F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789495"/>
      <w:docPartObj>
        <w:docPartGallery w:val="Page Numbers (Bottom of Page)"/>
        <w:docPartUnique/>
      </w:docPartObj>
    </w:sdtPr>
    <w:sdtEndPr>
      <w:rPr>
        <w:noProof/>
      </w:rPr>
    </w:sdtEndPr>
    <w:sdtContent>
      <w:p w:rsidR="00B93F20" w:rsidRDefault="00B93F20">
        <w:pPr>
          <w:pStyle w:val="Footer"/>
          <w:jc w:val="center"/>
        </w:pPr>
        <w:r>
          <w:fldChar w:fldCharType="begin"/>
        </w:r>
        <w:r>
          <w:instrText xml:space="preserve"> PAGE   \* MERGEFORMAT </w:instrText>
        </w:r>
        <w:r>
          <w:fldChar w:fldCharType="separate"/>
        </w:r>
        <w:r w:rsidR="00813CF4">
          <w:rPr>
            <w:noProof/>
          </w:rPr>
          <w:t>24</w:t>
        </w:r>
        <w:r>
          <w:rPr>
            <w:noProof/>
          </w:rPr>
          <w:fldChar w:fldCharType="end"/>
        </w:r>
      </w:p>
    </w:sdtContent>
  </w:sdt>
  <w:p w:rsidR="00B93F20" w:rsidRDefault="00B93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5E5" w:rsidRDefault="005035E5" w:rsidP="0087060E">
      <w:pPr>
        <w:spacing w:after="0" w:line="240" w:lineRule="auto"/>
      </w:pPr>
      <w:r>
        <w:separator/>
      </w:r>
    </w:p>
  </w:footnote>
  <w:footnote w:type="continuationSeparator" w:id="0">
    <w:p w:rsidR="005035E5" w:rsidRDefault="005035E5" w:rsidP="0087060E">
      <w:pPr>
        <w:spacing w:after="0" w:line="240" w:lineRule="auto"/>
      </w:pPr>
      <w:r>
        <w:continuationSeparator/>
      </w:r>
    </w:p>
  </w:footnote>
  <w:footnote w:id="1">
    <w:p w:rsidR="00B93F20" w:rsidRPr="00364634" w:rsidRDefault="00B93F20" w:rsidP="0087060E">
      <w:pPr>
        <w:pStyle w:val="FootnoteText"/>
        <w:ind w:left="0" w:firstLine="0"/>
        <w:rPr>
          <w:sz w:val="16"/>
          <w:szCs w:val="16"/>
          <w:lang w:val="lv-LV"/>
        </w:rPr>
      </w:pPr>
      <w:r w:rsidRPr="00D60F36">
        <w:rPr>
          <w:rStyle w:val="FootnoteReference"/>
        </w:rPr>
        <w:footnoteRef/>
      </w:r>
      <w:r>
        <w:t xml:space="preserve"> </w:t>
      </w:r>
      <w:r w:rsidRPr="00364634">
        <w:rPr>
          <w:sz w:val="16"/>
          <w:szCs w:val="16"/>
          <w:lang w:val="lv-LV"/>
        </w:rPr>
        <w:t>Ja piedāvājumu iesniedz personu apvienība, šie lauki jāaizpilda par katru personu apvienības dalībnieku atsevišķi, kā arī papildus jānorāda, kura persona pārstāv personu apvienību šajā iepirkumā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3720C5E"/>
    <w:lvl w:ilvl="0">
      <w:start w:val="1"/>
      <w:numFmt w:val="decimal"/>
      <w:pStyle w:val="NormalWeb"/>
      <w:lvlText w:val="%1."/>
      <w:lvlJc w:val="left"/>
      <w:pPr>
        <w:tabs>
          <w:tab w:val="num" w:pos="643"/>
        </w:tabs>
        <w:ind w:left="643" w:hanging="360"/>
      </w:pPr>
    </w:lvl>
  </w:abstractNum>
  <w:abstractNum w:abstractNumId="1" w15:restartNumberingAfterBreak="0">
    <w:nsid w:val="04D33A8A"/>
    <w:multiLevelType w:val="hybridMultilevel"/>
    <w:tmpl w:val="BA06ED4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11BF7AF0"/>
    <w:multiLevelType w:val="multilevel"/>
    <w:tmpl w:val="762870B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122D6A2A"/>
    <w:multiLevelType w:val="multilevel"/>
    <w:tmpl w:val="E8F46D56"/>
    <w:lvl w:ilvl="0">
      <w:start w:val="3"/>
      <w:numFmt w:val="decimal"/>
      <w:lvlText w:val="%1."/>
      <w:lvlJc w:val="left"/>
      <w:pPr>
        <w:ind w:left="720" w:hanging="720"/>
      </w:pPr>
      <w:rPr>
        <w:rFonts w:hint="default"/>
      </w:rPr>
    </w:lvl>
    <w:lvl w:ilvl="1">
      <w:start w:val="6"/>
      <w:numFmt w:val="decimal"/>
      <w:lvlText w:val="%1.%2."/>
      <w:lvlJc w:val="left"/>
      <w:pPr>
        <w:ind w:left="1149" w:hanging="720"/>
      </w:pPr>
      <w:rPr>
        <w:rFonts w:hint="default"/>
      </w:rPr>
    </w:lvl>
    <w:lvl w:ilvl="2">
      <w:start w:val="1"/>
      <w:numFmt w:val="decimal"/>
      <w:lvlText w:val="%1.%2.%3."/>
      <w:lvlJc w:val="left"/>
      <w:pPr>
        <w:ind w:left="1578" w:hanging="720"/>
      </w:pPr>
      <w:rPr>
        <w:rFonts w:hint="default"/>
      </w:rPr>
    </w:lvl>
    <w:lvl w:ilvl="3">
      <w:start w:val="1"/>
      <w:numFmt w:val="decimal"/>
      <w:lvlText w:val="%1.%2.%3.%4."/>
      <w:lvlJc w:val="left"/>
      <w:pPr>
        <w:ind w:left="2007" w:hanging="72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4014" w:hanging="144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5232" w:hanging="1800"/>
      </w:pPr>
      <w:rPr>
        <w:rFonts w:hint="default"/>
      </w:rPr>
    </w:lvl>
  </w:abstractNum>
  <w:abstractNum w:abstractNumId="4" w15:restartNumberingAfterBreak="0">
    <w:nsid w:val="145E1691"/>
    <w:multiLevelType w:val="hybridMultilevel"/>
    <w:tmpl w:val="05B2F51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14FF33CA"/>
    <w:multiLevelType w:val="hybridMultilevel"/>
    <w:tmpl w:val="D8DE3C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C42BA5"/>
    <w:multiLevelType w:val="hybridMultilevel"/>
    <w:tmpl w:val="1DAA72B2"/>
    <w:lvl w:ilvl="0" w:tplc="0426000F">
      <w:start w:val="1"/>
      <w:numFmt w:val="decimal"/>
      <w:lvlText w:val="%1."/>
      <w:lvlJc w:val="left"/>
      <w:pPr>
        <w:ind w:left="775" w:hanging="360"/>
      </w:pPr>
    </w:lvl>
    <w:lvl w:ilvl="1" w:tplc="04260019" w:tentative="1">
      <w:start w:val="1"/>
      <w:numFmt w:val="lowerLetter"/>
      <w:lvlText w:val="%2."/>
      <w:lvlJc w:val="left"/>
      <w:pPr>
        <w:ind w:left="1495" w:hanging="360"/>
      </w:pPr>
    </w:lvl>
    <w:lvl w:ilvl="2" w:tplc="0426001B" w:tentative="1">
      <w:start w:val="1"/>
      <w:numFmt w:val="lowerRoman"/>
      <w:lvlText w:val="%3."/>
      <w:lvlJc w:val="right"/>
      <w:pPr>
        <w:ind w:left="2215" w:hanging="180"/>
      </w:pPr>
    </w:lvl>
    <w:lvl w:ilvl="3" w:tplc="0426000F" w:tentative="1">
      <w:start w:val="1"/>
      <w:numFmt w:val="decimal"/>
      <w:lvlText w:val="%4."/>
      <w:lvlJc w:val="left"/>
      <w:pPr>
        <w:ind w:left="2935" w:hanging="360"/>
      </w:pPr>
    </w:lvl>
    <w:lvl w:ilvl="4" w:tplc="04260019" w:tentative="1">
      <w:start w:val="1"/>
      <w:numFmt w:val="lowerLetter"/>
      <w:lvlText w:val="%5."/>
      <w:lvlJc w:val="left"/>
      <w:pPr>
        <w:ind w:left="3655" w:hanging="360"/>
      </w:pPr>
    </w:lvl>
    <w:lvl w:ilvl="5" w:tplc="0426001B" w:tentative="1">
      <w:start w:val="1"/>
      <w:numFmt w:val="lowerRoman"/>
      <w:lvlText w:val="%6."/>
      <w:lvlJc w:val="right"/>
      <w:pPr>
        <w:ind w:left="4375" w:hanging="180"/>
      </w:pPr>
    </w:lvl>
    <w:lvl w:ilvl="6" w:tplc="0426000F" w:tentative="1">
      <w:start w:val="1"/>
      <w:numFmt w:val="decimal"/>
      <w:lvlText w:val="%7."/>
      <w:lvlJc w:val="left"/>
      <w:pPr>
        <w:ind w:left="5095" w:hanging="360"/>
      </w:pPr>
    </w:lvl>
    <w:lvl w:ilvl="7" w:tplc="04260019" w:tentative="1">
      <w:start w:val="1"/>
      <w:numFmt w:val="lowerLetter"/>
      <w:lvlText w:val="%8."/>
      <w:lvlJc w:val="left"/>
      <w:pPr>
        <w:ind w:left="5815" w:hanging="360"/>
      </w:pPr>
    </w:lvl>
    <w:lvl w:ilvl="8" w:tplc="0426001B" w:tentative="1">
      <w:start w:val="1"/>
      <w:numFmt w:val="lowerRoman"/>
      <w:lvlText w:val="%9."/>
      <w:lvlJc w:val="right"/>
      <w:pPr>
        <w:ind w:left="6535" w:hanging="180"/>
      </w:pPr>
    </w:lvl>
  </w:abstractNum>
  <w:abstractNum w:abstractNumId="7" w15:restartNumberingAfterBreak="0">
    <w:nsid w:val="17316581"/>
    <w:multiLevelType w:val="multilevel"/>
    <w:tmpl w:val="09A42F1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6"/>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7D031F6"/>
    <w:multiLevelType w:val="hybridMultilevel"/>
    <w:tmpl w:val="EBE2DF62"/>
    <w:lvl w:ilvl="0" w:tplc="83BC324C">
      <w:start w:val="1"/>
      <w:numFmt w:val="bullet"/>
      <w:lvlText w:val="-"/>
      <w:lvlJc w:val="left"/>
      <w:pPr>
        <w:ind w:left="2520" w:hanging="360"/>
      </w:pPr>
      <w:rPr>
        <w:rFonts w:ascii="Times New Roman" w:eastAsia="Times New Roman" w:hAnsi="Times New Roman" w:cs="Times New Roman"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9" w15:restartNumberingAfterBreak="0">
    <w:nsid w:val="1A950228"/>
    <w:multiLevelType w:val="hybridMultilevel"/>
    <w:tmpl w:val="BA06ED4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1B716225"/>
    <w:multiLevelType w:val="multilevel"/>
    <w:tmpl w:val="8238073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82043F"/>
    <w:multiLevelType w:val="hybridMultilevel"/>
    <w:tmpl w:val="1AC0BF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EE20380"/>
    <w:multiLevelType w:val="multilevel"/>
    <w:tmpl w:val="9CCCB1C8"/>
    <w:lvl w:ilvl="0">
      <w:start w:val="2"/>
      <w:numFmt w:val="decimal"/>
      <w:lvlText w:val="%1."/>
      <w:lvlJc w:val="left"/>
      <w:pPr>
        <w:ind w:left="720" w:hanging="360"/>
      </w:pPr>
      <w:rPr>
        <w:rFonts w:hint="default"/>
        <w:b w:val="0"/>
        <w:color w:val="auto"/>
      </w:rPr>
    </w:lvl>
    <w:lvl w:ilvl="1">
      <w:start w:val="3"/>
      <w:numFmt w:val="decimal"/>
      <w:isLgl/>
      <w:lvlText w:val="%1.%2."/>
      <w:lvlJc w:val="left"/>
      <w:pPr>
        <w:ind w:left="1080" w:hanging="360"/>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1F430493"/>
    <w:multiLevelType w:val="hybridMultilevel"/>
    <w:tmpl w:val="342280A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4" w15:restartNumberingAfterBreak="0">
    <w:nsid w:val="29D1041D"/>
    <w:multiLevelType w:val="hybridMultilevel"/>
    <w:tmpl w:val="277AE6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C7D7097"/>
    <w:multiLevelType w:val="hybridMultilevel"/>
    <w:tmpl w:val="D4C291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FF62E7D"/>
    <w:multiLevelType w:val="multilevel"/>
    <w:tmpl w:val="D8224774"/>
    <w:lvl w:ilvl="0">
      <w:start w:val="1"/>
      <w:numFmt w:val="decimal"/>
      <w:lvlText w:val="%1."/>
      <w:lvlJc w:val="left"/>
      <w:pPr>
        <w:ind w:left="540" w:hanging="540"/>
      </w:pPr>
      <w:rPr>
        <w:rFonts w:hint="default"/>
      </w:rPr>
    </w:lvl>
    <w:lvl w:ilvl="1">
      <w:start w:val="9"/>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1B64388"/>
    <w:multiLevelType w:val="hybridMultilevel"/>
    <w:tmpl w:val="FC4EFF20"/>
    <w:lvl w:ilvl="0" w:tplc="C0A28A96">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8" w15:restartNumberingAfterBreak="0">
    <w:nsid w:val="369D5ECF"/>
    <w:multiLevelType w:val="multilevel"/>
    <w:tmpl w:val="C12AF778"/>
    <w:lvl w:ilvl="0">
      <w:start w:val="5"/>
      <w:numFmt w:val="decimal"/>
      <w:lvlText w:val="%1."/>
      <w:lvlJc w:val="left"/>
      <w:pPr>
        <w:ind w:left="360" w:hanging="360"/>
      </w:pPr>
      <w:rPr>
        <w:rFonts w:hint="default"/>
      </w:rPr>
    </w:lvl>
    <w:lvl w:ilvl="1">
      <w:start w:val="1"/>
      <w:numFmt w:val="decimal"/>
      <w:lvlText w:val="%1.%2."/>
      <w:lvlJc w:val="left"/>
      <w:pPr>
        <w:ind w:left="1287" w:hanging="720"/>
      </w:pPr>
      <w:rPr>
        <w:rFonts w:ascii="Times New Roman" w:hAnsi="Times New Roman" w:cs="Times New Roman" w:hint="default"/>
        <w:b w:val="0"/>
        <w:sz w:val="22"/>
        <w:szCs w:val="22"/>
      </w:rPr>
    </w:lvl>
    <w:lvl w:ilvl="2">
      <w:start w:val="1"/>
      <w:numFmt w:val="decimal"/>
      <w:lvlText w:val="%1.%2.%3."/>
      <w:lvlJc w:val="left"/>
      <w:pPr>
        <w:ind w:left="1854" w:hanging="720"/>
      </w:pPr>
      <w:rPr>
        <w:rFonts w:ascii="Times New Roman" w:hAnsi="Times New Roman" w:cs="Times New Roman" w:hint="default"/>
        <w:sz w:val="22"/>
        <w:szCs w:val="22"/>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C327B1B"/>
    <w:multiLevelType w:val="multilevel"/>
    <w:tmpl w:val="1CB48C14"/>
    <w:lvl w:ilvl="0">
      <w:start w:val="5"/>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20" w15:restartNumberingAfterBreak="0">
    <w:nsid w:val="3CD328A4"/>
    <w:multiLevelType w:val="multilevel"/>
    <w:tmpl w:val="73DE905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b w:val="0"/>
        <w:i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3F3173F6"/>
    <w:multiLevelType w:val="hybridMultilevel"/>
    <w:tmpl w:val="BA06ED4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40EE3540"/>
    <w:multiLevelType w:val="multilevel"/>
    <w:tmpl w:val="CBF65BAA"/>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4083053"/>
    <w:multiLevelType w:val="hybridMultilevel"/>
    <w:tmpl w:val="BA06ED4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4" w15:restartNumberingAfterBreak="0">
    <w:nsid w:val="48C45282"/>
    <w:multiLevelType w:val="hybridMultilevel"/>
    <w:tmpl w:val="17B60322"/>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5" w15:restartNumberingAfterBreak="0">
    <w:nsid w:val="4B141294"/>
    <w:multiLevelType w:val="multilevel"/>
    <w:tmpl w:val="E8F46D56"/>
    <w:lvl w:ilvl="0">
      <w:start w:val="3"/>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578" w:hanging="720"/>
      </w:pPr>
      <w:rPr>
        <w:rFonts w:hint="default"/>
      </w:rPr>
    </w:lvl>
    <w:lvl w:ilvl="3">
      <w:start w:val="1"/>
      <w:numFmt w:val="decimal"/>
      <w:lvlText w:val="%1.%2.%3.%4."/>
      <w:lvlJc w:val="left"/>
      <w:pPr>
        <w:ind w:left="2007" w:hanging="72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4014" w:hanging="144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5232" w:hanging="1800"/>
      </w:pPr>
      <w:rPr>
        <w:rFonts w:hint="default"/>
      </w:rPr>
    </w:lvl>
  </w:abstractNum>
  <w:abstractNum w:abstractNumId="26" w15:restartNumberingAfterBreak="0">
    <w:nsid w:val="4C7D0A87"/>
    <w:multiLevelType w:val="hybridMultilevel"/>
    <w:tmpl w:val="BA06ED4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7" w15:restartNumberingAfterBreak="0">
    <w:nsid w:val="4FCA40D0"/>
    <w:multiLevelType w:val="multilevel"/>
    <w:tmpl w:val="131EE318"/>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4FF11AC6"/>
    <w:multiLevelType w:val="multilevel"/>
    <w:tmpl w:val="8298677A"/>
    <w:lvl w:ilvl="0">
      <w:start w:val="1"/>
      <w:numFmt w:val="decimal"/>
      <w:pStyle w:val="Heading1"/>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1135"/>
        </w:tabs>
        <w:ind w:left="1135" w:hanging="851"/>
      </w:pPr>
      <w:rPr>
        <w:rFonts w:hint="default"/>
      </w:rPr>
    </w:lvl>
    <w:lvl w:ilvl="3">
      <w:start w:val="1"/>
      <w:numFmt w:val="decimal"/>
      <w:lvlText w:val="%1.%2.%3.%4"/>
      <w:lvlJc w:val="left"/>
      <w:pPr>
        <w:tabs>
          <w:tab w:val="num" w:pos="1148"/>
        </w:tabs>
        <w:ind w:left="1148" w:hanging="864"/>
      </w:pPr>
      <w:rPr>
        <w:rFonts w:hint="default"/>
      </w:rPr>
    </w:lvl>
    <w:lvl w:ilvl="4">
      <w:start w:val="1"/>
      <w:numFmt w:val="decimal"/>
      <w:pStyle w:val="Heading5"/>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29" w15:restartNumberingAfterBreak="0">
    <w:nsid w:val="5019226E"/>
    <w:multiLevelType w:val="hybridMultilevel"/>
    <w:tmpl w:val="1AC0BF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0B3292E"/>
    <w:multiLevelType w:val="multilevel"/>
    <w:tmpl w:val="0D9677A4"/>
    <w:lvl w:ilvl="0">
      <w:start w:val="1"/>
      <w:numFmt w:val="decimal"/>
      <w:lvlText w:val="%1."/>
      <w:lvlJc w:val="left"/>
      <w:pPr>
        <w:ind w:left="786" w:hanging="360"/>
      </w:pPr>
      <w:rPr>
        <w:rFonts w:hint="default"/>
        <w:b w:val="0"/>
      </w:rPr>
    </w:lvl>
    <w:lvl w:ilvl="1">
      <w:start w:val="17"/>
      <w:numFmt w:val="decimal"/>
      <w:isLgl/>
      <w:lvlText w:val="%1.%2."/>
      <w:lvlJc w:val="left"/>
      <w:pPr>
        <w:ind w:left="906" w:hanging="48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1" w15:restartNumberingAfterBreak="0">
    <w:nsid w:val="54CE336A"/>
    <w:multiLevelType w:val="hybridMultilevel"/>
    <w:tmpl w:val="13B8C2FA"/>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2" w15:restartNumberingAfterBreak="0">
    <w:nsid w:val="5DF66F04"/>
    <w:multiLevelType w:val="hybridMultilevel"/>
    <w:tmpl w:val="30708502"/>
    <w:lvl w:ilvl="0" w:tplc="C38C865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3" w15:restartNumberingAfterBreak="0">
    <w:nsid w:val="660B76DC"/>
    <w:multiLevelType w:val="multilevel"/>
    <w:tmpl w:val="DA708CD0"/>
    <w:lvl w:ilvl="0">
      <w:start w:val="1"/>
      <w:numFmt w:val="decimal"/>
      <w:lvlText w:val="%1."/>
      <w:lvlJc w:val="left"/>
      <w:pPr>
        <w:ind w:left="720" w:hanging="360"/>
      </w:pPr>
      <w:rPr>
        <w:rFonts w:hint="default"/>
        <w:b w:val="0"/>
        <w:color w:val="auto"/>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66E9489D"/>
    <w:multiLevelType w:val="hybridMultilevel"/>
    <w:tmpl w:val="BA06ED4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5" w15:restartNumberingAfterBreak="0">
    <w:nsid w:val="68247802"/>
    <w:multiLevelType w:val="multilevel"/>
    <w:tmpl w:val="9BC6A230"/>
    <w:lvl w:ilvl="0">
      <w:start w:val="4"/>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36" w15:restartNumberingAfterBreak="0">
    <w:nsid w:val="698F6ECE"/>
    <w:multiLevelType w:val="hybridMultilevel"/>
    <w:tmpl w:val="33327736"/>
    <w:lvl w:ilvl="0" w:tplc="5E0092AE">
      <w:start w:val="1"/>
      <w:numFmt w:val="decimal"/>
      <w:lvlText w:val="%1."/>
      <w:lvlJc w:val="left"/>
      <w:pPr>
        <w:tabs>
          <w:tab w:val="num" w:pos="737"/>
        </w:tabs>
        <w:ind w:left="720" w:hanging="607"/>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7" w15:restartNumberingAfterBreak="0">
    <w:nsid w:val="6BCF4023"/>
    <w:multiLevelType w:val="multilevel"/>
    <w:tmpl w:val="2F4AAE62"/>
    <w:lvl w:ilvl="0">
      <w:start w:val="2"/>
      <w:numFmt w:val="decimal"/>
      <w:lvlText w:val="%1."/>
      <w:lvlJc w:val="left"/>
      <w:pPr>
        <w:ind w:left="390" w:hanging="390"/>
      </w:pPr>
      <w:rPr>
        <w:rFonts w:hint="default"/>
      </w:rPr>
    </w:lvl>
    <w:lvl w:ilvl="1">
      <w:start w:val="1"/>
      <w:numFmt w:val="decimal"/>
      <w:lvlText w:val="%1.%2."/>
      <w:lvlJc w:val="left"/>
      <w:pPr>
        <w:ind w:left="1464" w:hanging="720"/>
      </w:pPr>
      <w:rPr>
        <w:rFonts w:hint="default"/>
        <w:color w:val="auto"/>
      </w:rPr>
    </w:lvl>
    <w:lvl w:ilvl="2">
      <w:start w:val="1"/>
      <w:numFmt w:val="decimal"/>
      <w:lvlText w:val="%1.%2.%3."/>
      <w:lvlJc w:val="left"/>
      <w:pPr>
        <w:ind w:left="2208" w:hanging="720"/>
      </w:pPr>
      <w:rPr>
        <w:rFonts w:hint="default"/>
      </w:rPr>
    </w:lvl>
    <w:lvl w:ilvl="3">
      <w:start w:val="1"/>
      <w:numFmt w:val="decimal"/>
      <w:lvlText w:val="%1.%2.%3.%4."/>
      <w:lvlJc w:val="left"/>
      <w:pPr>
        <w:ind w:left="3312" w:hanging="108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5160" w:hanging="144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7008" w:hanging="1800"/>
      </w:pPr>
      <w:rPr>
        <w:rFonts w:hint="default"/>
      </w:rPr>
    </w:lvl>
    <w:lvl w:ilvl="8">
      <w:start w:val="1"/>
      <w:numFmt w:val="decimal"/>
      <w:lvlText w:val="%1.%2.%3.%4.%5.%6.%7.%8.%9."/>
      <w:lvlJc w:val="left"/>
      <w:pPr>
        <w:ind w:left="8112" w:hanging="2160"/>
      </w:pPr>
      <w:rPr>
        <w:rFonts w:hint="default"/>
      </w:rPr>
    </w:lvl>
  </w:abstractNum>
  <w:abstractNum w:abstractNumId="38" w15:restartNumberingAfterBreak="0">
    <w:nsid w:val="6C357462"/>
    <w:multiLevelType w:val="multilevel"/>
    <w:tmpl w:val="87100708"/>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354"/>
        </w:tabs>
        <w:ind w:left="1354" w:hanging="454"/>
      </w:pPr>
      <w:rPr>
        <w:rFonts w:hint="default"/>
      </w:rPr>
    </w:lvl>
    <w:lvl w:ilvl="2">
      <w:start w:val="1"/>
      <w:numFmt w:val="decimal"/>
      <w:pStyle w:val="Stils3"/>
      <w:lvlText w:val="%1.%2.%3."/>
      <w:lvlJc w:val="left"/>
      <w:pPr>
        <w:tabs>
          <w:tab w:val="num" w:pos="2269"/>
        </w:tabs>
        <w:ind w:left="2269" w:hanging="567"/>
      </w:pPr>
      <w:rPr>
        <w:rFonts w:hint="default"/>
        <w:sz w:val="20"/>
        <w:szCs w:val="20"/>
      </w:rPr>
    </w:lvl>
    <w:lvl w:ilvl="3">
      <w:start w:val="1"/>
      <w:numFmt w:val="decimal"/>
      <w:pStyle w:val="Stils4"/>
      <w:lvlText w:val="%1.%2.%3.%4."/>
      <w:lvlJc w:val="left"/>
      <w:pPr>
        <w:tabs>
          <w:tab w:val="num" w:pos="2864"/>
        </w:tabs>
        <w:ind w:left="2864" w:hanging="7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DF23418"/>
    <w:multiLevelType w:val="multilevel"/>
    <w:tmpl w:val="5D84F3C4"/>
    <w:lvl w:ilvl="0">
      <w:start w:val="3"/>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0" w15:restartNumberingAfterBreak="0">
    <w:nsid w:val="71ED6E42"/>
    <w:multiLevelType w:val="multilevel"/>
    <w:tmpl w:val="FC6E9F1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3037952"/>
    <w:multiLevelType w:val="multilevel"/>
    <w:tmpl w:val="2B26B3C4"/>
    <w:lvl w:ilvl="0">
      <w:start w:val="2"/>
      <w:numFmt w:val="upperRoman"/>
      <w:pStyle w:val="Heading3"/>
      <w:lvlText w:val="%1."/>
      <w:lvlJc w:val="left"/>
      <w:pPr>
        <w:tabs>
          <w:tab w:val="num" w:pos="720"/>
        </w:tabs>
        <w:ind w:left="720" w:hanging="720"/>
      </w:pPr>
      <w:rPr>
        <w:rFonts w:hint="default"/>
      </w:rPr>
    </w:lvl>
    <w:lvl w:ilvl="1">
      <w:start w:val="3"/>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1080"/>
        </w:tabs>
        <w:ind w:left="1080" w:hanging="1080"/>
      </w:pPr>
      <w:rPr>
        <w:rFonts w:hint="default"/>
        <w:b w:val="0"/>
      </w:rPr>
    </w:lvl>
    <w:lvl w:ilvl="3">
      <w:start w:val="1"/>
      <w:numFmt w:val="decimal"/>
      <w:isLgl/>
      <w:lvlText w:val="%1.%2.%3.%4."/>
      <w:lvlJc w:val="left"/>
      <w:pPr>
        <w:tabs>
          <w:tab w:val="num" w:pos="1080"/>
        </w:tabs>
        <w:ind w:left="1080" w:hanging="1080"/>
      </w:pPr>
      <w:rPr>
        <w:rFonts w:hint="default"/>
        <w:b w:val="0"/>
      </w:rPr>
    </w:lvl>
    <w:lvl w:ilvl="4">
      <w:start w:val="1"/>
      <w:numFmt w:val="decimal"/>
      <w:isLgl/>
      <w:lvlText w:val="%1.%2.%3.%4.%5."/>
      <w:lvlJc w:val="left"/>
      <w:pPr>
        <w:tabs>
          <w:tab w:val="num" w:pos="1440"/>
        </w:tabs>
        <w:ind w:left="1440" w:hanging="1440"/>
      </w:pPr>
      <w:rPr>
        <w:rFonts w:hint="default"/>
        <w:b w:val="0"/>
      </w:rPr>
    </w:lvl>
    <w:lvl w:ilvl="5">
      <w:start w:val="1"/>
      <w:numFmt w:val="decimal"/>
      <w:isLgl/>
      <w:lvlText w:val="%1.%2.%3.%4.%5.%6."/>
      <w:lvlJc w:val="left"/>
      <w:pPr>
        <w:tabs>
          <w:tab w:val="num" w:pos="1800"/>
        </w:tabs>
        <w:ind w:left="1800" w:hanging="1800"/>
      </w:pPr>
      <w:rPr>
        <w:rFonts w:hint="default"/>
        <w:b w:val="0"/>
      </w:rPr>
    </w:lvl>
    <w:lvl w:ilvl="6">
      <w:start w:val="1"/>
      <w:numFmt w:val="decimal"/>
      <w:isLgl/>
      <w:lvlText w:val="%1.%2.%3.%4.%5.%6.%7."/>
      <w:lvlJc w:val="left"/>
      <w:pPr>
        <w:tabs>
          <w:tab w:val="num" w:pos="2160"/>
        </w:tabs>
        <w:ind w:left="2160" w:hanging="2160"/>
      </w:pPr>
      <w:rPr>
        <w:rFonts w:hint="default"/>
        <w:b w:val="0"/>
      </w:rPr>
    </w:lvl>
    <w:lvl w:ilvl="7">
      <w:start w:val="1"/>
      <w:numFmt w:val="decimal"/>
      <w:isLgl/>
      <w:lvlText w:val="%1.%2.%3.%4.%5.%6.%7.%8."/>
      <w:lvlJc w:val="left"/>
      <w:pPr>
        <w:tabs>
          <w:tab w:val="num" w:pos="2160"/>
        </w:tabs>
        <w:ind w:left="2160" w:hanging="2160"/>
      </w:pPr>
      <w:rPr>
        <w:rFonts w:hint="default"/>
        <w:b w:val="0"/>
      </w:rPr>
    </w:lvl>
    <w:lvl w:ilvl="8">
      <w:start w:val="1"/>
      <w:numFmt w:val="decimal"/>
      <w:isLgl/>
      <w:lvlText w:val="%1.%2.%3.%4.%5.%6.%7.%8.%9."/>
      <w:lvlJc w:val="left"/>
      <w:pPr>
        <w:tabs>
          <w:tab w:val="num" w:pos="2520"/>
        </w:tabs>
        <w:ind w:left="2520" w:hanging="2520"/>
      </w:pPr>
      <w:rPr>
        <w:rFonts w:hint="default"/>
        <w:b w:val="0"/>
      </w:rPr>
    </w:lvl>
  </w:abstractNum>
  <w:abstractNum w:abstractNumId="42" w15:restartNumberingAfterBreak="0">
    <w:nsid w:val="75064415"/>
    <w:multiLevelType w:val="multilevel"/>
    <w:tmpl w:val="56C89C5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64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B2E6BDE"/>
    <w:multiLevelType w:val="multilevel"/>
    <w:tmpl w:val="F67C76C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B4D064F"/>
    <w:multiLevelType w:val="hybridMultilevel"/>
    <w:tmpl w:val="BA06ED4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5" w15:restartNumberingAfterBreak="0">
    <w:nsid w:val="7C732E5B"/>
    <w:multiLevelType w:val="multilevel"/>
    <w:tmpl w:val="395A87E8"/>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6" w15:restartNumberingAfterBreak="0">
    <w:nsid w:val="7DE93346"/>
    <w:multiLevelType w:val="multilevel"/>
    <w:tmpl w:val="959E31C2"/>
    <w:lvl w:ilvl="0">
      <w:start w:val="2"/>
      <w:numFmt w:val="decimal"/>
      <w:lvlText w:val="%1."/>
      <w:lvlJc w:val="left"/>
      <w:pPr>
        <w:ind w:left="540" w:hanging="540"/>
      </w:pPr>
      <w:rPr>
        <w:rFonts w:hint="default"/>
      </w:rPr>
    </w:lvl>
    <w:lvl w:ilvl="1">
      <w:start w:val="9"/>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7" w15:restartNumberingAfterBreak="0">
    <w:nsid w:val="7EDD36E0"/>
    <w:multiLevelType w:val="hybridMultilevel"/>
    <w:tmpl w:val="BA06ED4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8" w15:restartNumberingAfterBreak="0">
    <w:nsid w:val="7EEA397E"/>
    <w:multiLevelType w:val="multilevel"/>
    <w:tmpl w:val="F0929788"/>
    <w:lvl w:ilvl="0">
      <w:start w:val="1"/>
      <w:numFmt w:val="decimal"/>
      <w:lvlText w:val="%1."/>
      <w:lvlJc w:val="left"/>
      <w:pPr>
        <w:ind w:left="540" w:hanging="540"/>
      </w:pPr>
      <w:rPr>
        <w:rFonts w:hint="default"/>
        <w:b/>
      </w:rPr>
    </w:lvl>
    <w:lvl w:ilvl="1">
      <w:start w:val="1"/>
      <w:numFmt w:val="decimal"/>
      <w:lvlText w:val="%1.%2."/>
      <w:lvlJc w:val="left"/>
      <w:pPr>
        <w:ind w:left="744" w:hanging="720"/>
      </w:pPr>
      <w:rPr>
        <w:rFonts w:hint="default"/>
        <w:b w:val="0"/>
      </w:rPr>
    </w:lvl>
    <w:lvl w:ilvl="2">
      <w:start w:val="1"/>
      <w:numFmt w:val="decimal"/>
      <w:lvlText w:val="%1.%2.%3."/>
      <w:lvlJc w:val="left"/>
      <w:pPr>
        <w:ind w:left="768" w:hanging="720"/>
      </w:pPr>
      <w:rPr>
        <w:rFonts w:hint="default"/>
        <w:b w:val="0"/>
      </w:rPr>
    </w:lvl>
    <w:lvl w:ilvl="3">
      <w:start w:val="1"/>
      <w:numFmt w:val="decimal"/>
      <w:lvlText w:val="%1.%2.%3.%4."/>
      <w:lvlJc w:val="left"/>
      <w:pPr>
        <w:ind w:left="1152" w:hanging="1080"/>
      </w:pPr>
      <w:rPr>
        <w:rFonts w:hint="default"/>
        <w:b w:val="0"/>
      </w:rPr>
    </w:lvl>
    <w:lvl w:ilvl="4">
      <w:start w:val="1"/>
      <w:numFmt w:val="decimal"/>
      <w:lvlText w:val="%1.%2.%3.%4.%5."/>
      <w:lvlJc w:val="left"/>
      <w:pPr>
        <w:ind w:left="1176" w:hanging="1080"/>
      </w:pPr>
      <w:rPr>
        <w:rFonts w:hint="default"/>
        <w:b w:val="0"/>
      </w:rPr>
    </w:lvl>
    <w:lvl w:ilvl="5">
      <w:start w:val="1"/>
      <w:numFmt w:val="decimal"/>
      <w:lvlText w:val="%1.%2.%3.%4.%5.%6."/>
      <w:lvlJc w:val="left"/>
      <w:pPr>
        <w:ind w:left="1560" w:hanging="1440"/>
      </w:pPr>
      <w:rPr>
        <w:rFonts w:hint="default"/>
        <w:b w:val="0"/>
      </w:rPr>
    </w:lvl>
    <w:lvl w:ilvl="6">
      <w:start w:val="1"/>
      <w:numFmt w:val="decimal"/>
      <w:lvlText w:val="%1.%2.%3.%4.%5.%6.%7."/>
      <w:lvlJc w:val="left"/>
      <w:pPr>
        <w:ind w:left="1584" w:hanging="1440"/>
      </w:pPr>
      <w:rPr>
        <w:rFonts w:hint="default"/>
        <w:b w:val="0"/>
      </w:rPr>
    </w:lvl>
    <w:lvl w:ilvl="7">
      <w:start w:val="1"/>
      <w:numFmt w:val="decimal"/>
      <w:lvlText w:val="%1.%2.%3.%4.%5.%6.%7.%8."/>
      <w:lvlJc w:val="left"/>
      <w:pPr>
        <w:ind w:left="1968" w:hanging="1800"/>
      </w:pPr>
      <w:rPr>
        <w:rFonts w:hint="default"/>
        <w:b w:val="0"/>
      </w:rPr>
    </w:lvl>
    <w:lvl w:ilvl="8">
      <w:start w:val="1"/>
      <w:numFmt w:val="decimal"/>
      <w:lvlText w:val="%1.%2.%3.%4.%5.%6.%7.%8.%9."/>
      <w:lvlJc w:val="left"/>
      <w:pPr>
        <w:ind w:left="2352" w:hanging="2160"/>
      </w:pPr>
      <w:rPr>
        <w:rFonts w:hint="default"/>
        <w:b w:val="0"/>
      </w:rPr>
    </w:lvl>
  </w:abstractNum>
  <w:num w:numId="1">
    <w:abstractNumId w:val="28"/>
  </w:num>
  <w:num w:numId="2">
    <w:abstractNumId w:val="0"/>
  </w:num>
  <w:num w:numId="3">
    <w:abstractNumId w:val="33"/>
  </w:num>
  <w:num w:numId="4">
    <w:abstractNumId w:val="16"/>
  </w:num>
  <w:num w:numId="5">
    <w:abstractNumId w:val="8"/>
  </w:num>
  <w:num w:numId="6">
    <w:abstractNumId w:val="12"/>
  </w:num>
  <w:num w:numId="7">
    <w:abstractNumId w:val="5"/>
  </w:num>
  <w:num w:numId="8">
    <w:abstractNumId w:val="10"/>
  </w:num>
  <w:num w:numId="9">
    <w:abstractNumId w:val="42"/>
  </w:num>
  <w:num w:numId="10">
    <w:abstractNumId w:val="20"/>
  </w:num>
  <w:num w:numId="11">
    <w:abstractNumId w:val="11"/>
  </w:num>
  <w:num w:numId="12">
    <w:abstractNumId w:val="29"/>
  </w:num>
  <w:num w:numId="13">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5"/>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4"/>
  </w:num>
  <w:num w:numId="18">
    <w:abstractNumId w:val="4"/>
  </w:num>
  <w:num w:numId="19">
    <w:abstractNumId w:val="21"/>
  </w:num>
  <w:num w:numId="20">
    <w:abstractNumId w:val="47"/>
  </w:num>
  <w:num w:numId="21">
    <w:abstractNumId w:val="23"/>
  </w:num>
  <w:num w:numId="22">
    <w:abstractNumId w:val="1"/>
  </w:num>
  <w:num w:numId="23">
    <w:abstractNumId w:val="44"/>
  </w:num>
  <w:num w:numId="24">
    <w:abstractNumId w:val="9"/>
  </w:num>
  <w:num w:numId="25">
    <w:abstractNumId w:val="26"/>
  </w:num>
  <w:num w:numId="26">
    <w:abstractNumId w:val="34"/>
  </w:num>
  <w:num w:numId="27">
    <w:abstractNumId w:val="37"/>
  </w:num>
  <w:num w:numId="28">
    <w:abstractNumId w:val="35"/>
  </w:num>
  <w:num w:numId="29">
    <w:abstractNumId w:val="19"/>
  </w:num>
  <w:num w:numId="30">
    <w:abstractNumId w:val="36"/>
  </w:num>
  <w:num w:numId="31">
    <w:abstractNumId w:val="2"/>
  </w:num>
  <w:num w:numId="32">
    <w:abstractNumId w:val="18"/>
  </w:num>
  <w:num w:numId="33">
    <w:abstractNumId w:val="27"/>
  </w:num>
  <w:num w:numId="34">
    <w:abstractNumId w:val="48"/>
  </w:num>
  <w:num w:numId="35">
    <w:abstractNumId w:val="14"/>
  </w:num>
  <w:num w:numId="36">
    <w:abstractNumId w:val="43"/>
  </w:num>
  <w:num w:numId="37">
    <w:abstractNumId w:val="32"/>
  </w:num>
  <w:num w:numId="38">
    <w:abstractNumId w:val="17"/>
  </w:num>
  <w:num w:numId="39">
    <w:abstractNumId w:val="38"/>
  </w:num>
  <w:num w:numId="40">
    <w:abstractNumId w:val="41"/>
  </w:num>
  <w:num w:numId="41">
    <w:abstractNumId w:val="30"/>
  </w:num>
  <w:num w:numId="42">
    <w:abstractNumId w:val="6"/>
  </w:num>
  <w:num w:numId="43">
    <w:abstractNumId w:val="13"/>
  </w:num>
  <w:num w:numId="44">
    <w:abstractNumId w:val="25"/>
  </w:num>
  <w:num w:numId="45">
    <w:abstractNumId w:val="3"/>
  </w:num>
  <w:num w:numId="46">
    <w:abstractNumId w:val="39"/>
  </w:num>
  <w:num w:numId="47">
    <w:abstractNumId w:val="46"/>
  </w:num>
  <w:num w:numId="48">
    <w:abstractNumId w:val="45"/>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0E"/>
    <w:rsid w:val="000004A4"/>
    <w:rsid w:val="00022AD2"/>
    <w:rsid w:val="00024EFD"/>
    <w:rsid w:val="0006587D"/>
    <w:rsid w:val="0007393B"/>
    <w:rsid w:val="0008018C"/>
    <w:rsid w:val="000F48E4"/>
    <w:rsid w:val="00101A6F"/>
    <w:rsid w:val="00146590"/>
    <w:rsid w:val="00196FE5"/>
    <w:rsid w:val="001E7D4E"/>
    <w:rsid w:val="00224F19"/>
    <w:rsid w:val="002C5CE5"/>
    <w:rsid w:val="002D7812"/>
    <w:rsid w:val="00322B7F"/>
    <w:rsid w:val="00334832"/>
    <w:rsid w:val="003512E6"/>
    <w:rsid w:val="00361CBA"/>
    <w:rsid w:val="00364634"/>
    <w:rsid w:val="003704BE"/>
    <w:rsid w:val="003A7165"/>
    <w:rsid w:val="003B304D"/>
    <w:rsid w:val="003E2A80"/>
    <w:rsid w:val="003F760A"/>
    <w:rsid w:val="00400245"/>
    <w:rsid w:val="004464C0"/>
    <w:rsid w:val="004505F1"/>
    <w:rsid w:val="00453ABA"/>
    <w:rsid w:val="00476F21"/>
    <w:rsid w:val="00477594"/>
    <w:rsid w:val="004779BD"/>
    <w:rsid w:val="004870DA"/>
    <w:rsid w:val="004B05DE"/>
    <w:rsid w:val="005035E5"/>
    <w:rsid w:val="0051322D"/>
    <w:rsid w:val="005419E9"/>
    <w:rsid w:val="00545BD6"/>
    <w:rsid w:val="005711F9"/>
    <w:rsid w:val="005A0FA8"/>
    <w:rsid w:val="005A1AA1"/>
    <w:rsid w:val="005A7B8C"/>
    <w:rsid w:val="005E33C7"/>
    <w:rsid w:val="005E4881"/>
    <w:rsid w:val="005F237A"/>
    <w:rsid w:val="00630607"/>
    <w:rsid w:val="00634D49"/>
    <w:rsid w:val="00661186"/>
    <w:rsid w:val="00673193"/>
    <w:rsid w:val="006A0747"/>
    <w:rsid w:val="006E7134"/>
    <w:rsid w:val="00705A85"/>
    <w:rsid w:val="00711150"/>
    <w:rsid w:val="00727CF3"/>
    <w:rsid w:val="007C0515"/>
    <w:rsid w:val="007D4D94"/>
    <w:rsid w:val="007D6C34"/>
    <w:rsid w:val="007F561A"/>
    <w:rsid w:val="00803121"/>
    <w:rsid w:val="00813CF4"/>
    <w:rsid w:val="00826F8C"/>
    <w:rsid w:val="00827B90"/>
    <w:rsid w:val="0087060E"/>
    <w:rsid w:val="00880C1E"/>
    <w:rsid w:val="008B209F"/>
    <w:rsid w:val="00911EDA"/>
    <w:rsid w:val="00972CA0"/>
    <w:rsid w:val="009B42A9"/>
    <w:rsid w:val="009D0FCC"/>
    <w:rsid w:val="009E4DFB"/>
    <w:rsid w:val="00A11826"/>
    <w:rsid w:val="00A15C10"/>
    <w:rsid w:val="00A42027"/>
    <w:rsid w:val="00A56640"/>
    <w:rsid w:val="00A67C4B"/>
    <w:rsid w:val="00A91F08"/>
    <w:rsid w:val="00AB47F6"/>
    <w:rsid w:val="00AF44DA"/>
    <w:rsid w:val="00B02715"/>
    <w:rsid w:val="00B12604"/>
    <w:rsid w:val="00B468BE"/>
    <w:rsid w:val="00B818E0"/>
    <w:rsid w:val="00B93F20"/>
    <w:rsid w:val="00BA5098"/>
    <w:rsid w:val="00BA7925"/>
    <w:rsid w:val="00BF33CF"/>
    <w:rsid w:val="00C16DD5"/>
    <w:rsid w:val="00C744CF"/>
    <w:rsid w:val="00C95B10"/>
    <w:rsid w:val="00CC0B40"/>
    <w:rsid w:val="00D17122"/>
    <w:rsid w:val="00D353CD"/>
    <w:rsid w:val="00D559CB"/>
    <w:rsid w:val="00DB718C"/>
    <w:rsid w:val="00DE6441"/>
    <w:rsid w:val="00DF50E0"/>
    <w:rsid w:val="00E62F6E"/>
    <w:rsid w:val="00E7515F"/>
    <w:rsid w:val="00ED652B"/>
    <w:rsid w:val="00EE3DC5"/>
    <w:rsid w:val="00EF7EE5"/>
    <w:rsid w:val="00F029B3"/>
    <w:rsid w:val="00F1365D"/>
    <w:rsid w:val="00F42D85"/>
    <w:rsid w:val="00F56459"/>
    <w:rsid w:val="00F75690"/>
    <w:rsid w:val="00FD15CD"/>
    <w:rsid w:val="00FE7F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7C894"/>
  <w15:chartTrackingRefBased/>
  <w15:docId w15:val="{BABED581-CA28-45F4-91F2-F6763166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512E6"/>
  </w:style>
  <w:style w:type="paragraph" w:styleId="Heading1">
    <w:name w:val="heading 1"/>
    <w:aliases w:val="H1"/>
    <w:basedOn w:val="Normal"/>
    <w:next w:val="Normal"/>
    <w:link w:val="Heading1Char"/>
    <w:qFormat/>
    <w:rsid w:val="0087060E"/>
    <w:pPr>
      <w:keepNext/>
      <w:numPr>
        <w:numId w:val="1"/>
      </w:numPr>
      <w:spacing w:after="0" w:line="240" w:lineRule="auto"/>
      <w:jc w:val="center"/>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qFormat/>
    <w:rsid w:val="0087060E"/>
    <w:pPr>
      <w:keepNext/>
      <w:spacing w:before="240" w:after="60" w:line="240" w:lineRule="auto"/>
      <w:ind w:left="1134" w:hanging="567"/>
      <w:jc w:val="both"/>
      <w:outlineLvl w:val="1"/>
    </w:pPr>
    <w:rPr>
      <w:rFonts w:ascii="Arial" w:eastAsia="Arial Unicode MS" w:hAnsi="Arial" w:cs="Arial"/>
      <w:b/>
      <w:bCs/>
      <w:i/>
      <w:iCs/>
      <w:kern w:val="1"/>
      <w:sz w:val="28"/>
      <w:szCs w:val="28"/>
      <w:lang w:val="en-US" w:eastAsia="hi-IN" w:bidi="hi-IN"/>
    </w:rPr>
  </w:style>
  <w:style w:type="paragraph" w:styleId="Heading3">
    <w:name w:val="heading 3"/>
    <w:basedOn w:val="Normal"/>
    <w:next w:val="Normal"/>
    <w:link w:val="Heading3Char"/>
    <w:unhideWhenUsed/>
    <w:qFormat/>
    <w:rsid w:val="0087060E"/>
    <w:pPr>
      <w:keepNext/>
      <w:numPr>
        <w:numId w:val="40"/>
      </w:numPr>
      <w:tabs>
        <w:tab w:val="clear" w:pos="720"/>
      </w:tabs>
      <w:spacing w:before="240" w:after="60" w:line="240" w:lineRule="auto"/>
      <w:ind w:left="1134" w:hanging="567"/>
      <w:jc w:val="both"/>
      <w:outlineLvl w:val="2"/>
    </w:pPr>
    <w:rPr>
      <w:rFonts w:ascii="Cambria" w:eastAsia="Times New Roman" w:hAnsi="Cambria" w:cs="Mangal"/>
      <w:b/>
      <w:bCs/>
      <w:kern w:val="1"/>
      <w:sz w:val="26"/>
      <w:szCs w:val="23"/>
      <w:lang w:val="x-none" w:eastAsia="hi-IN" w:bidi="hi-IN"/>
    </w:rPr>
  </w:style>
  <w:style w:type="paragraph" w:styleId="Heading4">
    <w:name w:val="heading 4"/>
    <w:basedOn w:val="Normal"/>
    <w:next w:val="BodyText"/>
    <w:link w:val="Heading4Char"/>
    <w:qFormat/>
    <w:rsid w:val="0087060E"/>
    <w:pPr>
      <w:keepNext/>
      <w:spacing w:after="120" w:line="240" w:lineRule="auto"/>
      <w:ind w:left="1134" w:hanging="567"/>
      <w:jc w:val="both"/>
      <w:outlineLvl w:val="3"/>
    </w:pPr>
    <w:rPr>
      <w:rFonts w:ascii="Times New Roman" w:eastAsia="Times New Roman" w:hAnsi="Times New Roman" w:cs="Arial"/>
      <w:b/>
      <w:bCs/>
      <w:snapToGrid w:val="0"/>
      <w:sz w:val="24"/>
      <w:szCs w:val="24"/>
      <w:lang w:eastAsia="lv-LV"/>
    </w:rPr>
  </w:style>
  <w:style w:type="paragraph" w:styleId="Heading5">
    <w:name w:val="heading 5"/>
    <w:basedOn w:val="Normal"/>
    <w:next w:val="BodyText"/>
    <w:link w:val="Heading5Char"/>
    <w:qFormat/>
    <w:rsid w:val="0087060E"/>
    <w:pPr>
      <w:numPr>
        <w:ilvl w:val="4"/>
        <w:numId w:val="1"/>
      </w:numPr>
      <w:autoSpaceDE w:val="0"/>
      <w:autoSpaceDN w:val="0"/>
      <w:adjustRightInd w:val="0"/>
      <w:spacing w:before="180" w:after="60" w:line="240" w:lineRule="auto"/>
      <w:jc w:val="both"/>
      <w:outlineLvl w:val="4"/>
    </w:pPr>
    <w:rPr>
      <w:rFonts w:ascii="Times New Roman" w:eastAsia="Times New Roman" w:hAnsi="Times New Roman" w:cs="Arial"/>
      <w:b/>
      <w:bCs/>
      <w:i/>
      <w:iCs/>
      <w:snapToGrid w:val="0"/>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87060E"/>
    <w:rPr>
      <w:rFonts w:ascii="Times New Roman" w:eastAsia="Times New Roman" w:hAnsi="Times New Roman" w:cs="Times New Roman"/>
      <w:b/>
      <w:sz w:val="24"/>
      <w:szCs w:val="24"/>
    </w:rPr>
  </w:style>
  <w:style w:type="character" w:customStyle="1" w:styleId="Heading2Char">
    <w:name w:val="Heading 2 Char"/>
    <w:basedOn w:val="DefaultParagraphFont"/>
    <w:link w:val="Heading2"/>
    <w:rsid w:val="0087060E"/>
    <w:rPr>
      <w:rFonts w:ascii="Arial" w:eastAsia="Arial Unicode MS" w:hAnsi="Arial" w:cs="Arial"/>
      <w:b/>
      <w:bCs/>
      <w:i/>
      <w:iCs/>
      <w:kern w:val="1"/>
      <w:sz w:val="28"/>
      <w:szCs w:val="28"/>
      <w:lang w:val="en-US" w:eastAsia="hi-IN" w:bidi="hi-IN"/>
    </w:rPr>
  </w:style>
  <w:style w:type="character" w:customStyle="1" w:styleId="Heading3Char">
    <w:name w:val="Heading 3 Char"/>
    <w:basedOn w:val="DefaultParagraphFont"/>
    <w:link w:val="Heading3"/>
    <w:rsid w:val="0087060E"/>
    <w:rPr>
      <w:rFonts w:ascii="Cambria" w:eastAsia="Times New Roman" w:hAnsi="Cambria" w:cs="Mangal"/>
      <w:b/>
      <w:bCs/>
      <w:kern w:val="1"/>
      <w:sz w:val="26"/>
      <w:szCs w:val="23"/>
      <w:lang w:val="x-none" w:eastAsia="hi-IN" w:bidi="hi-IN"/>
    </w:rPr>
  </w:style>
  <w:style w:type="character" w:customStyle="1" w:styleId="Heading4Char">
    <w:name w:val="Heading 4 Char"/>
    <w:basedOn w:val="DefaultParagraphFont"/>
    <w:link w:val="Heading4"/>
    <w:rsid w:val="0087060E"/>
    <w:rPr>
      <w:rFonts w:ascii="Times New Roman" w:eastAsia="Times New Roman" w:hAnsi="Times New Roman" w:cs="Arial"/>
      <w:b/>
      <w:bCs/>
      <w:snapToGrid w:val="0"/>
      <w:sz w:val="24"/>
      <w:szCs w:val="24"/>
      <w:lang w:eastAsia="lv-LV"/>
    </w:rPr>
  </w:style>
  <w:style w:type="character" w:customStyle="1" w:styleId="Heading5Char">
    <w:name w:val="Heading 5 Char"/>
    <w:basedOn w:val="DefaultParagraphFont"/>
    <w:link w:val="Heading5"/>
    <w:rsid w:val="0087060E"/>
    <w:rPr>
      <w:rFonts w:ascii="Times New Roman" w:eastAsia="Times New Roman" w:hAnsi="Times New Roman" w:cs="Arial"/>
      <w:b/>
      <w:bCs/>
      <w:i/>
      <w:iCs/>
      <w:snapToGrid w:val="0"/>
      <w:sz w:val="20"/>
      <w:szCs w:val="20"/>
      <w:lang w:eastAsia="lv-LV"/>
    </w:rPr>
  </w:style>
  <w:style w:type="numbering" w:customStyle="1" w:styleId="NoList1">
    <w:name w:val="No List1"/>
    <w:next w:val="NoList"/>
    <w:semiHidden/>
    <w:rsid w:val="0087060E"/>
  </w:style>
  <w:style w:type="character" w:customStyle="1" w:styleId="Absatz-Standardschriftart">
    <w:name w:val="Absatz-Standardschriftart"/>
    <w:rsid w:val="0087060E"/>
  </w:style>
  <w:style w:type="character" w:customStyle="1" w:styleId="NumberingSymbols">
    <w:name w:val="Numbering Symbols"/>
    <w:rsid w:val="0087060E"/>
  </w:style>
  <w:style w:type="character" w:styleId="Hyperlink">
    <w:name w:val="Hyperlink"/>
    <w:uiPriority w:val="99"/>
    <w:rsid w:val="0087060E"/>
    <w:rPr>
      <w:color w:val="000080"/>
      <w:u w:val="single"/>
    </w:rPr>
  </w:style>
  <w:style w:type="character" w:customStyle="1" w:styleId="Bullets">
    <w:name w:val="Bullets"/>
    <w:rsid w:val="0087060E"/>
    <w:rPr>
      <w:rFonts w:ascii="OpenSymbol" w:eastAsia="OpenSymbol" w:hAnsi="OpenSymbol" w:cs="OpenSymbol"/>
    </w:rPr>
  </w:style>
  <w:style w:type="paragraph" w:customStyle="1" w:styleId="Heading">
    <w:name w:val="Heading"/>
    <w:basedOn w:val="Normal"/>
    <w:next w:val="BodyText"/>
    <w:rsid w:val="0087060E"/>
    <w:pPr>
      <w:keepNext/>
      <w:spacing w:before="240" w:after="120" w:line="240" w:lineRule="auto"/>
      <w:ind w:left="1134" w:hanging="567"/>
      <w:jc w:val="both"/>
    </w:pPr>
    <w:rPr>
      <w:rFonts w:ascii="Arial" w:eastAsia="Arial Unicode MS" w:hAnsi="Arial" w:cs="Mangal"/>
      <w:kern w:val="1"/>
      <w:sz w:val="28"/>
      <w:szCs w:val="28"/>
      <w:lang w:val="en-US" w:eastAsia="hi-IN" w:bidi="hi-IN"/>
    </w:rPr>
  </w:style>
  <w:style w:type="paragraph" w:styleId="BodyText">
    <w:name w:val="Body Text"/>
    <w:basedOn w:val="Normal"/>
    <w:link w:val="BodyTextChar"/>
    <w:rsid w:val="0087060E"/>
    <w:pPr>
      <w:spacing w:after="120" w:line="240" w:lineRule="auto"/>
      <w:ind w:left="1134" w:hanging="567"/>
      <w:jc w:val="both"/>
    </w:pPr>
    <w:rPr>
      <w:rFonts w:ascii="Times New Roman" w:eastAsia="Arial Unicode MS" w:hAnsi="Times New Roman" w:cs="Mangal"/>
      <w:kern w:val="1"/>
      <w:sz w:val="24"/>
      <w:szCs w:val="24"/>
      <w:lang w:val="en-US" w:eastAsia="hi-IN" w:bidi="hi-IN"/>
    </w:rPr>
  </w:style>
  <w:style w:type="character" w:customStyle="1" w:styleId="BodyTextChar">
    <w:name w:val="Body Text Char"/>
    <w:basedOn w:val="DefaultParagraphFont"/>
    <w:link w:val="BodyText"/>
    <w:rsid w:val="0087060E"/>
    <w:rPr>
      <w:rFonts w:ascii="Times New Roman" w:eastAsia="Arial Unicode MS" w:hAnsi="Times New Roman" w:cs="Mangal"/>
      <w:kern w:val="1"/>
      <w:sz w:val="24"/>
      <w:szCs w:val="24"/>
      <w:lang w:val="en-US" w:eastAsia="hi-IN" w:bidi="hi-IN"/>
    </w:rPr>
  </w:style>
  <w:style w:type="paragraph" w:styleId="List">
    <w:name w:val="List"/>
    <w:basedOn w:val="BodyText"/>
    <w:rsid w:val="0087060E"/>
  </w:style>
  <w:style w:type="paragraph" w:customStyle="1" w:styleId="Caption1">
    <w:name w:val="Caption1"/>
    <w:basedOn w:val="Normal"/>
    <w:rsid w:val="0087060E"/>
    <w:pPr>
      <w:suppressLineNumbers/>
      <w:spacing w:before="120" w:after="120" w:line="240" w:lineRule="auto"/>
      <w:ind w:left="1134" w:hanging="567"/>
      <w:jc w:val="both"/>
    </w:pPr>
    <w:rPr>
      <w:rFonts w:ascii="Times New Roman" w:eastAsia="Arial Unicode MS" w:hAnsi="Times New Roman" w:cs="Mangal"/>
      <w:i/>
      <w:iCs/>
      <w:kern w:val="1"/>
      <w:sz w:val="24"/>
      <w:szCs w:val="24"/>
      <w:lang w:val="en-US" w:eastAsia="hi-IN" w:bidi="hi-IN"/>
    </w:rPr>
  </w:style>
  <w:style w:type="paragraph" w:customStyle="1" w:styleId="Index">
    <w:name w:val="Index"/>
    <w:basedOn w:val="Normal"/>
    <w:rsid w:val="0087060E"/>
    <w:pPr>
      <w:suppressLineNumbers/>
      <w:spacing w:after="0" w:line="240" w:lineRule="auto"/>
      <w:ind w:left="1134" w:hanging="567"/>
      <w:jc w:val="both"/>
    </w:pPr>
    <w:rPr>
      <w:rFonts w:ascii="Times New Roman" w:eastAsia="Arial Unicode MS" w:hAnsi="Times New Roman" w:cs="Mangal"/>
      <w:kern w:val="1"/>
      <w:sz w:val="24"/>
      <w:szCs w:val="24"/>
      <w:lang w:val="en-US" w:eastAsia="hi-IN" w:bidi="hi-IN"/>
    </w:rPr>
  </w:style>
  <w:style w:type="paragraph" w:customStyle="1" w:styleId="HorizontalLine">
    <w:name w:val="Horizontal Line"/>
    <w:basedOn w:val="Normal"/>
    <w:next w:val="BodyText"/>
    <w:rsid w:val="0087060E"/>
    <w:pPr>
      <w:suppressLineNumbers/>
      <w:pBdr>
        <w:bottom w:val="double" w:sz="1" w:space="0" w:color="808080"/>
      </w:pBdr>
      <w:spacing w:after="283" w:line="240" w:lineRule="auto"/>
      <w:ind w:left="1134" w:hanging="567"/>
      <w:jc w:val="both"/>
    </w:pPr>
    <w:rPr>
      <w:rFonts w:ascii="Times New Roman" w:eastAsia="Arial Unicode MS" w:hAnsi="Times New Roman" w:cs="Mangal"/>
      <w:kern w:val="1"/>
      <w:sz w:val="12"/>
      <w:szCs w:val="12"/>
      <w:lang w:val="en-US" w:eastAsia="hi-IN" w:bidi="hi-IN"/>
    </w:rPr>
  </w:style>
  <w:style w:type="paragraph" w:customStyle="1" w:styleId="TableContents">
    <w:name w:val="Table Contents"/>
    <w:basedOn w:val="Normal"/>
    <w:rsid w:val="0087060E"/>
    <w:pPr>
      <w:suppressLineNumbers/>
      <w:spacing w:after="0" w:line="240" w:lineRule="auto"/>
      <w:ind w:left="1134" w:hanging="567"/>
      <w:jc w:val="both"/>
    </w:pPr>
    <w:rPr>
      <w:rFonts w:ascii="Times New Roman" w:eastAsia="Arial Unicode MS" w:hAnsi="Times New Roman" w:cs="Mangal"/>
      <w:kern w:val="1"/>
      <w:sz w:val="24"/>
      <w:szCs w:val="24"/>
      <w:lang w:val="en-US" w:eastAsia="hi-IN" w:bidi="hi-IN"/>
    </w:rPr>
  </w:style>
  <w:style w:type="paragraph" w:customStyle="1" w:styleId="TableHeading">
    <w:name w:val="Table Heading"/>
    <w:basedOn w:val="TableContents"/>
    <w:rsid w:val="0087060E"/>
    <w:pPr>
      <w:jc w:val="center"/>
    </w:pPr>
    <w:rPr>
      <w:b/>
      <w:bCs/>
    </w:rPr>
  </w:style>
  <w:style w:type="character" w:styleId="CommentReference">
    <w:name w:val="annotation reference"/>
    <w:uiPriority w:val="99"/>
    <w:semiHidden/>
    <w:rsid w:val="0087060E"/>
    <w:rPr>
      <w:sz w:val="16"/>
      <w:szCs w:val="16"/>
    </w:rPr>
  </w:style>
  <w:style w:type="paragraph" w:styleId="CommentText">
    <w:name w:val="annotation text"/>
    <w:basedOn w:val="Normal"/>
    <w:link w:val="CommentTextChar"/>
    <w:semiHidden/>
    <w:rsid w:val="0087060E"/>
    <w:pPr>
      <w:spacing w:after="0" w:line="240" w:lineRule="auto"/>
      <w:ind w:left="1134" w:hanging="567"/>
      <w:jc w:val="both"/>
    </w:pPr>
    <w:rPr>
      <w:rFonts w:ascii="Times New Roman" w:eastAsia="Arial Unicode MS" w:hAnsi="Times New Roman" w:cs="Mangal"/>
      <w:kern w:val="1"/>
      <w:sz w:val="20"/>
      <w:szCs w:val="20"/>
      <w:lang w:val="en-US" w:eastAsia="hi-IN" w:bidi="hi-IN"/>
    </w:rPr>
  </w:style>
  <w:style w:type="character" w:customStyle="1" w:styleId="CommentTextChar">
    <w:name w:val="Comment Text Char"/>
    <w:basedOn w:val="DefaultParagraphFont"/>
    <w:link w:val="CommentText"/>
    <w:semiHidden/>
    <w:rsid w:val="0087060E"/>
    <w:rPr>
      <w:rFonts w:ascii="Times New Roman" w:eastAsia="Arial Unicode MS" w:hAnsi="Times New Roman" w:cs="Mangal"/>
      <w:kern w:val="1"/>
      <w:sz w:val="20"/>
      <w:szCs w:val="20"/>
      <w:lang w:val="en-US" w:eastAsia="hi-IN" w:bidi="hi-IN"/>
    </w:rPr>
  </w:style>
  <w:style w:type="paragraph" w:styleId="CommentSubject">
    <w:name w:val="annotation subject"/>
    <w:basedOn w:val="CommentText"/>
    <w:next w:val="CommentText"/>
    <w:link w:val="CommentSubjectChar"/>
    <w:semiHidden/>
    <w:rsid w:val="0087060E"/>
    <w:rPr>
      <w:b/>
      <w:bCs/>
    </w:rPr>
  </w:style>
  <w:style w:type="character" w:customStyle="1" w:styleId="CommentSubjectChar">
    <w:name w:val="Comment Subject Char"/>
    <w:basedOn w:val="CommentTextChar"/>
    <w:link w:val="CommentSubject"/>
    <w:semiHidden/>
    <w:rsid w:val="0087060E"/>
    <w:rPr>
      <w:rFonts w:ascii="Times New Roman" w:eastAsia="Arial Unicode MS" w:hAnsi="Times New Roman" w:cs="Mangal"/>
      <w:b/>
      <w:bCs/>
      <w:kern w:val="1"/>
      <w:sz w:val="20"/>
      <w:szCs w:val="20"/>
      <w:lang w:val="en-US" w:eastAsia="hi-IN" w:bidi="hi-IN"/>
    </w:rPr>
  </w:style>
  <w:style w:type="paragraph" w:styleId="BalloonText">
    <w:name w:val="Balloon Text"/>
    <w:basedOn w:val="Normal"/>
    <w:link w:val="BalloonTextChar"/>
    <w:semiHidden/>
    <w:rsid w:val="0087060E"/>
    <w:pPr>
      <w:spacing w:after="0" w:line="240" w:lineRule="auto"/>
      <w:ind w:left="1134" w:hanging="567"/>
      <w:jc w:val="both"/>
    </w:pPr>
    <w:rPr>
      <w:rFonts w:ascii="Tahoma" w:eastAsia="Arial Unicode MS" w:hAnsi="Tahoma" w:cs="Tahoma"/>
      <w:kern w:val="1"/>
      <w:sz w:val="16"/>
      <w:szCs w:val="16"/>
      <w:lang w:val="en-US" w:eastAsia="hi-IN" w:bidi="hi-IN"/>
    </w:rPr>
  </w:style>
  <w:style w:type="character" w:customStyle="1" w:styleId="BalloonTextChar">
    <w:name w:val="Balloon Text Char"/>
    <w:basedOn w:val="DefaultParagraphFont"/>
    <w:link w:val="BalloonText"/>
    <w:semiHidden/>
    <w:rsid w:val="0087060E"/>
    <w:rPr>
      <w:rFonts w:ascii="Tahoma" w:eastAsia="Arial Unicode MS" w:hAnsi="Tahoma" w:cs="Tahoma"/>
      <w:kern w:val="1"/>
      <w:sz w:val="16"/>
      <w:szCs w:val="16"/>
      <w:lang w:val="en-US" w:eastAsia="hi-IN" w:bidi="hi-IN"/>
    </w:rPr>
  </w:style>
  <w:style w:type="paragraph" w:customStyle="1" w:styleId="1">
    <w:name w:val="1"/>
    <w:basedOn w:val="Normal"/>
    <w:semiHidden/>
    <w:rsid w:val="0087060E"/>
    <w:pPr>
      <w:spacing w:line="240" w:lineRule="exact"/>
      <w:ind w:left="1134" w:hanging="567"/>
      <w:jc w:val="both"/>
    </w:pPr>
    <w:rPr>
      <w:rFonts w:ascii="Verdana" w:eastAsia="Times New Roman" w:hAnsi="Verdana" w:cs="Times New Roman"/>
      <w:sz w:val="20"/>
      <w:szCs w:val="20"/>
      <w:lang w:val="en-US"/>
    </w:rPr>
  </w:style>
  <w:style w:type="paragraph" w:customStyle="1" w:styleId="naisf">
    <w:name w:val="naisf"/>
    <w:basedOn w:val="Normal"/>
    <w:rsid w:val="0087060E"/>
    <w:pPr>
      <w:spacing w:before="100" w:beforeAutospacing="1" w:after="100" w:afterAutospacing="1" w:line="240" w:lineRule="auto"/>
      <w:ind w:left="1134" w:hanging="567"/>
      <w:jc w:val="both"/>
    </w:pPr>
    <w:rPr>
      <w:rFonts w:ascii="Times New Roman" w:eastAsia="Times New Roman" w:hAnsi="Times New Roman" w:cs="Times New Roman"/>
      <w:sz w:val="24"/>
      <w:szCs w:val="24"/>
      <w:lang w:val="en-GB"/>
    </w:rPr>
  </w:style>
  <w:style w:type="paragraph" w:customStyle="1" w:styleId="Punkts">
    <w:name w:val="Punkts"/>
    <w:basedOn w:val="Heading2"/>
    <w:rsid w:val="0087060E"/>
    <w:pPr>
      <w:tabs>
        <w:tab w:val="num" w:pos="720"/>
      </w:tabs>
      <w:spacing w:before="0" w:after="0"/>
      <w:ind w:left="540"/>
    </w:pPr>
    <w:rPr>
      <w:rFonts w:eastAsia="Times New Roman"/>
      <w:i w:val="0"/>
      <w:color w:val="000000"/>
      <w:kern w:val="0"/>
      <w:sz w:val="20"/>
      <w:lang w:val="lv-LV" w:eastAsia="en-US" w:bidi="ar-SA"/>
    </w:rPr>
  </w:style>
  <w:style w:type="paragraph" w:styleId="NormalWeb">
    <w:name w:val="Normal (Web)"/>
    <w:basedOn w:val="Normal"/>
    <w:rsid w:val="0087060E"/>
    <w:pPr>
      <w:numPr>
        <w:numId w:val="2"/>
      </w:numPr>
      <w:tabs>
        <w:tab w:val="clear" w:pos="643"/>
      </w:tabs>
      <w:spacing w:before="100" w:beforeAutospacing="1" w:after="100" w:afterAutospacing="1" w:line="240" w:lineRule="auto"/>
      <w:ind w:left="0" w:firstLine="0"/>
      <w:jc w:val="both"/>
    </w:pPr>
    <w:rPr>
      <w:rFonts w:ascii="Times New Roman" w:eastAsia="Times New Roman" w:hAnsi="Times New Roman" w:cs="Times New Roman"/>
      <w:sz w:val="24"/>
      <w:szCs w:val="24"/>
      <w:lang w:val="en-GB"/>
    </w:rPr>
  </w:style>
  <w:style w:type="paragraph" w:customStyle="1" w:styleId="CharCharChar">
    <w:name w:val="Char Char Char"/>
    <w:basedOn w:val="Normal"/>
    <w:rsid w:val="0087060E"/>
    <w:pPr>
      <w:spacing w:before="120" w:line="240" w:lineRule="exact"/>
      <w:ind w:left="1134" w:firstLine="720"/>
      <w:jc w:val="both"/>
    </w:pPr>
    <w:rPr>
      <w:rFonts w:ascii="Verdana" w:eastAsia="Times New Roman" w:hAnsi="Verdana" w:cs="Times New Roman"/>
      <w:sz w:val="20"/>
      <w:szCs w:val="20"/>
      <w:lang w:val="en-US"/>
    </w:rPr>
  </w:style>
  <w:style w:type="paragraph" w:customStyle="1" w:styleId="ListParagraph1">
    <w:name w:val="List Paragraph1"/>
    <w:basedOn w:val="Normal"/>
    <w:qFormat/>
    <w:rsid w:val="0087060E"/>
    <w:pPr>
      <w:spacing w:after="200" w:line="276" w:lineRule="auto"/>
      <w:ind w:left="720" w:hanging="567"/>
      <w:contextualSpacing/>
      <w:jc w:val="both"/>
    </w:pPr>
    <w:rPr>
      <w:rFonts w:ascii="Calibri" w:eastAsia="Calibri" w:hAnsi="Calibri" w:cs="Times New Roman"/>
    </w:rPr>
  </w:style>
  <w:style w:type="paragraph" w:styleId="BlockText">
    <w:name w:val="Block Text"/>
    <w:basedOn w:val="Normal"/>
    <w:rsid w:val="0087060E"/>
    <w:pPr>
      <w:spacing w:after="0" w:line="240" w:lineRule="auto"/>
      <w:ind w:left="426" w:right="-58" w:hanging="426"/>
      <w:jc w:val="both"/>
    </w:pPr>
    <w:rPr>
      <w:rFonts w:ascii="Times New Roman" w:eastAsia="Times New Roman" w:hAnsi="Times New Roman" w:cs="Times New Roman"/>
      <w:sz w:val="28"/>
      <w:szCs w:val="20"/>
      <w:lang w:eastAsia="lv-LV"/>
    </w:rPr>
  </w:style>
  <w:style w:type="paragraph" w:styleId="BodyTextIndent">
    <w:name w:val="Body Text Indent"/>
    <w:basedOn w:val="Normal"/>
    <w:link w:val="BodyTextIndentChar"/>
    <w:rsid w:val="0087060E"/>
    <w:pPr>
      <w:spacing w:after="120" w:line="240" w:lineRule="auto"/>
      <w:ind w:left="283" w:hanging="567"/>
      <w:jc w:val="both"/>
    </w:pPr>
    <w:rPr>
      <w:rFonts w:ascii="Times New Roman" w:eastAsia="Arial Unicode MS" w:hAnsi="Times New Roman" w:cs="Mangal"/>
      <w:kern w:val="1"/>
      <w:sz w:val="24"/>
      <w:szCs w:val="24"/>
      <w:lang w:val="en-US" w:eastAsia="hi-IN" w:bidi="hi-IN"/>
    </w:rPr>
  </w:style>
  <w:style w:type="character" w:customStyle="1" w:styleId="BodyTextIndentChar">
    <w:name w:val="Body Text Indent Char"/>
    <w:basedOn w:val="DefaultParagraphFont"/>
    <w:link w:val="BodyTextIndent"/>
    <w:rsid w:val="0087060E"/>
    <w:rPr>
      <w:rFonts w:ascii="Times New Roman" w:eastAsia="Arial Unicode MS" w:hAnsi="Times New Roman" w:cs="Mangal"/>
      <w:kern w:val="1"/>
      <w:sz w:val="24"/>
      <w:szCs w:val="24"/>
      <w:lang w:val="en-US" w:eastAsia="hi-IN" w:bidi="hi-IN"/>
    </w:rPr>
  </w:style>
  <w:style w:type="paragraph" w:styleId="BodyText2">
    <w:name w:val="Body Text 2"/>
    <w:basedOn w:val="Normal"/>
    <w:link w:val="BodyText2Char"/>
    <w:rsid w:val="0087060E"/>
    <w:pPr>
      <w:spacing w:after="120" w:line="480" w:lineRule="auto"/>
      <w:ind w:left="1134" w:hanging="567"/>
      <w:jc w:val="both"/>
    </w:pPr>
    <w:rPr>
      <w:rFonts w:ascii="Times New Roman" w:eastAsia="Arial Unicode MS" w:hAnsi="Times New Roman" w:cs="Mangal"/>
      <w:kern w:val="1"/>
      <w:sz w:val="24"/>
      <w:szCs w:val="24"/>
      <w:lang w:val="en-US" w:eastAsia="hi-IN" w:bidi="hi-IN"/>
    </w:rPr>
  </w:style>
  <w:style w:type="character" w:customStyle="1" w:styleId="BodyText2Char">
    <w:name w:val="Body Text 2 Char"/>
    <w:basedOn w:val="DefaultParagraphFont"/>
    <w:link w:val="BodyText2"/>
    <w:rsid w:val="0087060E"/>
    <w:rPr>
      <w:rFonts w:ascii="Times New Roman" w:eastAsia="Arial Unicode MS" w:hAnsi="Times New Roman" w:cs="Mangal"/>
      <w:kern w:val="1"/>
      <w:sz w:val="24"/>
      <w:szCs w:val="24"/>
      <w:lang w:val="en-US" w:eastAsia="hi-IN" w:bidi="hi-IN"/>
    </w:rPr>
  </w:style>
  <w:style w:type="paragraph" w:customStyle="1" w:styleId="Teksts2">
    <w:name w:val="Teksts2"/>
    <w:basedOn w:val="Normal"/>
    <w:rsid w:val="0087060E"/>
    <w:pPr>
      <w:spacing w:after="0" w:line="240" w:lineRule="auto"/>
      <w:ind w:left="1134" w:hanging="567"/>
      <w:jc w:val="both"/>
    </w:pPr>
    <w:rPr>
      <w:rFonts w:ascii="Times New Roman" w:eastAsia="Times New Roman" w:hAnsi="Times New Roman" w:cs="Times New Roman"/>
      <w:sz w:val="24"/>
      <w:szCs w:val="20"/>
    </w:rPr>
  </w:style>
  <w:style w:type="paragraph" w:styleId="Footer">
    <w:name w:val="footer"/>
    <w:basedOn w:val="Normal"/>
    <w:link w:val="FooterChar"/>
    <w:uiPriority w:val="99"/>
    <w:rsid w:val="0087060E"/>
    <w:pPr>
      <w:tabs>
        <w:tab w:val="center" w:pos="4153"/>
        <w:tab w:val="right" w:pos="8306"/>
      </w:tabs>
      <w:spacing w:after="0" w:line="240" w:lineRule="auto"/>
      <w:ind w:left="1134" w:hanging="567"/>
      <w:jc w:val="both"/>
    </w:pPr>
    <w:rPr>
      <w:rFonts w:ascii="Times New Roman" w:eastAsia="Arial Unicode MS" w:hAnsi="Times New Roman" w:cs="Mangal"/>
      <w:kern w:val="1"/>
      <w:sz w:val="24"/>
      <w:szCs w:val="24"/>
      <w:lang w:val="en-US" w:eastAsia="hi-IN" w:bidi="hi-IN"/>
    </w:rPr>
  </w:style>
  <w:style w:type="character" w:customStyle="1" w:styleId="FooterChar">
    <w:name w:val="Footer Char"/>
    <w:basedOn w:val="DefaultParagraphFont"/>
    <w:link w:val="Footer"/>
    <w:uiPriority w:val="99"/>
    <w:rsid w:val="0087060E"/>
    <w:rPr>
      <w:rFonts w:ascii="Times New Roman" w:eastAsia="Arial Unicode MS" w:hAnsi="Times New Roman" w:cs="Mangal"/>
      <w:kern w:val="1"/>
      <w:sz w:val="24"/>
      <w:szCs w:val="24"/>
      <w:lang w:val="en-US" w:eastAsia="hi-IN" w:bidi="hi-IN"/>
    </w:rPr>
  </w:style>
  <w:style w:type="character" w:styleId="PageNumber">
    <w:name w:val="page number"/>
    <w:basedOn w:val="DefaultParagraphFont"/>
    <w:rsid w:val="0087060E"/>
  </w:style>
  <w:style w:type="paragraph" w:styleId="BodyTextIndent3">
    <w:name w:val="Body Text Indent 3"/>
    <w:basedOn w:val="Normal"/>
    <w:link w:val="BodyTextIndent3Char"/>
    <w:rsid w:val="0087060E"/>
    <w:pPr>
      <w:spacing w:after="120" w:line="240" w:lineRule="auto"/>
      <w:ind w:left="283" w:hanging="567"/>
      <w:jc w:val="both"/>
    </w:pPr>
    <w:rPr>
      <w:rFonts w:ascii="Times New Roman" w:eastAsia="Arial Unicode MS" w:hAnsi="Times New Roman" w:cs="Mangal"/>
      <w:kern w:val="1"/>
      <w:sz w:val="16"/>
      <w:szCs w:val="16"/>
      <w:lang w:val="en-US" w:eastAsia="hi-IN" w:bidi="hi-IN"/>
    </w:rPr>
  </w:style>
  <w:style w:type="character" w:customStyle="1" w:styleId="BodyTextIndent3Char">
    <w:name w:val="Body Text Indent 3 Char"/>
    <w:basedOn w:val="DefaultParagraphFont"/>
    <w:link w:val="BodyTextIndent3"/>
    <w:rsid w:val="0087060E"/>
    <w:rPr>
      <w:rFonts w:ascii="Times New Roman" w:eastAsia="Arial Unicode MS" w:hAnsi="Times New Roman" w:cs="Mangal"/>
      <w:kern w:val="1"/>
      <w:sz w:val="16"/>
      <w:szCs w:val="16"/>
      <w:lang w:val="en-US" w:eastAsia="hi-IN" w:bidi="hi-IN"/>
    </w:rPr>
  </w:style>
  <w:style w:type="paragraph" w:styleId="Header">
    <w:name w:val="header"/>
    <w:basedOn w:val="Normal"/>
    <w:link w:val="HeaderChar"/>
    <w:uiPriority w:val="99"/>
    <w:rsid w:val="0087060E"/>
    <w:pPr>
      <w:tabs>
        <w:tab w:val="center" w:pos="4153"/>
        <w:tab w:val="right" w:pos="8306"/>
      </w:tabs>
      <w:spacing w:after="0" w:line="240" w:lineRule="auto"/>
      <w:ind w:left="1134" w:hanging="567"/>
      <w:jc w:val="both"/>
    </w:pPr>
    <w:rPr>
      <w:rFonts w:ascii="RimTimes" w:eastAsia="Times New Roman" w:hAnsi="RimTimes" w:cs="Times New Roman"/>
      <w:sz w:val="24"/>
      <w:szCs w:val="20"/>
      <w:lang w:val="x-none" w:eastAsia="x-none"/>
    </w:rPr>
  </w:style>
  <w:style w:type="character" w:customStyle="1" w:styleId="HeaderChar">
    <w:name w:val="Header Char"/>
    <w:basedOn w:val="DefaultParagraphFont"/>
    <w:link w:val="Header"/>
    <w:uiPriority w:val="99"/>
    <w:rsid w:val="0087060E"/>
    <w:rPr>
      <w:rFonts w:ascii="RimTimes" w:eastAsia="Times New Roman" w:hAnsi="RimTimes" w:cs="Times New Roman"/>
      <w:sz w:val="24"/>
      <w:szCs w:val="20"/>
      <w:lang w:val="x-none" w:eastAsia="x-none"/>
    </w:rPr>
  </w:style>
  <w:style w:type="paragraph" w:styleId="BodyText3">
    <w:name w:val="Body Text 3"/>
    <w:basedOn w:val="Normal"/>
    <w:link w:val="BodyText3Char"/>
    <w:rsid w:val="0087060E"/>
    <w:pPr>
      <w:spacing w:after="120" w:line="240" w:lineRule="auto"/>
      <w:ind w:left="1134" w:hanging="567"/>
      <w:jc w:val="both"/>
    </w:pPr>
    <w:rPr>
      <w:rFonts w:ascii="Times New Roman" w:eastAsia="Arial Unicode MS" w:hAnsi="Times New Roman" w:cs="Mangal"/>
      <w:kern w:val="1"/>
      <w:sz w:val="16"/>
      <w:szCs w:val="14"/>
      <w:lang w:val="x-none" w:eastAsia="hi-IN" w:bidi="hi-IN"/>
    </w:rPr>
  </w:style>
  <w:style w:type="character" w:customStyle="1" w:styleId="BodyText3Char">
    <w:name w:val="Body Text 3 Char"/>
    <w:basedOn w:val="DefaultParagraphFont"/>
    <w:link w:val="BodyText3"/>
    <w:rsid w:val="0087060E"/>
    <w:rPr>
      <w:rFonts w:ascii="Times New Roman" w:eastAsia="Arial Unicode MS" w:hAnsi="Times New Roman" w:cs="Mangal"/>
      <w:kern w:val="1"/>
      <w:sz w:val="16"/>
      <w:szCs w:val="14"/>
      <w:lang w:val="x-none" w:eastAsia="hi-IN" w:bidi="hi-IN"/>
    </w:rPr>
  </w:style>
  <w:style w:type="paragraph" w:customStyle="1" w:styleId="tv213">
    <w:name w:val="tv213"/>
    <w:basedOn w:val="Normal"/>
    <w:rsid w:val="0087060E"/>
    <w:pPr>
      <w:spacing w:before="100" w:beforeAutospacing="1" w:after="100" w:afterAutospacing="1" w:line="240" w:lineRule="auto"/>
      <w:ind w:left="1134" w:hanging="567"/>
      <w:jc w:val="both"/>
    </w:pPr>
    <w:rPr>
      <w:rFonts w:ascii="Times New Roman" w:eastAsia="Times New Roman" w:hAnsi="Times New Roman" w:cs="Times New Roman"/>
      <w:sz w:val="24"/>
      <w:szCs w:val="24"/>
      <w:lang w:eastAsia="lv-LV"/>
    </w:rPr>
  </w:style>
  <w:style w:type="paragraph" w:styleId="ListParagraph">
    <w:name w:val="List Paragraph"/>
    <w:basedOn w:val="Normal"/>
    <w:link w:val="ListParagraphChar1"/>
    <w:uiPriority w:val="34"/>
    <w:qFormat/>
    <w:rsid w:val="0087060E"/>
    <w:pPr>
      <w:spacing w:after="0" w:line="240" w:lineRule="auto"/>
      <w:ind w:left="720" w:hanging="567"/>
      <w:jc w:val="both"/>
    </w:pPr>
    <w:rPr>
      <w:rFonts w:ascii="Times New Roman" w:eastAsia="Arial Unicode MS" w:hAnsi="Times New Roman" w:cs="Mangal"/>
      <w:kern w:val="1"/>
      <w:sz w:val="24"/>
      <w:szCs w:val="21"/>
      <w:lang w:val="en-US" w:eastAsia="hi-IN" w:bidi="hi-IN"/>
    </w:rPr>
  </w:style>
  <w:style w:type="paragraph" w:customStyle="1" w:styleId="RakstzRakstz4RakstzRakstzRakstzRakstzRakstzRakstzRakstzRakstz">
    <w:name w:val="Rakstz. Rakstz.4 Rakstz. Rakstz. Rakstz. Rakstz. Rakstz. Rakstz. Rakstz. Rakstz."/>
    <w:basedOn w:val="Normal"/>
    <w:rsid w:val="0087060E"/>
    <w:pPr>
      <w:spacing w:line="240" w:lineRule="exact"/>
    </w:pPr>
    <w:rPr>
      <w:rFonts w:ascii="Tahoma" w:eastAsia="Times New Roman" w:hAnsi="Tahoma" w:cs="Times New Roman"/>
      <w:sz w:val="20"/>
      <w:szCs w:val="20"/>
      <w:lang w:val="en-US"/>
    </w:rPr>
  </w:style>
  <w:style w:type="table" w:styleId="TableGrid">
    <w:name w:val="Table Grid"/>
    <w:basedOn w:val="TableNormal"/>
    <w:rsid w:val="0087060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87060E"/>
    <w:pPr>
      <w:spacing w:after="0" w:line="240" w:lineRule="auto"/>
      <w:ind w:left="1134" w:hanging="567"/>
      <w:jc w:val="both"/>
    </w:pPr>
    <w:rPr>
      <w:rFonts w:ascii="Times New Roman" w:eastAsia="Arial Unicode MS" w:hAnsi="Times New Roman" w:cs="Mangal"/>
      <w:kern w:val="1"/>
      <w:sz w:val="20"/>
      <w:szCs w:val="18"/>
      <w:lang w:val="en-US" w:eastAsia="hi-IN" w:bidi="hi-IN"/>
    </w:rPr>
  </w:style>
  <w:style w:type="character" w:customStyle="1" w:styleId="FootnoteTextChar">
    <w:name w:val="Footnote Text Char"/>
    <w:basedOn w:val="DefaultParagraphFont"/>
    <w:link w:val="FootnoteText"/>
    <w:rsid w:val="0087060E"/>
    <w:rPr>
      <w:rFonts w:ascii="Times New Roman" w:eastAsia="Arial Unicode MS" w:hAnsi="Times New Roman" w:cs="Mangal"/>
      <w:kern w:val="1"/>
      <w:sz w:val="20"/>
      <w:szCs w:val="18"/>
      <w:lang w:val="en-US" w:eastAsia="hi-IN" w:bidi="hi-IN"/>
    </w:rPr>
  </w:style>
  <w:style w:type="character" w:styleId="FootnoteReference">
    <w:name w:val="footnote reference"/>
    <w:rsid w:val="0087060E"/>
    <w:rPr>
      <w:rFonts w:cs="Times New Roman"/>
      <w:vertAlign w:val="superscript"/>
    </w:rPr>
  </w:style>
  <w:style w:type="paragraph" w:styleId="TOCHeading">
    <w:name w:val="TOC Heading"/>
    <w:basedOn w:val="Heading1"/>
    <w:next w:val="Normal"/>
    <w:uiPriority w:val="39"/>
    <w:unhideWhenUsed/>
    <w:qFormat/>
    <w:rsid w:val="0087060E"/>
    <w:pPr>
      <w:keepLines/>
      <w:numPr>
        <w:numId w:val="0"/>
      </w:numPr>
      <w:spacing w:before="480" w:line="276" w:lineRule="auto"/>
      <w:jc w:val="left"/>
      <w:outlineLvl w:val="9"/>
    </w:pPr>
    <w:rPr>
      <w:rFonts w:ascii="Cambria" w:hAnsi="Cambria"/>
      <w:bCs/>
      <w:color w:val="365F91"/>
      <w:sz w:val="28"/>
      <w:szCs w:val="28"/>
      <w:lang w:eastAsia="lv-LV"/>
    </w:rPr>
  </w:style>
  <w:style w:type="paragraph" w:styleId="TOC2">
    <w:name w:val="toc 2"/>
    <w:basedOn w:val="Normal"/>
    <w:next w:val="Normal"/>
    <w:autoRedefine/>
    <w:uiPriority w:val="39"/>
    <w:qFormat/>
    <w:rsid w:val="0087060E"/>
    <w:pPr>
      <w:tabs>
        <w:tab w:val="right" w:leader="dot" w:pos="9962"/>
      </w:tabs>
      <w:spacing w:after="0" w:line="360" w:lineRule="auto"/>
      <w:jc w:val="both"/>
    </w:pPr>
    <w:rPr>
      <w:rFonts w:ascii="Times New Roman" w:eastAsia="Arial Unicode MS" w:hAnsi="Times New Roman" w:cs="Times New Roman"/>
      <w:noProof/>
      <w:kern w:val="1"/>
      <w:sz w:val="24"/>
      <w:szCs w:val="21"/>
      <w:lang w:val="en-US" w:eastAsia="hi-IN" w:bidi="hi-IN"/>
    </w:rPr>
  </w:style>
  <w:style w:type="paragraph" w:styleId="TOC1">
    <w:name w:val="toc 1"/>
    <w:basedOn w:val="Normal"/>
    <w:next w:val="Normal"/>
    <w:autoRedefine/>
    <w:uiPriority w:val="39"/>
    <w:unhideWhenUsed/>
    <w:qFormat/>
    <w:rsid w:val="0087060E"/>
    <w:pPr>
      <w:spacing w:after="100" w:line="276" w:lineRule="auto"/>
    </w:pPr>
    <w:rPr>
      <w:rFonts w:ascii="Calibri" w:eastAsia="Times New Roman" w:hAnsi="Calibri" w:cs="Times New Roman"/>
      <w:lang w:eastAsia="lv-LV"/>
    </w:rPr>
  </w:style>
  <w:style w:type="paragraph" w:styleId="TOC3">
    <w:name w:val="toc 3"/>
    <w:basedOn w:val="Normal"/>
    <w:next w:val="Normal"/>
    <w:autoRedefine/>
    <w:uiPriority w:val="39"/>
    <w:unhideWhenUsed/>
    <w:qFormat/>
    <w:rsid w:val="0087060E"/>
    <w:pPr>
      <w:spacing w:after="100" w:line="276" w:lineRule="auto"/>
      <w:ind w:left="440"/>
    </w:pPr>
    <w:rPr>
      <w:rFonts w:ascii="Calibri" w:eastAsia="Times New Roman" w:hAnsi="Calibri" w:cs="Times New Roman"/>
      <w:lang w:eastAsia="lv-LV"/>
    </w:rPr>
  </w:style>
  <w:style w:type="character" w:styleId="EndnoteReference">
    <w:name w:val="endnote reference"/>
    <w:rsid w:val="0087060E"/>
    <w:rPr>
      <w:vertAlign w:val="superscript"/>
    </w:rPr>
  </w:style>
  <w:style w:type="paragraph" w:customStyle="1" w:styleId="RakstzRakstz12">
    <w:name w:val="Rakstz. Rakstz.12"/>
    <w:basedOn w:val="Normal"/>
    <w:rsid w:val="0087060E"/>
    <w:pPr>
      <w:spacing w:line="240" w:lineRule="exact"/>
    </w:pPr>
    <w:rPr>
      <w:rFonts w:ascii="Tahoma" w:eastAsia="Times New Roman" w:hAnsi="Tahoma" w:cs="Times New Roman"/>
      <w:sz w:val="20"/>
      <w:szCs w:val="20"/>
      <w:lang w:val="en-US"/>
    </w:rPr>
  </w:style>
  <w:style w:type="paragraph" w:customStyle="1" w:styleId="ListParagraph2">
    <w:name w:val="List Paragraph2"/>
    <w:basedOn w:val="Normal"/>
    <w:link w:val="ListParagraphChar"/>
    <w:qFormat/>
    <w:rsid w:val="0087060E"/>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2"/>
    <w:rsid w:val="0087060E"/>
    <w:rPr>
      <w:rFonts w:ascii="Times New Roman" w:eastAsia="Times New Roman" w:hAnsi="Times New Roman" w:cs="Times New Roman"/>
      <w:sz w:val="24"/>
      <w:szCs w:val="24"/>
    </w:rPr>
  </w:style>
  <w:style w:type="paragraph" w:styleId="BodyTextIndent2">
    <w:name w:val="Body Text Indent 2"/>
    <w:basedOn w:val="Normal"/>
    <w:link w:val="BodyTextIndent2Char"/>
    <w:rsid w:val="0087060E"/>
    <w:pPr>
      <w:spacing w:after="120" w:line="480" w:lineRule="auto"/>
      <w:ind w:left="283" w:hanging="567"/>
      <w:jc w:val="both"/>
    </w:pPr>
    <w:rPr>
      <w:rFonts w:ascii="Times New Roman" w:eastAsia="Arial Unicode MS" w:hAnsi="Times New Roman" w:cs="Mangal"/>
      <w:kern w:val="1"/>
      <w:sz w:val="24"/>
      <w:szCs w:val="21"/>
      <w:lang w:val="en-US" w:eastAsia="hi-IN" w:bidi="hi-IN"/>
    </w:rPr>
  </w:style>
  <w:style w:type="character" w:customStyle="1" w:styleId="BodyTextIndent2Char">
    <w:name w:val="Body Text Indent 2 Char"/>
    <w:basedOn w:val="DefaultParagraphFont"/>
    <w:link w:val="BodyTextIndent2"/>
    <w:rsid w:val="0087060E"/>
    <w:rPr>
      <w:rFonts w:ascii="Times New Roman" w:eastAsia="Arial Unicode MS" w:hAnsi="Times New Roman" w:cs="Mangal"/>
      <w:kern w:val="1"/>
      <w:sz w:val="24"/>
      <w:szCs w:val="21"/>
      <w:lang w:val="en-US" w:eastAsia="hi-IN" w:bidi="hi-IN"/>
    </w:rPr>
  </w:style>
  <w:style w:type="paragraph" w:styleId="Title">
    <w:name w:val="Title"/>
    <w:basedOn w:val="Normal"/>
    <w:link w:val="TitleChar"/>
    <w:qFormat/>
    <w:rsid w:val="0087060E"/>
    <w:pPr>
      <w:shd w:val="clear" w:color="auto" w:fill="FFFFFF"/>
      <w:spacing w:after="0" w:line="360" w:lineRule="auto"/>
      <w:ind w:left="-284"/>
      <w:jc w:val="center"/>
    </w:pPr>
    <w:rPr>
      <w:rFonts w:ascii="Arial" w:eastAsia="Times New Roman" w:hAnsi="Arial" w:cs="Times New Roman"/>
      <w:b/>
      <w:color w:val="000000"/>
      <w:sz w:val="28"/>
      <w:szCs w:val="20"/>
    </w:rPr>
  </w:style>
  <w:style w:type="character" w:customStyle="1" w:styleId="TitleChar">
    <w:name w:val="Title Char"/>
    <w:basedOn w:val="DefaultParagraphFont"/>
    <w:link w:val="Title"/>
    <w:rsid w:val="0087060E"/>
    <w:rPr>
      <w:rFonts w:ascii="Arial" w:eastAsia="Times New Roman" w:hAnsi="Arial" w:cs="Times New Roman"/>
      <w:b/>
      <w:color w:val="000000"/>
      <w:sz w:val="28"/>
      <w:szCs w:val="20"/>
      <w:shd w:val="clear" w:color="auto" w:fill="FFFFFF"/>
    </w:rPr>
  </w:style>
  <w:style w:type="character" w:customStyle="1" w:styleId="quoted1">
    <w:name w:val="quoted1"/>
    <w:rsid w:val="0087060E"/>
    <w:rPr>
      <w:color w:val="330066"/>
    </w:rPr>
  </w:style>
  <w:style w:type="paragraph" w:customStyle="1" w:styleId="DefaultText">
    <w:name w:val="Default Text"/>
    <w:basedOn w:val="Normal"/>
    <w:rsid w:val="0087060E"/>
    <w:pPr>
      <w:spacing w:after="0" w:line="240" w:lineRule="auto"/>
    </w:pPr>
    <w:rPr>
      <w:rFonts w:ascii="Times New Roman" w:eastAsia="Times New Roman" w:hAnsi="Times New Roman" w:cs="Times New Roman"/>
      <w:sz w:val="24"/>
      <w:szCs w:val="20"/>
      <w:lang w:val="en-US"/>
    </w:rPr>
  </w:style>
  <w:style w:type="paragraph" w:styleId="NoSpacing">
    <w:name w:val="No Spacing"/>
    <w:uiPriority w:val="1"/>
    <w:qFormat/>
    <w:rsid w:val="0087060E"/>
    <w:pPr>
      <w:spacing w:after="0" w:line="240" w:lineRule="auto"/>
    </w:pPr>
    <w:rPr>
      <w:rFonts w:ascii="Times New Roman" w:eastAsia="Times New Roman" w:hAnsi="Times New Roman" w:cs="Times New Roman"/>
      <w:sz w:val="24"/>
      <w:szCs w:val="24"/>
    </w:rPr>
  </w:style>
  <w:style w:type="character" w:customStyle="1" w:styleId="ListParagraphChar1">
    <w:name w:val="List Paragraph Char1"/>
    <w:link w:val="ListParagraph"/>
    <w:uiPriority w:val="34"/>
    <w:rsid w:val="0087060E"/>
    <w:rPr>
      <w:rFonts w:ascii="Times New Roman" w:eastAsia="Arial Unicode MS" w:hAnsi="Times New Roman" w:cs="Mangal"/>
      <w:kern w:val="1"/>
      <w:sz w:val="24"/>
      <w:szCs w:val="21"/>
      <w:lang w:val="en-US" w:eastAsia="hi-IN" w:bidi="hi-IN"/>
    </w:rPr>
  </w:style>
  <w:style w:type="paragraph" w:customStyle="1" w:styleId="Stils1">
    <w:name w:val="Stils1"/>
    <w:basedOn w:val="Normal"/>
    <w:rsid w:val="0087060E"/>
    <w:pPr>
      <w:numPr>
        <w:numId w:val="39"/>
      </w:numPr>
      <w:spacing w:after="0" w:line="240" w:lineRule="auto"/>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Normal"/>
    <w:rsid w:val="0087060E"/>
    <w:pPr>
      <w:numPr>
        <w:ilvl w:val="1"/>
        <w:numId w:val="39"/>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Normal"/>
    <w:rsid w:val="0087060E"/>
    <w:pPr>
      <w:numPr>
        <w:ilvl w:val="2"/>
        <w:numId w:val="39"/>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Normal"/>
    <w:rsid w:val="0087060E"/>
    <w:pPr>
      <w:numPr>
        <w:ilvl w:val="3"/>
        <w:numId w:val="39"/>
      </w:numPr>
      <w:spacing w:after="0" w:line="240" w:lineRule="auto"/>
      <w:jc w:val="both"/>
    </w:pPr>
    <w:rPr>
      <w:rFonts w:ascii="Times New Roman" w:eastAsia="Times New Roman" w:hAnsi="Times New Roman" w:cs="Times New Roman"/>
      <w:sz w:val="20"/>
      <w:szCs w:val="20"/>
      <w:lang w:eastAsia="lv-LV" w:bidi="lo-LA"/>
    </w:rPr>
  </w:style>
  <w:style w:type="character" w:customStyle="1" w:styleId="colora">
    <w:name w:val="colora"/>
    <w:rsid w:val="0087060E"/>
  </w:style>
  <w:style w:type="paragraph" w:customStyle="1" w:styleId="txt1">
    <w:name w:val="txt1"/>
    <w:rsid w:val="0087060E"/>
    <w:pPr>
      <w:widowControl w:val="0"/>
      <w:tabs>
        <w:tab w:val="num" w:pos="435"/>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ind w:left="435" w:hanging="435"/>
      <w:jc w:val="both"/>
    </w:pPr>
    <w:rPr>
      <w:rFonts w:ascii="!Neo'w Arial" w:eastAsia="Times New Roman" w:hAnsi="!Neo'w Arial" w:cs="Times New Roman"/>
      <w:snapToGrid w:val="0"/>
      <w:color w:val="000000"/>
      <w:sz w:val="20"/>
      <w:szCs w:val="20"/>
      <w:lang w:val="en-US" w:eastAsia="lv-LV"/>
    </w:rPr>
  </w:style>
  <w:style w:type="character" w:customStyle="1" w:styleId="apple-converted-space">
    <w:name w:val="apple-converted-space"/>
    <w:rsid w:val="0087060E"/>
  </w:style>
  <w:style w:type="character" w:customStyle="1" w:styleId="object">
    <w:name w:val="object"/>
    <w:rsid w:val="00870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94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mailto:janis.balins@lau.lv"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janis.balins@lau.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c.europa.eu/enterprise/newapproch/nando/index.cfm" TargetMode="External"/><Relationship Id="rId4" Type="http://schemas.openxmlformats.org/officeDocument/2006/relationships/webSettings" Target="webSettings.xml"/><Relationship Id="rId9" Type="http://schemas.openxmlformats.org/officeDocument/2006/relationships/hyperlink" Target="callto:(2013.,%202014.,%202015"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25</Pages>
  <Words>34192</Words>
  <Characters>19490</Characters>
  <Application>Microsoft Office Word</Application>
  <DocSecurity>0</DocSecurity>
  <Lines>162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87</cp:revision>
  <dcterms:created xsi:type="dcterms:W3CDTF">2017-02-01T12:21:00Z</dcterms:created>
  <dcterms:modified xsi:type="dcterms:W3CDTF">2017-02-08T13:21:00Z</dcterms:modified>
</cp:coreProperties>
</file>